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8A9A2EE" w14:textId="40147226" w:rsidR="006A58B2" w:rsidRPr="006A58B2" w:rsidRDefault="006F257E" w:rsidP="006A58B2">
      <w:pPr>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DATE \@ "MMMM d, yyyy" </w:instrText>
      </w:r>
      <w:r>
        <w:rPr>
          <w:rFonts w:asciiTheme="minorHAnsi" w:hAnsiTheme="minorHAnsi" w:cstheme="minorHAnsi"/>
          <w:sz w:val="22"/>
          <w:szCs w:val="22"/>
        </w:rPr>
        <w:fldChar w:fldCharType="separate"/>
      </w:r>
      <w:r w:rsidR="00456B96">
        <w:rPr>
          <w:rFonts w:asciiTheme="minorHAnsi" w:hAnsiTheme="minorHAnsi" w:cstheme="minorHAnsi"/>
          <w:noProof/>
          <w:sz w:val="22"/>
          <w:szCs w:val="22"/>
        </w:rPr>
        <w:t>February 14, 2023</w:t>
      </w:r>
      <w:r>
        <w:rPr>
          <w:rFonts w:asciiTheme="minorHAnsi" w:hAnsiTheme="minorHAnsi" w:cstheme="minorHAnsi"/>
          <w:sz w:val="22"/>
          <w:szCs w:val="22"/>
        </w:rPr>
        <w:fldChar w:fldCharType="end"/>
      </w:r>
      <w:r>
        <w:rPr>
          <w:rFonts w:asciiTheme="minorHAnsi" w:hAnsiTheme="minorHAnsi" w:cstheme="minorHAnsi"/>
          <w:sz w:val="22"/>
          <w:szCs w:val="22"/>
        </w:rPr>
        <w:br/>
      </w:r>
    </w:p>
    <w:p w14:paraId="42BACCBD" w14:textId="7CF0DDEA" w:rsidR="00B90AA4" w:rsidRDefault="006A58B2" w:rsidP="006A58B2">
      <w:pPr>
        <w:ind w:left="720" w:hanging="720"/>
        <w:rPr>
          <w:rFonts w:asciiTheme="minorHAnsi" w:hAnsiTheme="minorHAnsi" w:cstheme="minorHAnsi"/>
          <w:sz w:val="22"/>
          <w:szCs w:val="22"/>
        </w:rPr>
      </w:pPr>
      <w:r w:rsidRPr="006A58B2">
        <w:rPr>
          <w:rFonts w:asciiTheme="minorHAnsi" w:hAnsiTheme="minorHAnsi" w:cstheme="minorHAnsi"/>
          <w:sz w:val="22"/>
          <w:szCs w:val="22"/>
        </w:rPr>
        <w:t>TO:</w:t>
      </w:r>
      <w:r w:rsidRPr="006A58B2">
        <w:rPr>
          <w:rFonts w:asciiTheme="minorHAnsi" w:hAnsiTheme="minorHAnsi" w:cstheme="minorHAnsi"/>
          <w:sz w:val="22"/>
          <w:szCs w:val="22"/>
        </w:rPr>
        <w:tab/>
      </w:r>
      <w:r w:rsidR="00C33326">
        <w:rPr>
          <w:rFonts w:asciiTheme="minorHAnsi" w:hAnsiTheme="minorHAnsi" w:cstheme="minorHAnsi"/>
          <w:sz w:val="22"/>
          <w:szCs w:val="22"/>
        </w:rPr>
        <w:t>WOOD</w:t>
      </w:r>
      <w:r w:rsidRPr="006A58B2">
        <w:rPr>
          <w:rFonts w:asciiTheme="minorHAnsi" w:hAnsiTheme="minorHAnsi" w:cstheme="minorHAnsi"/>
          <w:sz w:val="22"/>
          <w:szCs w:val="22"/>
        </w:rPr>
        <w:t xml:space="preserve"> COUNTY</w:t>
      </w:r>
      <w:r w:rsidR="006F257E">
        <w:rPr>
          <w:rFonts w:asciiTheme="minorHAnsi" w:hAnsiTheme="minorHAnsi" w:cstheme="minorHAnsi"/>
          <w:sz w:val="22"/>
          <w:szCs w:val="22"/>
        </w:rPr>
        <w:t xml:space="preserve"> Boundary Stewards</w:t>
      </w:r>
    </w:p>
    <w:p w14:paraId="6C793C5E" w14:textId="7A229849" w:rsidR="005E1E88" w:rsidRDefault="00EA634F" w:rsidP="00313749">
      <w:pPr>
        <w:ind w:left="720" w:hanging="720"/>
        <w:rPr>
          <w:rFonts w:asciiTheme="minorHAnsi" w:hAnsiTheme="minorHAnsi" w:cstheme="minorHAnsi"/>
          <w:sz w:val="22"/>
          <w:szCs w:val="22"/>
        </w:rPr>
      </w:pPr>
      <w:r>
        <w:rPr>
          <w:rFonts w:asciiTheme="minorHAnsi" w:hAnsiTheme="minorHAnsi" w:cstheme="minorHAnsi"/>
          <w:sz w:val="22"/>
          <w:szCs w:val="22"/>
        </w:rPr>
        <w:tab/>
      </w:r>
      <w:r w:rsidR="00313749">
        <w:rPr>
          <w:rFonts w:asciiTheme="minorHAnsi" w:hAnsiTheme="minorHAnsi" w:cstheme="minorHAnsi"/>
          <w:sz w:val="22"/>
          <w:szCs w:val="22"/>
        </w:rPr>
        <w:t>Paul Dawkins, Mapping Supervisor</w:t>
      </w:r>
      <w:r w:rsidR="00A6409B">
        <w:rPr>
          <w:rFonts w:asciiTheme="minorHAnsi" w:hAnsiTheme="minorHAnsi" w:cstheme="minorHAnsi"/>
          <w:sz w:val="22"/>
          <w:szCs w:val="22"/>
        </w:rPr>
        <w:t xml:space="preserve"> (</w:t>
      </w:r>
      <w:hyperlink r:id="rId8" w:history="1">
        <w:r w:rsidR="00A6409B" w:rsidRPr="00BB23AC">
          <w:rPr>
            <w:rStyle w:val="Hyperlink"/>
            <w:rFonts w:asciiTheme="minorHAnsi" w:hAnsiTheme="minorHAnsi" w:cstheme="minorHAnsi"/>
            <w:sz w:val="22"/>
            <w:szCs w:val="22"/>
          </w:rPr>
          <w:t>pdawkins@woodcountywv.com</w:t>
        </w:r>
      </w:hyperlink>
      <w:r w:rsidR="00A6409B">
        <w:rPr>
          <w:rFonts w:asciiTheme="minorHAnsi" w:hAnsiTheme="minorHAnsi" w:cstheme="minorHAnsi"/>
          <w:sz w:val="22"/>
          <w:szCs w:val="22"/>
        </w:rPr>
        <w:t>)</w:t>
      </w:r>
    </w:p>
    <w:p w14:paraId="1C3928F3" w14:textId="59CD4E40" w:rsidR="00A6409B" w:rsidRDefault="00A6409B" w:rsidP="00313749">
      <w:pPr>
        <w:ind w:left="720" w:hanging="720"/>
        <w:rPr>
          <w:rFonts w:asciiTheme="minorHAnsi" w:hAnsiTheme="minorHAnsi" w:cstheme="minorHAnsi"/>
          <w:sz w:val="22"/>
          <w:szCs w:val="22"/>
        </w:rPr>
      </w:pPr>
      <w:r>
        <w:rPr>
          <w:rFonts w:asciiTheme="minorHAnsi" w:hAnsiTheme="minorHAnsi" w:cstheme="minorHAnsi"/>
          <w:sz w:val="22"/>
          <w:szCs w:val="22"/>
        </w:rPr>
        <w:tab/>
        <w:t>Joe Gonzales, County Clerk (</w:t>
      </w:r>
      <w:hyperlink r:id="rId9" w:history="1">
        <w:r w:rsidR="00C02BEA" w:rsidRPr="00BB23AC">
          <w:rPr>
            <w:rStyle w:val="Hyperlink"/>
            <w:rFonts w:asciiTheme="minorHAnsi" w:hAnsiTheme="minorHAnsi" w:cstheme="minorHAnsi"/>
            <w:sz w:val="22"/>
            <w:szCs w:val="22"/>
          </w:rPr>
          <w:t>countyclerk@woodcountywv.com</w:t>
        </w:r>
      </w:hyperlink>
      <w:r w:rsidR="00C02BEA">
        <w:rPr>
          <w:rFonts w:asciiTheme="minorHAnsi" w:hAnsiTheme="minorHAnsi" w:cstheme="minorHAnsi"/>
          <w:sz w:val="22"/>
          <w:szCs w:val="22"/>
        </w:rPr>
        <w:t>)</w:t>
      </w:r>
    </w:p>
    <w:p w14:paraId="343FDA92" w14:textId="7C2EFE53" w:rsidR="00C02BEA" w:rsidRDefault="00C02BEA" w:rsidP="00313749">
      <w:pPr>
        <w:ind w:left="720" w:hanging="720"/>
        <w:rPr>
          <w:rFonts w:asciiTheme="minorHAnsi" w:hAnsiTheme="minorHAnsi" w:cstheme="minorHAnsi"/>
          <w:sz w:val="22"/>
          <w:szCs w:val="22"/>
        </w:rPr>
      </w:pPr>
      <w:r>
        <w:rPr>
          <w:rFonts w:asciiTheme="minorHAnsi" w:hAnsiTheme="minorHAnsi" w:cstheme="minorHAnsi"/>
          <w:sz w:val="22"/>
          <w:szCs w:val="22"/>
        </w:rPr>
        <w:tab/>
        <w:t xml:space="preserve">David </w:t>
      </w:r>
      <w:proofErr w:type="spellStart"/>
      <w:r>
        <w:rPr>
          <w:rFonts w:asciiTheme="minorHAnsi" w:hAnsiTheme="minorHAnsi" w:cstheme="minorHAnsi"/>
          <w:sz w:val="22"/>
          <w:szCs w:val="22"/>
        </w:rPr>
        <w:t>Nohe</w:t>
      </w:r>
      <w:proofErr w:type="spellEnd"/>
      <w:r>
        <w:rPr>
          <w:rFonts w:asciiTheme="minorHAnsi" w:hAnsiTheme="minorHAnsi" w:cstheme="minorHAnsi"/>
          <w:sz w:val="22"/>
          <w:szCs w:val="22"/>
        </w:rPr>
        <w:t>, Assessor (</w:t>
      </w:r>
      <w:hyperlink r:id="rId10" w:history="1">
        <w:r w:rsidRPr="00BB23AC">
          <w:rPr>
            <w:rStyle w:val="Hyperlink"/>
            <w:rFonts w:asciiTheme="minorHAnsi" w:hAnsiTheme="minorHAnsi" w:cstheme="minorHAnsi"/>
            <w:sz w:val="22"/>
            <w:szCs w:val="22"/>
          </w:rPr>
          <w:t>dnohe@woodcountywv.com</w:t>
        </w:r>
      </w:hyperlink>
      <w:r>
        <w:rPr>
          <w:rFonts w:asciiTheme="minorHAnsi" w:hAnsiTheme="minorHAnsi" w:cstheme="minorHAnsi"/>
          <w:sz w:val="22"/>
          <w:szCs w:val="22"/>
        </w:rPr>
        <w:t>)</w:t>
      </w:r>
    </w:p>
    <w:p w14:paraId="161D305A" w14:textId="3A378B6B" w:rsidR="00313749" w:rsidRDefault="00313749" w:rsidP="00313749">
      <w:pPr>
        <w:ind w:left="720" w:hanging="720"/>
        <w:rPr>
          <w:rFonts w:asciiTheme="minorHAnsi" w:hAnsiTheme="minorHAnsi" w:cstheme="minorHAnsi"/>
          <w:sz w:val="22"/>
          <w:szCs w:val="22"/>
        </w:rPr>
      </w:pPr>
      <w:r>
        <w:rPr>
          <w:rFonts w:asciiTheme="minorHAnsi" w:hAnsiTheme="minorHAnsi" w:cstheme="minorHAnsi"/>
          <w:sz w:val="22"/>
          <w:szCs w:val="22"/>
        </w:rPr>
        <w:tab/>
        <w:t>Dav</w:t>
      </w:r>
      <w:r w:rsidR="00A6409B">
        <w:rPr>
          <w:rFonts w:asciiTheme="minorHAnsi" w:hAnsiTheme="minorHAnsi" w:cstheme="minorHAnsi"/>
          <w:sz w:val="22"/>
          <w:szCs w:val="22"/>
        </w:rPr>
        <w:t>e</w:t>
      </w:r>
      <w:r>
        <w:rPr>
          <w:rFonts w:asciiTheme="minorHAnsi" w:hAnsiTheme="minorHAnsi" w:cstheme="minorHAnsi"/>
          <w:sz w:val="22"/>
          <w:szCs w:val="22"/>
        </w:rPr>
        <w:t xml:space="preserve"> Phillips</w:t>
      </w:r>
      <w:r w:rsidR="00A6409B">
        <w:rPr>
          <w:rFonts w:asciiTheme="minorHAnsi" w:hAnsiTheme="minorHAnsi" w:cstheme="minorHAnsi"/>
          <w:sz w:val="22"/>
          <w:szCs w:val="22"/>
        </w:rPr>
        <w:t>, GIS Technician</w:t>
      </w:r>
      <w:r>
        <w:rPr>
          <w:rFonts w:asciiTheme="minorHAnsi" w:hAnsiTheme="minorHAnsi" w:cstheme="minorHAnsi"/>
          <w:sz w:val="22"/>
          <w:szCs w:val="22"/>
        </w:rPr>
        <w:t xml:space="preserve"> </w:t>
      </w:r>
      <w:r w:rsidR="00A6409B">
        <w:rPr>
          <w:rFonts w:asciiTheme="minorHAnsi" w:hAnsiTheme="minorHAnsi" w:cstheme="minorHAnsi"/>
          <w:sz w:val="22"/>
          <w:szCs w:val="22"/>
        </w:rPr>
        <w:t>(</w:t>
      </w:r>
      <w:hyperlink r:id="rId11" w:history="1">
        <w:r w:rsidR="00A6409B" w:rsidRPr="00BB23AC">
          <w:rPr>
            <w:rStyle w:val="Hyperlink"/>
            <w:rFonts w:asciiTheme="minorHAnsi" w:hAnsiTheme="minorHAnsi" w:cstheme="minorHAnsi"/>
            <w:sz w:val="22"/>
            <w:szCs w:val="22"/>
          </w:rPr>
          <w:t>david.l.phillips@wv.gov</w:t>
        </w:r>
      </w:hyperlink>
      <w:r w:rsidR="00A6409B">
        <w:rPr>
          <w:rFonts w:asciiTheme="minorHAnsi" w:hAnsiTheme="minorHAnsi" w:cstheme="minorHAnsi"/>
          <w:sz w:val="22"/>
          <w:szCs w:val="22"/>
        </w:rPr>
        <w:t>)</w:t>
      </w:r>
    </w:p>
    <w:p w14:paraId="3D602D71" w14:textId="6FB6D685" w:rsidR="00EA634F" w:rsidRDefault="00EA634F" w:rsidP="00EA634F">
      <w:pPr>
        <w:ind w:left="720" w:hanging="720"/>
        <w:rPr>
          <w:rFonts w:asciiTheme="minorHAnsi" w:hAnsiTheme="minorHAnsi" w:cstheme="minorHAnsi"/>
          <w:sz w:val="22"/>
          <w:szCs w:val="22"/>
        </w:rPr>
      </w:pPr>
      <w:r>
        <w:rPr>
          <w:rFonts w:asciiTheme="minorHAnsi" w:hAnsiTheme="minorHAnsi" w:cstheme="minorHAnsi"/>
          <w:sz w:val="22"/>
          <w:szCs w:val="22"/>
        </w:rPr>
        <w:tab/>
      </w:r>
    </w:p>
    <w:p w14:paraId="458DD37E" w14:textId="0A118332" w:rsidR="006A58B2" w:rsidRPr="006A58B2" w:rsidRDefault="006A58B2" w:rsidP="006A58B2">
      <w:pPr>
        <w:ind w:left="720" w:hanging="720"/>
        <w:rPr>
          <w:rFonts w:asciiTheme="minorHAnsi" w:hAnsiTheme="minorHAnsi" w:cstheme="minorHAnsi"/>
          <w:sz w:val="22"/>
          <w:szCs w:val="22"/>
        </w:rPr>
      </w:pPr>
      <w:r w:rsidRPr="006A58B2">
        <w:rPr>
          <w:rFonts w:asciiTheme="minorHAnsi" w:hAnsiTheme="minorHAnsi" w:cstheme="minorHAnsi"/>
          <w:sz w:val="22"/>
          <w:szCs w:val="22"/>
        </w:rPr>
        <w:t>FROM:</w:t>
      </w:r>
      <w:r>
        <w:rPr>
          <w:rFonts w:asciiTheme="minorHAnsi" w:hAnsiTheme="minorHAnsi" w:cstheme="minorHAnsi"/>
          <w:sz w:val="22"/>
          <w:szCs w:val="22"/>
        </w:rPr>
        <w:tab/>
      </w:r>
      <w:r w:rsidRPr="006A58B2">
        <w:rPr>
          <w:rFonts w:asciiTheme="minorHAnsi" w:hAnsiTheme="minorHAnsi" w:cstheme="minorHAnsi"/>
          <w:sz w:val="22"/>
          <w:szCs w:val="22"/>
        </w:rPr>
        <w:t>WV GIS Technical Center, WVU</w:t>
      </w:r>
      <w:r w:rsidRPr="006A58B2">
        <w:rPr>
          <w:rFonts w:asciiTheme="minorHAnsi" w:hAnsiTheme="minorHAnsi" w:cstheme="minorHAnsi"/>
          <w:sz w:val="22"/>
          <w:szCs w:val="22"/>
        </w:rPr>
        <w:br/>
        <w:t xml:space="preserve"> </w:t>
      </w:r>
    </w:p>
    <w:p w14:paraId="6CF75B6B" w14:textId="1E446564"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b/>
          <w:sz w:val="22"/>
          <w:szCs w:val="22"/>
        </w:rPr>
        <w:t>SUBJECT:</w:t>
      </w:r>
      <w:r w:rsidRPr="006A58B2">
        <w:rPr>
          <w:rFonts w:asciiTheme="minorHAnsi" w:hAnsiTheme="minorHAnsi" w:cstheme="minorHAnsi"/>
          <w:sz w:val="22"/>
          <w:szCs w:val="22"/>
        </w:rPr>
        <w:t xml:space="preserve">  Incorporated Place Boundaries for </w:t>
      </w:r>
      <w:r w:rsidR="00C33326">
        <w:rPr>
          <w:rFonts w:asciiTheme="minorHAnsi" w:hAnsiTheme="minorHAnsi" w:cstheme="minorHAnsi"/>
          <w:b/>
          <w:sz w:val="22"/>
          <w:szCs w:val="22"/>
        </w:rPr>
        <w:t>Wood</w:t>
      </w:r>
      <w:r w:rsidRPr="006A58B2">
        <w:rPr>
          <w:rFonts w:asciiTheme="minorHAnsi" w:hAnsiTheme="minorHAnsi" w:cstheme="minorHAnsi"/>
          <w:b/>
          <w:sz w:val="22"/>
          <w:szCs w:val="22"/>
        </w:rPr>
        <w:t xml:space="preserve"> County</w:t>
      </w:r>
      <w:r w:rsidRPr="006A58B2">
        <w:rPr>
          <w:rFonts w:asciiTheme="minorHAnsi" w:hAnsiTheme="minorHAnsi" w:cstheme="minorHAnsi"/>
          <w:sz w:val="22"/>
          <w:szCs w:val="22"/>
        </w:rPr>
        <w:t xml:space="preserve"> do not match Census </w:t>
      </w:r>
      <w:r w:rsidR="007E005F">
        <w:rPr>
          <w:rFonts w:asciiTheme="minorHAnsi" w:hAnsiTheme="minorHAnsi" w:cstheme="minorHAnsi"/>
          <w:sz w:val="22"/>
          <w:szCs w:val="22"/>
        </w:rPr>
        <w:t xml:space="preserve">BAS Data </w:t>
      </w:r>
      <w:r w:rsidRPr="006A58B2">
        <w:rPr>
          <w:rFonts w:asciiTheme="minorHAnsi" w:hAnsiTheme="minorHAnsi" w:cstheme="minorHAnsi"/>
          <w:sz w:val="22"/>
          <w:szCs w:val="22"/>
        </w:rPr>
        <w:t xml:space="preserve">Source </w:t>
      </w:r>
    </w:p>
    <w:p w14:paraId="687AFF1F" w14:textId="77777777" w:rsidR="006A58B2" w:rsidRPr="006A58B2" w:rsidRDefault="006A58B2" w:rsidP="006A58B2">
      <w:pPr>
        <w:rPr>
          <w:rFonts w:asciiTheme="minorHAnsi" w:hAnsiTheme="minorHAnsi" w:cstheme="minorHAnsi"/>
          <w:sz w:val="22"/>
          <w:szCs w:val="22"/>
        </w:rPr>
      </w:pPr>
    </w:p>
    <w:p w14:paraId="519A2DCA" w14:textId="1267F5A6"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Dear </w:t>
      </w:r>
      <w:r w:rsidR="00C33326">
        <w:rPr>
          <w:rFonts w:asciiTheme="minorHAnsi" w:hAnsiTheme="minorHAnsi" w:cstheme="minorHAnsi"/>
          <w:sz w:val="22"/>
          <w:szCs w:val="22"/>
        </w:rPr>
        <w:t>Wood</w:t>
      </w:r>
      <w:r>
        <w:rPr>
          <w:rFonts w:asciiTheme="minorHAnsi" w:hAnsiTheme="minorHAnsi" w:cstheme="minorHAnsi"/>
          <w:sz w:val="22"/>
          <w:szCs w:val="22"/>
        </w:rPr>
        <w:t xml:space="preserve"> County</w:t>
      </w:r>
      <w:r w:rsidR="006F257E">
        <w:rPr>
          <w:rFonts w:asciiTheme="minorHAnsi" w:hAnsiTheme="minorHAnsi" w:cstheme="minorHAnsi"/>
          <w:sz w:val="22"/>
          <w:szCs w:val="22"/>
        </w:rPr>
        <w:t xml:space="preserve"> Boundary Stewards</w:t>
      </w:r>
      <w:r w:rsidRPr="006A58B2">
        <w:rPr>
          <w:rFonts w:asciiTheme="minorHAnsi" w:hAnsiTheme="minorHAnsi" w:cstheme="minorHAnsi"/>
          <w:sz w:val="22"/>
          <w:szCs w:val="22"/>
        </w:rPr>
        <w:t>,</w:t>
      </w:r>
      <w:r>
        <w:rPr>
          <w:rFonts w:asciiTheme="minorHAnsi" w:hAnsiTheme="minorHAnsi" w:cstheme="minorHAnsi"/>
          <w:sz w:val="22"/>
          <w:szCs w:val="22"/>
        </w:rPr>
        <w:br/>
      </w:r>
    </w:p>
    <w:p w14:paraId="22DB7CF2" w14:textId="3947ABB6"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The U.S. Census Bureau is now conducting the 2023 Boundary and Annexation Survey (</w:t>
      </w:r>
      <w:hyperlink r:id="rId12" w:history="1">
        <w:r w:rsidRPr="007E005F">
          <w:rPr>
            <w:rStyle w:val="Hyperlink"/>
            <w:rFonts w:asciiTheme="minorHAnsi" w:hAnsiTheme="minorHAnsi" w:cstheme="minorHAnsi"/>
            <w:sz w:val="22"/>
            <w:szCs w:val="22"/>
          </w:rPr>
          <w:t>BAS</w:t>
        </w:r>
      </w:hyperlink>
      <w:r w:rsidRPr="006A58B2">
        <w:rPr>
          <w:rFonts w:asciiTheme="minorHAnsi" w:hAnsiTheme="minorHAnsi" w:cstheme="minorHAnsi"/>
          <w:sz w:val="22"/>
          <w:szCs w:val="22"/>
        </w:rPr>
        <w:t xml:space="preserve">) to ensure it has the current and accurate incorporated place boundaries for your government.  Through a partnership with the U.S. Census, WV Secretary of State’s Office, and the WV GIS Technical Center, a spatial audit was performed to verify the data integrity between Census and local data sources. </w:t>
      </w:r>
      <w:r>
        <w:rPr>
          <w:rFonts w:asciiTheme="minorHAnsi" w:hAnsiTheme="minorHAnsi" w:cstheme="minorHAnsi"/>
          <w:sz w:val="22"/>
          <w:szCs w:val="22"/>
        </w:rPr>
        <w:br/>
      </w:r>
      <w:r w:rsidRPr="006A58B2">
        <w:rPr>
          <w:rFonts w:asciiTheme="minorHAnsi" w:hAnsiTheme="minorHAnsi" w:cstheme="minorHAnsi"/>
          <w:sz w:val="22"/>
          <w:szCs w:val="22"/>
        </w:rPr>
        <w:t xml:space="preserve"> </w:t>
      </w:r>
    </w:p>
    <w:p w14:paraId="59550C3B" w14:textId="0BF69AD6" w:rsidR="006A58B2" w:rsidRPr="00313749" w:rsidRDefault="006A58B2" w:rsidP="006A58B2">
      <w:pPr>
        <w:rPr>
          <w:rFonts w:asciiTheme="minorHAnsi" w:hAnsiTheme="minorHAnsi" w:cstheme="minorHAnsi"/>
          <w:color w:val="000000" w:themeColor="text1"/>
          <w:sz w:val="22"/>
          <w:szCs w:val="22"/>
        </w:rPr>
      </w:pPr>
      <w:r w:rsidRPr="006A58B2">
        <w:rPr>
          <w:rFonts w:asciiTheme="minorHAnsi" w:hAnsiTheme="minorHAnsi" w:cstheme="minorHAnsi"/>
          <w:b/>
          <w:sz w:val="22"/>
          <w:szCs w:val="22"/>
          <w:u w:val="single"/>
        </w:rPr>
        <w:t>Findings:</w:t>
      </w:r>
      <w:r w:rsidRPr="006A58B2">
        <w:rPr>
          <w:rFonts w:asciiTheme="minorHAnsi" w:hAnsiTheme="minorHAnsi" w:cstheme="minorHAnsi"/>
          <w:b/>
          <w:sz w:val="22"/>
          <w:szCs w:val="22"/>
          <w:u w:val="single"/>
        </w:rPr>
        <w:br/>
      </w:r>
      <w:r w:rsidRPr="006A58B2">
        <w:rPr>
          <w:rFonts w:asciiTheme="minorHAnsi" w:hAnsiTheme="minorHAnsi" w:cstheme="minorHAnsi"/>
          <w:color w:val="000000" w:themeColor="text1"/>
          <w:sz w:val="22"/>
          <w:szCs w:val="22"/>
        </w:rPr>
        <w:t xml:space="preserve">A recent </w:t>
      </w:r>
      <w:hyperlink r:id="rId13" w:history="1">
        <w:r w:rsidRPr="006A58B2">
          <w:rPr>
            <w:rStyle w:val="Hyperlink"/>
            <w:rFonts w:asciiTheme="minorHAnsi" w:hAnsiTheme="minorHAnsi" w:cstheme="minorHAnsi"/>
            <w:sz w:val="22"/>
            <w:szCs w:val="22"/>
          </w:rPr>
          <w:t>spatial audit</w:t>
        </w:r>
      </w:hyperlink>
      <w:r w:rsidRPr="006A58B2">
        <w:rPr>
          <w:rFonts w:asciiTheme="minorHAnsi" w:hAnsiTheme="minorHAnsi" w:cstheme="minorHAnsi"/>
          <w:color w:val="000000" w:themeColor="text1"/>
          <w:sz w:val="22"/>
          <w:szCs w:val="22"/>
        </w:rPr>
        <w:t xml:space="preserve"> performed by the state revealed that the incorporated place boundaries for the communities of</w:t>
      </w:r>
      <w:r w:rsidR="00404FD1">
        <w:rPr>
          <w:rFonts w:asciiTheme="minorHAnsi" w:hAnsiTheme="minorHAnsi" w:cstheme="minorHAnsi"/>
          <w:color w:val="000000" w:themeColor="text1"/>
          <w:sz w:val="22"/>
          <w:szCs w:val="22"/>
        </w:rPr>
        <w:t xml:space="preserve"> </w:t>
      </w:r>
      <w:r w:rsidR="00C33326">
        <w:rPr>
          <w:rFonts w:asciiTheme="minorHAnsi" w:hAnsiTheme="minorHAnsi" w:cstheme="minorHAnsi"/>
          <w:b/>
          <w:color w:val="000000" w:themeColor="text1"/>
          <w:sz w:val="22"/>
          <w:szCs w:val="22"/>
        </w:rPr>
        <w:t>Wood</w:t>
      </w:r>
      <w:r w:rsidR="005E1E88">
        <w:rPr>
          <w:rFonts w:asciiTheme="minorHAnsi" w:hAnsiTheme="minorHAnsi" w:cstheme="minorHAnsi"/>
          <w:b/>
          <w:color w:val="000000" w:themeColor="text1"/>
          <w:sz w:val="22"/>
          <w:szCs w:val="22"/>
        </w:rPr>
        <w:t xml:space="preserve"> County</w:t>
      </w:r>
      <w:r w:rsidR="00404FD1">
        <w:rPr>
          <w:rFonts w:asciiTheme="minorHAnsi" w:hAnsiTheme="minorHAnsi" w:cstheme="minorHAnsi"/>
          <w:color w:val="000000" w:themeColor="text1"/>
          <w:sz w:val="22"/>
          <w:szCs w:val="22"/>
        </w:rPr>
        <w:t xml:space="preserve"> </w:t>
      </w:r>
      <w:r w:rsidRPr="006A58B2">
        <w:rPr>
          <w:rFonts w:asciiTheme="minorHAnsi" w:hAnsiTheme="minorHAnsi" w:cstheme="minorHAnsi"/>
          <w:color w:val="000000" w:themeColor="text1"/>
          <w:sz w:val="22"/>
          <w:szCs w:val="22"/>
        </w:rPr>
        <w:t xml:space="preserve">do not match between Census and the </w:t>
      </w:r>
      <w:hyperlink r:id="rId14" w:history="1">
        <w:r w:rsidRPr="006A58B2">
          <w:rPr>
            <w:rStyle w:val="Hyperlink"/>
            <w:rFonts w:asciiTheme="minorHAnsi" w:hAnsiTheme="minorHAnsi" w:cstheme="minorHAnsi"/>
            <w:sz w:val="22"/>
            <w:szCs w:val="22"/>
          </w:rPr>
          <w:t>local data source</w:t>
        </w:r>
      </w:hyperlink>
      <w:r w:rsidRPr="006A58B2">
        <w:rPr>
          <w:rFonts w:asciiTheme="minorHAnsi" w:hAnsiTheme="minorHAnsi" w:cstheme="minorHAnsi"/>
          <w:color w:val="000000" w:themeColor="text1"/>
          <w:sz w:val="22"/>
          <w:szCs w:val="22"/>
        </w:rPr>
        <w:t xml:space="preserve"> provided by</w:t>
      </w:r>
      <w:r w:rsidRPr="006A58B2">
        <w:rPr>
          <w:rFonts w:asciiTheme="minorHAnsi" w:hAnsiTheme="minorHAnsi" w:cstheme="minorHAnsi"/>
          <w:sz w:val="22"/>
          <w:szCs w:val="22"/>
        </w:rPr>
        <w:t xml:space="preserve"> </w:t>
      </w:r>
      <w:r w:rsidR="00313749">
        <w:rPr>
          <w:rFonts w:asciiTheme="minorHAnsi" w:hAnsiTheme="minorHAnsi" w:cstheme="minorHAnsi"/>
          <w:b/>
          <w:sz w:val="22"/>
          <w:szCs w:val="22"/>
        </w:rPr>
        <w:t>D</w:t>
      </w:r>
      <w:r w:rsidR="00A6409B">
        <w:rPr>
          <w:rFonts w:asciiTheme="minorHAnsi" w:hAnsiTheme="minorHAnsi" w:cstheme="minorHAnsi"/>
          <w:b/>
          <w:sz w:val="22"/>
          <w:szCs w:val="22"/>
        </w:rPr>
        <w:t>ave Phillips, GIS Technician</w:t>
      </w:r>
      <w:r w:rsidR="009136AD">
        <w:rPr>
          <w:rFonts w:asciiTheme="minorHAnsi" w:hAnsiTheme="minorHAnsi" w:cstheme="minorHAnsi"/>
          <w:b/>
          <w:sz w:val="22"/>
          <w:szCs w:val="22"/>
        </w:rPr>
        <w:t xml:space="preserve"> and </w:t>
      </w:r>
      <w:r w:rsidR="00A6409B">
        <w:rPr>
          <w:rFonts w:asciiTheme="minorHAnsi" w:hAnsiTheme="minorHAnsi" w:cstheme="minorHAnsi"/>
          <w:b/>
          <w:sz w:val="22"/>
          <w:szCs w:val="22"/>
        </w:rPr>
        <w:t>D</w:t>
      </w:r>
      <w:r w:rsidR="00313749">
        <w:rPr>
          <w:rFonts w:asciiTheme="minorHAnsi" w:hAnsiTheme="minorHAnsi" w:cstheme="minorHAnsi"/>
          <w:b/>
          <w:sz w:val="22"/>
          <w:szCs w:val="22"/>
        </w:rPr>
        <w:t>uane Jones</w:t>
      </w:r>
      <w:r w:rsidR="009136AD">
        <w:rPr>
          <w:rFonts w:asciiTheme="minorHAnsi" w:hAnsiTheme="minorHAnsi" w:cstheme="minorHAnsi"/>
          <w:b/>
          <w:sz w:val="22"/>
          <w:szCs w:val="22"/>
        </w:rPr>
        <w:t>, Wood County E-911</w:t>
      </w:r>
      <w:r w:rsidR="00EA634F">
        <w:rPr>
          <w:rFonts w:asciiTheme="minorHAnsi" w:hAnsiTheme="minorHAnsi" w:cstheme="minorHAnsi"/>
          <w:b/>
          <w:sz w:val="22"/>
          <w:szCs w:val="22"/>
        </w:rPr>
        <w:t>.</w:t>
      </w:r>
    </w:p>
    <w:p w14:paraId="7A79DEE1" w14:textId="30686044" w:rsidR="00EA634F" w:rsidRDefault="00EA634F" w:rsidP="006A58B2">
      <w:pPr>
        <w:rPr>
          <w:rFonts w:asciiTheme="minorHAnsi" w:hAnsiTheme="minorHAnsi" w:cstheme="minorHAnsi"/>
          <w:b/>
          <w:sz w:val="22"/>
          <w:szCs w:val="22"/>
        </w:rPr>
      </w:pPr>
    </w:p>
    <w:p w14:paraId="0B7CCE74" w14:textId="743FCE4F" w:rsidR="00EA634F" w:rsidRPr="006A58B2" w:rsidRDefault="00EA634F" w:rsidP="00EA634F">
      <w:pPr>
        <w:rPr>
          <w:rFonts w:asciiTheme="minorHAnsi" w:hAnsiTheme="minorHAnsi" w:cstheme="minorHAnsi"/>
          <w:sz w:val="22"/>
          <w:szCs w:val="22"/>
        </w:rPr>
      </w:pPr>
      <w:r w:rsidRPr="006A58B2">
        <w:rPr>
          <w:rFonts w:asciiTheme="minorHAnsi" w:hAnsiTheme="minorHAnsi" w:cstheme="minorHAnsi"/>
          <w:sz w:val="22"/>
          <w:szCs w:val="22"/>
        </w:rPr>
        <w:t xml:space="preserve">In addition, for this year’s 2023 BAS Survey, the </w:t>
      </w:r>
      <w:hyperlink r:id="rId15" w:history="1">
        <w:r w:rsidRPr="006A58B2">
          <w:rPr>
            <w:rStyle w:val="Hyperlink"/>
            <w:rFonts w:asciiTheme="minorHAnsi" w:hAnsiTheme="minorHAnsi" w:cstheme="minorHAnsi"/>
            <w:sz w:val="22"/>
            <w:szCs w:val="22"/>
          </w:rPr>
          <w:t>Census BAS Response Status Viewer</w:t>
        </w:r>
      </w:hyperlink>
      <w:r w:rsidRPr="006A58B2">
        <w:rPr>
          <w:rFonts w:asciiTheme="minorHAnsi" w:hAnsiTheme="minorHAnsi" w:cstheme="minorHAnsi"/>
          <w:sz w:val="22"/>
          <w:szCs w:val="22"/>
        </w:rPr>
        <w:t xml:space="preserve"> shows that the following communities have </w:t>
      </w:r>
      <w:r>
        <w:rPr>
          <w:rFonts w:asciiTheme="minorHAnsi" w:hAnsiTheme="minorHAnsi" w:cstheme="minorHAnsi"/>
          <w:sz w:val="22"/>
          <w:szCs w:val="22"/>
        </w:rPr>
        <w:t xml:space="preserve">already </w:t>
      </w:r>
      <w:r w:rsidRPr="006A58B2">
        <w:rPr>
          <w:rFonts w:asciiTheme="minorHAnsi" w:hAnsiTheme="minorHAnsi" w:cstheme="minorHAnsi"/>
          <w:sz w:val="22"/>
          <w:szCs w:val="22"/>
        </w:rPr>
        <w:t xml:space="preserve">responded with no changes:  </w:t>
      </w:r>
      <w:r w:rsidR="00313749">
        <w:rPr>
          <w:rFonts w:asciiTheme="minorHAnsi" w:hAnsiTheme="minorHAnsi" w:cstheme="minorHAnsi"/>
          <w:b/>
          <w:sz w:val="22"/>
          <w:szCs w:val="22"/>
        </w:rPr>
        <w:t>Vienna</w:t>
      </w:r>
      <w:r w:rsidRPr="006A58B2">
        <w:rPr>
          <w:rFonts w:asciiTheme="minorHAnsi" w:hAnsiTheme="minorHAnsi" w:cstheme="minorHAnsi"/>
          <w:sz w:val="22"/>
          <w:szCs w:val="22"/>
        </w:rPr>
        <w:t xml:space="preserve"> and </w:t>
      </w:r>
      <w:r w:rsidR="00313749">
        <w:rPr>
          <w:rFonts w:asciiTheme="minorHAnsi" w:hAnsiTheme="minorHAnsi" w:cstheme="minorHAnsi"/>
          <w:b/>
          <w:sz w:val="22"/>
          <w:szCs w:val="22"/>
        </w:rPr>
        <w:t>Williamstown.</w:t>
      </w:r>
    </w:p>
    <w:p w14:paraId="2EC315BE" w14:textId="77777777" w:rsidR="006A58B2" w:rsidRPr="006A58B2" w:rsidRDefault="006A58B2" w:rsidP="006A58B2">
      <w:pPr>
        <w:rPr>
          <w:rFonts w:asciiTheme="minorHAnsi" w:hAnsiTheme="minorHAnsi" w:cstheme="minorHAnsi"/>
          <w:b/>
          <w:sz w:val="22"/>
          <w:szCs w:val="22"/>
          <w:u w:val="single"/>
        </w:rPr>
      </w:pPr>
    </w:p>
    <w:p w14:paraId="4FBC94E1" w14:textId="77777777" w:rsidR="006A58B2" w:rsidRPr="006A58B2" w:rsidRDefault="006A58B2" w:rsidP="006A58B2">
      <w:pPr>
        <w:rPr>
          <w:rFonts w:asciiTheme="minorHAnsi" w:hAnsiTheme="minorHAnsi" w:cstheme="minorHAnsi"/>
          <w:b/>
          <w:sz w:val="22"/>
          <w:szCs w:val="22"/>
          <w:u w:val="single"/>
        </w:rPr>
      </w:pPr>
      <w:r w:rsidRPr="006A58B2">
        <w:rPr>
          <w:rFonts w:asciiTheme="minorHAnsi" w:hAnsiTheme="minorHAnsi" w:cstheme="minorHAnsi"/>
          <w:b/>
          <w:sz w:val="22"/>
          <w:szCs w:val="22"/>
          <w:u w:val="single"/>
        </w:rPr>
        <w:t>Action Step:</w:t>
      </w:r>
    </w:p>
    <w:p w14:paraId="10A85F8C" w14:textId="6A2AC45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Please review your </w:t>
      </w:r>
      <w:r w:rsidRPr="006A58B2">
        <w:rPr>
          <w:rFonts w:asciiTheme="minorHAnsi" w:hAnsiTheme="minorHAnsi" w:cstheme="minorHAnsi"/>
          <w:i/>
          <w:sz w:val="22"/>
          <w:szCs w:val="22"/>
        </w:rPr>
        <w:t>municipal boundaries</w:t>
      </w:r>
      <w:r w:rsidRPr="006A58B2">
        <w:rPr>
          <w:rFonts w:asciiTheme="minorHAnsi" w:hAnsiTheme="minorHAnsi" w:cstheme="minorHAnsi"/>
          <w:sz w:val="22"/>
          <w:szCs w:val="22"/>
        </w:rPr>
        <w:t xml:space="preserve"> using the </w:t>
      </w:r>
      <w:hyperlink r:id="rId16" w:history="1">
        <w:r w:rsidRPr="006A58B2">
          <w:rPr>
            <w:rStyle w:val="Hyperlink"/>
            <w:rFonts w:asciiTheme="minorHAnsi" w:hAnsiTheme="minorHAnsi" w:cstheme="minorHAnsi"/>
            <w:sz w:val="22"/>
            <w:szCs w:val="22"/>
          </w:rPr>
          <w:t>online map viewer</w:t>
        </w:r>
      </w:hyperlink>
      <w:r w:rsidRPr="006A58B2">
        <w:rPr>
          <w:rFonts w:asciiTheme="minorHAnsi" w:hAnsiTheme="minorHAnsi" w:cstheme="minorHAnsi"/>
          <w:sz w:val="22"/>
          <w:szCs w:val="22"/>
        </w:rPr>
        <w:t xml:space="preserve"> </w:t>
      </w:r>
      <w:r w:rsidR="005354CE">
        <w:rPr>
          <w:rFonts w:asciiTheme="minorHAnsi" w:hAnsiTheme="minorHAnsi" w:cstheme="minorHAnsi"/>
          <w:sz w:val="22"/>
          <w:szCs w:val="22"/>
        </w:rPr>
        <w:t>(</w:t>
      </w:r>
      <w:r w:rsidR="005354CE" w:rsidRPr="005354CE">
        <w:rPr>
          <w:rFonts w:asciiTheme="minorHAnsi" w:hAnsiTheme="minorHAnsi" w:cstheme="minorHAnsi"/>
          <w:sz w:val="22"/>
          <w:szCs w:val="22"/>
        </w:rPr>
        <w:t>www.mapwv.gov/BAS</w:t>
      </w:r>
      <w:r w:rsidR="005354CE">
        <w:rPr>
          <w:rFonts w:asciiTheme="minorHAnsi" w:hAnsiTheme="minorHAnsi" w:cstheme="minorHAnsi"/>
          <w:sz w:val="22"/>
          <w:szCs w:val="22"/>
        </w:rPr>
        <w:t xml:space="preserve">) </w:t>
      </w:r>
      <w:r w:rsidRPr="006A58B2">
        <w:rPr>
          <w:rFonts w:asciiTheme="minorHAnsi" w:hAnsiTheme="minorHAnsi" w:cstheme="minorHAnsi"/>
          <w:sz w:val="22"/>
          <w:szCs w:val="22"/>
        </w:rPr>
        <w:t xml:space="preserve">and respond to BAS using the interactive </w:t>
      </w:r>
      <w:hyperlink r:id="rId17" w:history="1">
        <w:r w:rsidRPr="006A58B2">
          <w:rPr>
            <w:rStyle w:val="Hyperlink"/>
            <w:rFonts w:asciiTheme="minorHAnsi" w:hAnsiTheme="minorHAnsi" w:cstheme="minorHAnsi"/>
            <w:sz w:val="22"/>
            <w:szCs w:val="22"/>
          </w:rPr>
          <w:t>BAS Annual Response Form</w:t>
        </w:r>
      </w:hyperlink>
      <w:r w:rsidRPr="006A58B2">
        <w:rPr>
          <w:rFonts w:asciiTheme="minorHAnsi" w:hAnsiTheme="minorHAnsi" w:cstheme="minorHAnsi"/>
          <w:sz w:val="22"/>
          <w:szCs w:val="22"/>
        </w:rPr>
        <w:t>. The form includes all resources and instructions to review boundaries and respond to BAS.  Please contact the WV</w:t>
      </w:r>
      <w:r w:rsidR="006F257E">
        <w:rPr>
          <w:rFonts w:asciiTheme="minorHAnsi" w:hAnsiTheme="minorHAnsi" w:cstheme="minorHAnsi"/>
          <w:sz w:val="22"/>
          <w:szCs w:val="22"/>
        </w:rPr>
        <w:t xml:space="preserve"> GIS</w:t>
      </w:r>
      <w:r w:rsidRPr="006A58B2">
        <w:rPr>
          <w:rFonts w:asciiTheme="minorHAnsi" w:hAnsiTheme="minorHAnsi" w:cstheme="minorHAnsi"/>
          <w:sz w:val="22"/>
          <w:szCs w:val="22"/>
        </w:rPr>
        <w:t xml:space="preserve"> Technical Center if you need technical assistance in determining the municipal boundaries are current</w:t>
      </w:r>
      <w:r>
        <w:rPr>
          <w:rFonts w:asciiTheme="minorHAnsi" w:hAnsiTheme="minorHAnsi" w:cstheme="minorHAnsi"/>
          <w:sz w:val="22"/>
          <w:szCs w:val="22"/>
        </w:rPr>
        <w:t xml:space="preserve"> and</w:t>
      </w:r>
      <w:r w:rsidRPr="006A58B2">
        <w:rPr>
          <w:rFonts w:asciiTheme="minorHAnsi" w:hAnsiTheme="minorHAnsi" w:cstheme="minorHAnsi"/>
          <w:sz w:val="22"/>
          <w:szCs w:val="22"/>
        </w:rPr>
        <w:t xml:space="preserve"> accurate.</w:t>
      </w:r>
    </w:p>
    <w:p w14:paraId="26663CE0" w14:textId="77777777" w:rsidR="006A58B2" w:rsidRPr="006A58B2" w:rsidRDefault="006A58B2" w:rsidP="006A58B2">
      <w:pPr>
        <w:rPr>
          <w:rFonts w:asciiTheme="minorHAnsi" w:hAnsiTheme="minorHAnsi" w:cstheme="minorHAnsi"/>
          <w:sz w:val="22"/>
          <w:szCs w:val="22"/>
        </w:rPr>
      </w:pPr>
    </w:p>
    <w:p w14:paraId="3B3A2E00" w14:textId="7777777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 NOTES:</w:t>
      </w:r>
    </w:p>
    <w:p w14:paraId="42037A8F" w14:textId="511E490D" w:rsidR="006A58B2" w:rsidRPr="006A58B2" w:rsidRDefault="006A58B2" w:rsidP="006A58B2">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Resources:</w:t>
      </w:r>
      <w:r w:rsidRPr="006A58B2">
        <w:rPr>
          <w:rFonts w:asciiTheme="minorHAnsi" w:hAnsiTheme="minorHAnsi" w:cstheme="minorHAnsi"/>
        </w:rPr>
        <w:t xml:space="preserve">  There are both Census and state resources (see table below) to help you with your boundary review and submission.  </w:t>
      </w:r>
      <w:r>
        <w:rPr>
          <w:rFonts w:asciiTheme="minorHAnsi" w:hAnsiTheme="minorHAnsi" w:cstheme="minorHAnsi"/>
        </w:rPr>
        <w:br/>
      </w:r>
    </w:p>
    <w:p w14:paraId="1A81A182" w14:textId="53F6A80A" w:rsidR="006A58B2" w:rsidRDefault="006A58B2" w:rsidP="006A58B2">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Documentation:</w:t>
      </w:r>
      <w:r w:rsidRPr="006A58B2">
        <w:rPr>
          <w:rFonts w:asciiTheme="minorHAnsi" w:hAnsiTheme="minorHAnsi" w:cstheme="minorHAnsi"/>
        </w:rPr>
        <w:t xml:space="preserve">  Boundary changes are categorized as legal annexations and boundary corrections.  Examples of acceptable legal documentation include but are not limited to ordinances, resolutions, changes to a local or state law, or court rulings. </w:t>
      </w:r>
      <w:proofErr w:type="gramStart"/>
      <w:r w:rsidRPr="006A58B2">
        <w:rPr>
          <w:rFonts w:asciiTheme="minorHAnsi" w:hAnsiTheme="minorHAnsi" w:cstheme="minorHAnsi"/>
        </w:rPr>
        <w:t>The majority of</w:t>
      </w:r>
      <w:proofErr w:type="gramEnd"/>
      <w:r w:rsidRPr="006A58B2">
        <w:rPr>
          <w:rFonts w:asciiTheme="minorHAnsi" w:hAnsiTheme="minorHAnsi" w:cstheme="minorHAnsi"/>
        </w:rPr>
        <w:t xml:space="preserve"> the legal changes </w:t>
      </w:r>
      <w:r w:rsidR="000057DF">
        <w:rPr>
          <w:rFonts w:asciiTheme="minorHAnsi" w:hAnsiTheme="minorHAnsi" w:cstheme="minorHAnsi"/>
        </w:rPr>
        <w:t>Census</w:t>
      </w:r>
      <w:r w:rsidRPr="006A58B2">
        <w:rPr>
          <w:rFonts w:asciiTheme="minorHAnsi" w:hAnsiTheme="minorHAnsi" w:cstheme="minorHAnsi"/>
        </w:rPr>
        <w:t xml:space="preserve"> receive</w:t>
      </w:r>
      <w:r w:rsidR="000057DF">
        <w:rPr>
          <w:rFonts w:asciiTheme="minorHAnsi" w:hAnsiTheme="minorHAnsi" w:cstheme="minorHAnsi"/>
        </w:rPr>
        <w:t>s</w:t>
      </w:r>
      <w:r w:rsidRPr="006A58B2">
        <w:rPr>
          <w:rFonts w:asciiTheme="minorHAnsi" w:hAnsiTheme="minorHAnsi" w:cstheme="minorHAnsi"/>
        </w:rPr>
        <w:t xml:space="preserve"> use an ordinance as the legal documentation.</w:t>
      </w:r>
    </w:p>
    <w:p w14:paraId="3F652B59" w14:textId="77777777" w:rsidR="006A58B2" w:rsidRPr="006A58B2" w:rsidRDefault="006A58B2" w:rsidP="006A58B2">
      <w:pPr>
        <w:pStyle w:val="ListParagraph"/>
        <w:spacing w:after="0" w:line="259" w:lineRule="auto"/>
        <w:rPr>
          <w:rFonts w:asciiTheme="minorHAnsi" w:hAnsiTheme="minorHAnsi" w:cstheme="minorHAnsi"/>
        </w:rPr>
      </w:pPr>
    </w:p>
    <w:p w14:paraId="5DCC1631" w14:textId="1ACA96B2" w:rsidR="006A58B2" w:rsidRPr="00EA5184" w:rsidRDefault="006A58B2" w:rsidP="00EA5184">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Boundary Lines and Tax Parcels:</w:t>
      </w:r>
      <w:r w:rsidRPr="006A58B2">
        <w:rPr>
          <w:rFonts w:asciiTheme="minorHAnsi" w:hAnsiTheme="minorHAnsi" w:cstheme="minorHAnsi"/>
        </w:rPr>
        <w:t xml:space="preserve">  Municipal boundaries may split tax parcels and thus the authoritative documentation of the boundary should be referenced. </w:t>
      </w:r>
      <w:r w:rsidRPr="00EA5184">
        <w:rPr>
          <w:rFonts w:asciiTheme="minorHAnsi" w:hAnsiTheme="minorHAnsi" w:cstheme="minorHAnsi"/>
          <w:b/>
        </w:rPr>
        <w:br w:type="page"/>
      </w:r>
    </w:p>
    <w:p w14:paraId="280D516F" w14:textId="11F0CBEE"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b/>
          <w:sz w:val="22"/>
          <w:szCs w:val="22"/>
        </w:rPr>
        <w:lastRenderedPageBreak/>
        <w:t>Table 1.</w:t>
      </w:r>
      <w:r w:rsidRPr="006A58B2">
        <w:rPr>
          <w:rFonts w:asciiTheme="minorHAnsi" w:hAnsiTheme="minorHAnsi" w:cstheme="minorHAnsi"/>
          <w:sz w:val="22"/>
          <w:szCs w:val="22"/>
        </w:rPr>
        <w:t xml:space="preserve">  Resources for Contacts, Incorporated Places Boundary Review, and Submission Changes</w:t>
      </w:r>
    </w:p>
    <w:tbl>
      <w:tblPr>
        <w:tblStyle w:val="TableGrid"/>
        <w:tblW w:w="0" w:type="auto"/>
        <w:tblLook w:val="04A0" w:firstRow="1" w:lastRow="0" w:firstColumn="1" w:lastColumn="0" w:noHBand="0" w:noVBand="1"/>
      </w:tblPr>
      <w:tblGrid>
        <w:gridCol w:w="2785"/>
        <w:gridCol w:w="3448"/>
        <w:gridCol w:w="3117"/>
      </w:tblGrid>
      <w:tr w:rsidR="006A58B2" w:rsidRPr="006A58B2" w14:paraId="7755B40E" w14:textId="77777777" w:rsidTr="00A14CE8">
        <w:tc>
          <w:tcPr>
            <w:tcW w:w="2785" w:type="dxa"/>
            <w:shd w:val="clear" w:color="auto" w:fill="E5DFEC" w:themeFill="accent4" w:themeFillTint="33"/>
          </w:tcPr>
          <w:p w14:paraId="21F9C99F"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Topic</w:t>
            </w:r>
          </w:p>
        </w:tc>
        <w:tc>
          <w:tcPr>
            <w:tcW w:w="3448" w:type="dxa"/>
            <w:shd w:val="clear" w:color="auto" w:fill="E5DFEC" w:themeFill="accent4" w:themeFillTint="33"/>
          </w:tcPr>
          <w:p w14:paraId="06B89861"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Census Resources</w:t>
            </w:r>
          </w:p>
        </w:tc>
        <w:tc>
          <w:tcPr>
            <w:tcW w:w="3117" w:type="dxa"/>
            <w:shd w:val="clear" w:color="auto" w:fill="E5DFEC" w:themeFill="accent4" w:themeFillTint="33"/>
          </w:tcPr>
          <w:p w14:paraId="72BA7CE1"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State Resources</w:t>
            </w:r>
          </w:p>
        </w:tc>
      </w:tr>
      <w:tr w:rsidR="006A58B2" w:rsidRPr="006A58B2" w14:paraId="6D568138" w14:textId="77777777" w:rsidTr="00A14CE8">
        <w:tc>
          <w:tcPr>
            <w:tcW w:w="9350" w:type="dxa"/>
            <w:gridSpan w:val="3"/>
          </w:tcPr>
          <w:p w14:paraId="2DE961B7"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BOUNDARY REVIEW</w:t>
            </w:r>
          </w:p>
        </w:tc>
      </w:tr>
      <w:tr w:rsidR="006A58B2" w:rsidRPr="006A58B2" w14:paraId="4C8F25AB" w14:textId="77777777" w:rsidTr="00A14CE8">
        <w:trPr>
          <w:trHeight w:val="1007"/>
        </w:trPr>
        <w:tc>
          <w:tcPr>
            <w:tcW w:w="2785" w:type="dxa"/>
          </w:tcPr>
          <w:p w14:paraId="2AA83615"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Review Boundary Data</w:t>
            </w:r>
          </w:p>
        </w:tc>
        <w:tc>
          <w:tcPr>
            <w:tcW w:w="3448" w:type="dxa"/>
          </w:tcPr>
          <w:p w14:paraId="122F9D79" w14:textId="77777777" w:rsidR="006A58B2" w:rsidRPr="006A58B2" w:rsidRDefault="00456B96" w:rsidP="00A14CE8">
            <w:pPr>
              <w:rPr>
                <w:rFonts w:asciiTheme="minorHAnsi" w:hAnsiTheme="minorHAnsi" w:cstheme="minorHAnsi"/>
                <w:sz w:val="22"/>
                <w:szCs w:val="22"/>
              </w:rPr>
            </w:pPr>
            <w:hyperlink r:id="rId18" w:tgtFrame="_blank" w:history="1">
              <w:r w:rsidR="006A58B2" w:rsidRPr="006A58B2">
                <w:rPr>
                  <w:rStyle w:val="Hyperlink"/>
                  <w:rFonts w:asciiTheme="minorHAnsi" w:hAnsiTheme="minorHAnsi" w:cstheme="minorHAnsi"/>
                  <w:sz w:val="22"/>
                  <w:szCs w:val="22"/>
                </w:rPr>
                <w:t>TIGERweb</w:t>
              </w:r>
            </w:hyperlink>
            <w:r w:rsidR="006A58B2" w:rsidRPr="006A58B2">
              <w:rPr>
                <w:rFonts w:asciiTheme="minorHAnsi" w:hAnsiTheme="minorHAnsi" w:cstheme="minorHAnsi"/>
                <w:sz w:val="22"/>
                <w:szCs w:val="22"/>
                <w:vertAlign w:val="superscript"/>
              </w:rPr>
              <w:t>1</w:t>
            </w:r>
            <w:r w:rsidR="006A58B2" w:rsidRPr="006A58B2">
              <w:rPr>
                <w:rFonts w:asciiTheme="minorHAnsi" w:hAnsiTheme="minorHAnsi" w:cstheme="minorHAnsi"/>
                <w:sz w:val="22"/>
                <w:szCs w:val="22"/>
              </w:rPr>
              <w:t xml:space="preserve"> viewer and </w:t>
            </w:r>
            <w:hyperlink r:id="rId19" w:history="1">
              <w:r w:rsidR="006A58B2" w:rsidRPr="006A58B2">
                <w:rPr>
                  <w:rStyle w:val="Hyperlink"/>
                  <w:rFonts w:asciiTheme="minorHAnsi" w:hAnsiTheme="minorHAnsi" w:cstheme="minorHAnsi"/>
                  <w:sz w:val="22"/>
                  <w:szCs w:val="22"/>
                </w:rPr>
                <w:t>guide</w:t>
              </w:r>
            </w:hyperlink>
          </w:p>
          <w:p w14:paraId="47B8D644" w14:textId="77777777" w:rsidR="006A58B2" w:rsidRPr="006A58B2" w:rsidRDefault="00456B96" w:rsidP="00A14CE8">
            <w:pPr>
              <w:rPr>
                <w:rFonts w:asciiTheme="minorHAnsi" w:hAnsiTheme="minorHAnsi" w:cstheme="minorHAnsi"/>
                <w:sz w:val="22"/>
                <w:szCs w:val="22"/>
              </w:rPr>
            </w:pPr>
            <w:hyperlink r:id="rId20" w:history="1">
              <w:r w:rsidR="006A58B2" w:rsidRPr="006A58B2">
                <w:rPr>
                  <w:rStyle w:val="Hyperlink"/>
                  <w:rFonts w:asciiTheme="minorHAnsi" w:hAnsiTheme="minorHAnsi" w:cstheme="minorHAnsi"/>
                  <w:sz w:val="22"/>
                  <w:szCs w:val="22"/>
                </w:rPr>
                <w:t>BAS Partnership Shapefiles</w:t>
              </w:r>
            </w:hyperlink>
            <w:r w:rsidR="006A58B2" w:rsidRPr="006A58B2">
              <w:rPr>
                <w:rFonts w:asciiTheme="minorHAnsi" w:hAnsiTheme="minorHAnsi" w:cstheme="minorHAnsi"/>
                <w:sz w:val="22"/>
                <w:szCs w:val="22"/>
                <w:vertAlign w:val="superscript"/>
              </w:rPr>
              <w:t>2</w:t>
            </w:r>
          </w:p>
          <w:p w14:paraId="1900C818" w14:textId="77777777" w:rsidR="006A58B2" w:rsidRPr="006A58B2" w:rsidRDefault="00456B96" w:rsidP="00A14CE8">
            <w:pPr>
              <w:rPr>
                <w:rFonts w:asciiTheme="minorHAnsi" w:hAnsiTheme="minorHAnsi" w:cstheme="minorHAnsi"/>
                <w:sz w:val="22"/>
                <w:szCs w:val="22"/>
              </w:rPr>
            </w:pPr>
            <w:hyperlink r:id="rId21" w:history="1">
              <w:r w:rsidR="006A58B2" w:rsidRPr="006A58B2">
                <w:rPr>
                  <w:rStyle w:val="Hyperlink"/>
                  <w:rFonts w:asciiTheme="minorHAnsi" w:hAnsiTheme="minorHAnsi" w:cstheme="minorHAnsi"/>
                  <w:sz w:val="22"/>
                  <w:szCs w:val="22"/>
                </w:rPr>
                <w:t>PDF BAS maps</w:t>
              </w:r>
            </w:hyperlink>
            <w:r w:rsidR="006A58B2" w:rsidRPr="006A58B2">
              <w:rPr>
                <w:rFonts w:asciiTheme="minorHAnsi" w:hAnsiTheme="minorHAnsi" w:cstheme="minorHAnsi"/>
                <w:color w:val="000000" w:themeColor="text1"/>
                <w:sz w:val="22"/>
                <w:szCs w:val="22"/>
                <w:vertAlign w:val="superscript"/>
              </w:rPr>
              <w:t>3</w:t>
            </w:r>
          </w:p>
        </w:tc>
        <w:tc>
          <w:tcPr>
            <w:tcW w:w="3117" w:type="dxa"/>
          </w:tcPr>
          <w:p w14:paraId="4E090EF1" w14:textId="1B797D11" w:rsidR="006A58B2" w:rsidRPr="006A58B2" w:rsidRDefault="00456B96" w:rsidP="00A14CE8">
            <w:pPr>
              <w:rPr>
                <w:rFonts w:asciiTheme="minorHAnsi" w:hAnsiTheme="minorHAnsi" w:cstheme="minorHAnsi"/>
                <w:sz w:val="22"/>
                <w:szCs w:val="22"/>
              </w:rPr>
            </w:pPr>
            <w:hyperlink r:id="rId22" w:history="1">
              <w:r w:rsidR="006A58B2" w:rsidRPr="005354CE">
                <w:rPr>
                  <w:rStyle w:val="Hyperlink"/>
                  <w:rFonts w:asciiTheme="minorHAnsi" w:hAnsiTheme="minorHAnsi" w:cstheme="minorHAnsi"/>
                  <w:sz w:val="22"/>
                  <w:szCs w:val="22"/>
                </w:rPr>
                <w:t>WV Incorporated Places Viewer</w:t>
              </w:r>
            </w:hyperlink>
            <w:r w:rsidR="006A58B2" w:rsidRPr="006A58B2">
              <w:rPr>
                <w:rFonts w:asciiTheme="minorHAnsi" w:hAnsiTheme="minorHAnsi" w:cstheme="minorHAnsi"/>
                <w:sz w:val="22"/>
                <w:szCs w:val="22"/>
              </w:rPr>
              <w:br/>
            </w:r>
            <w:hyperlink r:id="rId23" w:history="1">
              <w:r w:rsidR="006A58B2" w:rsidRPr="006A58B2">
                <w:rPr>
                  <w:rStyle w:val="Hyperlink"/>
                  <w:rFonts w:asciiTheme="minorHAnsi" w:hAnsiTheme="minorHAnsi" w:cstheme="minorHAnsi"/>
                  <w:sz w:val="22"/>
                  <w:szCs w:val="22"/>
                </w:rPr>
                <w:t>State Municipality GIS File</w:t>
              </w:r>
            </w:hyperlink>
            <w:r w:rsidR="006A58B2" w:rsidRPr="006A58B2">
              <w:rPr>
                <w:rFonts w:asciiTheme="minorHAnsi" w:hAnsiTheme="minorHAnsi" w:cstheme="minorHAnsi"/>
                <w:sz w:val="22"/>
                <w:szCs w:val="22"/>
              </w:rPr>
              <w:br/>
            </w:r>
            <w:hyperlink r:id="rId24" w:history="1">
              <w:r w:rsidR="006A58B2" w:rsidRPr="006A58B2">
                <w:rPr>
                  <w:rStyle w:val="Hyperlink"/>
                  <w:rFonts w:asciiTheme="minorHAnsi" w:hAnsiTheme="minorHAnsi" w:cstheme="minorHAnsi"/>
                  <w:sz w:val="22"/>
                  <w:szCs w:val="22"/>
                </w:rPr>
                <w:t>WV BAS Status Graphic</w:t>
              </w:r>
            </w:hyperlink>
            <w:r w:rsidR="006A58B2" w:rsidRPr="006A58B2">
              <w:rPr>
                <w:rFonts w:asciiTheme="minorHAnsi" w:hAnsiTheme="minorHAnsi" w:cstheme="minorHAnsi"/>
                <w:sz w:val="22"/>
                <w:szCs w:val="22"/>
              </w:rPr>
              <w:br/>
            </w:r>
            <w:hyperlink r:id="rId25" w:history="1">
              <w:r w:rsidR="006A58B2" w:rsidRPr="006A58B2">
                <w:rPr>
                  <w:rStyle w:val="Hyperlink"/>
                  <w:rFonts w:asciiTheme="minorHAnsi" w:hAnsiTheme="minorHAnsi" w:cstheme="minorHAnsi"/>
                  <w:sz w:val="22"/>
                  <w:szCs w:val="22"/>
                </w:rPr>
                <w:t>WV BAS Audit Table</w:t>
              </w:r>
            </w:hyperlink>
            <w:r w:rsidR="006A58B2" w:rsidRPr="006A58B2">
              <w:rPr>
                <w:rFonts w:asciiTheme="minorHAnsi" w:hAnsiTheme="minorHAnsi" w:cstheme="minorHAnsi"/>
                <w:sz w:val="22"/>
                <w:szCs w:val="22"/>
              </w:rPr>
              <w:br/>
            </w:r>
          </w:p>
        </w:tc>
      </w:tr>
      <w:tr w:rsidR="006A58B2" w:rsidRPr="006A58B2" w14:paraId="11C2E8F8" w14:textId="77777777" w:rsidTr="00A14CE8">
        <w:tc>
          <w:tcPr>
            <w:tcW w:w="9350" w:type="dxa"/>
            <w:gridSpan w:val="3"/>
          </w:tcPr>
          <w:p w14:paraId="2AA4DD1A"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REFERENCE INFORMATION</w:t>
            </w:r>
          </w:p>
        </w:tc>
      </w:tr>
      <w:tr w:rsidR="006A58B2" w:rsidRPr="006A58B2" w14:paraId="45F95610" w14:textId="77777777" w:rsidTr="006A58B2">
        <w:trPr>
          <w:trHeight w:val="2483"/>
        </w:trPr>
        <w:tc>
          <w:tcPr>
            <w:tcW w:w="2785" w:type="dxa"/>
          </w:tcPr>
          <w:p w14:paraId="7D70203F"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Support Contacts from Census and State</w:t>
            </w:r>
          </w:p>
        </w:tc>
        <w:tc>
          <w:tcPr>
            <w:tcW w:w="3448" w:type="dxa"/>
          </w:tcPr>
          <w:p w14:paraId="51920CE4"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Census BAS Contacts</w:t>
            </w:r>
          </w:p>
          <w:p w14:paraId="6B057858" w14:textId="77777777" w:rsidR="006A58B2" w:rsidRPr="006A58B2" w:rsidRDefault="00456B96" w:rsidP="00A14CE8">
            <w:pPr>
              <w:rPr>
                <w:rFonts w:asciiTheme="minorHAnsi" w:hAnsiTheme="minorHAnsi" w:cstheme="minorHAnsi"/>
                <w:sz w:val="22"/>
                <w:szCs w:val="22"/>
              </w:rPr>
            </w:pPr>
            <w:hyperlink r:id="rId26" w:history="1">
              <w:r w:rsidR="006A58B2" w:rsidRPr="006A58B2">
                <w:rPr>
                  <w:rStyle w:val="Hyperlink"/>
                  <w:rFonts w:asciiTheme="minorHAnsi" w:hAnsiTheme="minorHAnsi" w:cstheme="minorHAnsi"/>
                  <w:sz w:val="22"/>
                  <w:szCs w:val="22"/>
                </w:rPr>
                <w:t>BAS Website</w:t>
              </w:r>
            </w:hyperlink>
            <w:r w:rsidR="006A58B2" w:rsidRPr="006A58B2">
              <w:rPr>
                <w:rFonts w:asciiTheme="minorHAnsi" w:hAnsiTheme="minorHAnsi" w:cstheme="minorHAnsi"/>
                <w:color w:val="333333"/>
                <w:sz w:val="22"/>
                <w:szCs w:val="22"/>
              </w:rPr>
              <w:br/>
            </w:r>
            <w:r w:rsidR="006A58B2" w:rsidRPr="006A58B2">
              <w:rPr>
                <w:rFonts w:asciiTheme="minorHAnsi" w:hAnsiTheme="minorHAnsi" w:cstheme="minorHAnsi"/>
                <w:sz w:val="22"/>
                <w:szCs w:val="22"/>
              </w:rPr>
              <w:t xml:space="preserve">Email: </w:t>
            </w:r>
            <w:hyperlink r:id="rId27" w:history="1">
              <w:r w:rsidR="006A58B2" w:rsidRPr="006A58B2">
                <w:rPr>
                  <w:rStyle w:val="Hyperlink"/>
                  <w:rFonts w:asciiTheme="minorHAnsi" w:hAnsiTheme="minorHAnsi" w:cstheme="minorHAnsi"/>
                  <w:sz w:val="22"/>
                  <w:szCs w:val="22"/>
                </w:rPr>
                <w:t>geo.bas@census.gov</w:t>
              </w:r>
            </w:hyperlink>
          </w:p>
          <w:p w14:paraId="4BE6A8ED"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 xml:space="preserve">Phone: </w:t>
            </w:r>
            <w:r w:rsidRPr="006A58B2">
              <w:rPr>
                <w:rFonts w:asciiTheme="minorHAnsi" w:hAnsiTheme="minorHAnsi" w:cstheme="minorHAnsi"/>
                <w:color w:val="333333"/>
                <w:sz w:val="22"/>
                <w:szCs w:val="22"/>
              </w:rPr>
              <w:t>1-800-972-5651</w:t>
            </w:r>
          </w:p>
          <w:p w14:paraId="6AEB67BC"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color w:val="333333"/>
                <w:sz w:val="22"/>
                <w:szCs w:val="22"/>
              </w:rPr>
              <w:br/>
            </w:r>
          </w:p>
        </w:tc>
        <w:tc>
          <w:tcPr>
            <w:tcW w:w="3117" w:type="dxa"/>
          </w:tcPr>
          <w:p w14:paraId="63F776C1"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Johnna Murray</w:t>
            </w:r>
          </w:p>
          <w:p w14:paraId="2793B3D7" w14:textId="05BB23D0"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GIS Scientist</w:t>
            </w:r>
            <w:r w:rsidRPr="006A58B2">
              <w:rPr>
                <w:rFonts w:asciiTheme="minorHAnsi" w:hAnsiTheme="minorHAnsi" w:cstheme="minorHAnsi"/>
                <w:sz w:val="20"/>
                <w:szCs w:val="22"/>
              </w:rPr>
              <w:br/>
              <w:t>WV GIS Technical Center</w:t>
            </w:r>
          </w:p>
          <w:p w14:paraId="6866FDE5" w14:textId="77777777" w:rsidR="006A58B2" w:rsidRPr="006A58B2" w:rsidRDefault="00456B96" w:rsidP="00A14CE8">
            <w:pPr>
              <w:rPr>
                <w:rFonts w:asciiTheme="minorHAnsi" w:hAnsiTheme="minorHAnsi" w:cstheme="minorHAnsi"/>
                <w:sz w:val="20"/>
                <w:szCs w:val="22"/>
              </w:rPr>
            </w:pPr>
            <w:hyperlink r:id="rId28" w:history="1">
              <w:r w:rsidR="006A58B2" w:rsidRPr="006A58B2">
                <w:rPr>
                  <w:rStyle w:val="Hyperlink"/>
                  <w:rFonts w:asciiTheme="minorHAnsi" w:hAnsiTheme="minorHAnsi" w:cstheme="minorHAnsi"/>
                  <w:sz w:val="20"/>
                  <w:szCs w:val="22"/>
                </w:rPr>
                <w:t>johnna.murray@mail.wvu.edu</w:t>
              </w:r>
            </w:hyperlink>
          </w:p>
          <w:p w14:paraId="52271C46"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(304) 293-0557</w:t>
            </w:r>
          </w:p>
          <w:p w14:paraId="41747A5A" w14:textId="77777777" w:rsidR="006A58B2" w:rsidRPr="006A58B2" w:rsidRDefault="006A58B2" w:rsidP="00A14CE8">
            <w:pPr>
              <w:rPr>
                <w:rFonts w:asciiTheme="minorHAnsi" w:hAnsiTheme="minorHAnsi" w:cstheme="minorHAnsi"/>
                <w:sz w:val="20"/>
                <w:szCs w:val="22"/>
              </w:rPr>
            </w:pPr>
          </w:p>
          <w:p w14:paraId="2C86AF21"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Matthew Gallagher</w:t>
            </w:r>
            <w:r w:rsidRPr="006A58B2">
              <w:rPr>
                <w:rFonts w:asciiTheme="minorHAnsi" w:hAnsiTheme="minorHAnsi" w:cstheme="minorHAnsi"/>
                <w:sz w:val="20"/>
                <w:szCs w:val="22"/>
              </w:rPr>
              <w:br/>
              <w:t>Program Director</w:t>
            </w:r>
            <w:r w:rsidRPr="006A58B2">
              <w:rPr>
                <w:rFonts w:asciiTheme="minorHAnsi" w:hAnsiTheme="minorHAnsi" w:cstheme="minorHAnsi"/>
                <w:sz w:val="20"/>
                <w:szCs w:val="22"/>
              </w:rPr>
              <w:br/>
              <w:t>WV Secretary of State’s Office</w:t>
            </w:r>
            <w:r w:rsidRPr="006A58B2">
              <w:rPr>
                <w:rFonts w:asciiTheme="minorHAnsi" w:hAnsiTheme="minorHAnsi" w:cstheme="minorHAnsi"/>
                <w:sz w:val="20"/>
                <w:szCs w:val="22"/>
              </w:rPr>
              <w:br/>
            </w:r>
            <w:hyperlink r:id="rId29" w:history="1">
              <w:r w:rsidRPr="006A58B2">
                <w:rPr>
                  <w:rStyle w:val="Hyperlink"/>
                  <w:rFonts w:asciiTheme="minorHAnsi" w:hAnsiTheme="minorHAnsi" w:cstheme="minorHAnsi"/>
                  <w:sz w:val="20"/>
                  <w:szCs w:val="22"/>
                </w:rPr>
                <w:t>MGallagher@wvsos.com</w:t>
              </w:r>
            </w:hyperlink>
            <w:r w:rsidRPr="006A58B2">
              <w:rPr>
                <w:rFonts w:asciiTheme="minorHAnsi" w:hAnsiTheme="minorHAnsi" w:cstheme="minorHAnsi"/>
                <w:sz w:val="20"/>
                <w:szCs w:val="22"/>
              </w:rPr>
              <w:br/>
              <w:t>(304) 558-6000</w:t>
            </w:r>
          </w:p>
        </w:tc>
      </w:tr>
      <w:tr w:rsidR="006A58B2" w:rsidRPr="006A58B2" w14:paraId="330F979B" w14:textId="77777777" w:rsidTr="00A14CE8">
        <w:tc>
          <w:tcPr>
            <w:tcW w:w="2785" w:type="dxa"/>
          </w:tcPr>
          <w:p w14:paraId="09676BD2"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Response Viewer</w:t>
            </w:r>
          </w:p>
        </w:tc>
        <w:tc>
          <w:tcPr>
            <w:tcW w:w="3448" w:type="dxa"/>
          </w:tcPr>
          <w:p w14:paraId="5FA0201E" w14:textId="66336F77" w:rsidR="006A58B2" w:rsidRPr="006A58B2" w:rsidRDefault="00456B96" w:rsidP="00A14CE8">
            <w:pPr>
              <w:rPr>
                <w:rFonts w:asciiTheme="minorHAnsi" w:hAnsiTheme="minorHAnsi" w:cstheme="minorHAnsi"/>
                <w:color w:val="0000FF"/>
                <w:sz w:val="22"/>
                <w:szCs w:val="22"/>
              </w:rPr>
            </w:pPr>
            <w:hyperlink r:id="rId30" w:history="1">
              <w:r w:rsidR="006A58B2" w:rsidRPr="006A58B2">
                <w:rPr>
                  <w:rStyle w:val="Hyperlink"/>
                  <w:rFonts w:asciiTheme="minorHAnsi" w:hAnsiTheme="minorHAnsi" w:cstheme="minorHAnsi"/>
                  <w:sz w:val="22"/>
                  <w:szCs w:val="22"/>
                </w:rPr>
                <w:t>2023 BAS Response Status Viewer</w:t>
              </w:r>
            </w:hyperlink>
          </w:p>
        </w:tc>
        <w:tc>
          <w:tcPr>
            <w:tcW w:w="3117" w:type="dxa"/>
          </w:tcPr>
          <w:p w14:paraId="1CFD0E05" w14:textId="77777777" w:rsidR="006A58B2" w:rsidRPr="006A58B2" w:rsidRDefault="006A58B2" w:rsidP="00A14CE8">
            <w:pPr>
              <w:rPr>
                <w:rFonts w:asciiTheme="minorHAnsi" w:hAnsiTheme="minorHAnsi" w:cstheme="minorHAnsi"/>
                <w:sz w:val="22"/>
                <w:szCs w:val="22"/>
              </w:rPr>
            </w:pPr>
          </w:p>
        </w:tc>
      </w:tr>
      <w:tr w:rsidR="006A58B2" w:rsidRPr="006A58B2" w14:paraId="59214168" w14:textId="77777777" w:rsidTr="00A14CE8">
        <w:tc>
          <w:tcPr>
            <w:tcW w:w="2785" w:type="dxa"/>
          </w:tcPr>
          <w:p w14:paraId="7837DB37"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Legal Boundary Change Data</w:t>
            </w:r>
          </w:p>
        </w:tc>
        <w:tc>
          <w:tcPr>
            <w:tcW w:w="3448" w:type="dxa"/>
          </w:tcPr>
          <w:p w14:paraId="11E1B8E1" w14:textId="77777777" w:rsidR="006A58B2" w:rsidRPr="006A58B2" w:rsidRDefault="00456B96" w:rsidP="00A14CE8">
            <w:pPr>
              <w:rPr>
                <w:rFonts w:asciiTheme="minorHAnsi" w:hAnsiTheme="minorHAnsi" w:cstheme="minorHAnsi"/>
                <w:b/>
                <w:color w:val="0000FF"/>
                <w:sz w:val="22"/>
                <w:szCs w:val="22"/>
              </w:rPr>
            </w:pPr>
            <w:hyperlink r:id="rId31" w:history="1">
              <w:r w:rsidR="006A58B2" w:rsidRPr="006A58B2">
                <w:rPr>
                  <w:rStyle w:val="Hyperlink"/>
                  <w:rFonts w:asciiTheme="minorHAnsi" w:eastAsiaTheme="majorEastAsia" w:hAnsiTheme="minorHAnsi" w:cstheme="minorHAnsi"/>
                  <w:sz w:val="22"/>
                  <w:szCs w:val="22"/>
                </w:rPr>
                <w:t>Legal Bdry. Change Data</w:t>
              </w:r>
            </w:hyperlink>
            <w:r w:rsidR="006A58B2" w:rsidRPr="006A58B2">
              <w:rPr>
                <w:rFonts w:asciiTheme="minorHAnsi" w:eastAsiaTheme="majorEastAsia" w:hAnsiTheme="minorHAnsi" w:cstheme="minorHAnsi"/>
                <w:color w:val="000000" w:themeColor="text1"/>
                <w:sz w:val="22"/>
                <w:szCs w:val="22"/>
              </w:rPr>
              <w:t xml:space="preserve"> | </w:t>
            </w:r>
            <w:hyperlink r:id="rId32" w:history="1">
              <w:r w:rsidR="006A58B2" w:rsidRPr="006A58B2">
                <w:rPr>
                  <w:rStyle w:val="Hyperlink"/>
                  <w:rFonts w:asciiTheme="minorHAnsi" w:eastAsiaTheme="majorEastAsia" w:hAnsiTheme="minorHAnsi" w:cstheme="minorHAnsi"/>
                  <w:sz w:val="22"/>
                  <w:szCs w:val="22"/>
                </w:rPr>
                <w:t>Summary</w:t>
              </w:r>
            </w:hyperlink>
          </w:p>
        </w:tc>
        <w:tc>
          <w:tcPr>
            <w:tcW w:w="3117" w:type="dxa"/>
          </w:tcPr>
          <w:p w14:paraId="1B7E58CC" w14:textId="77777777" w:rsidR="006A58B2" w:rsidRPr="006A58B2" w:rsidRDefault="006A58B2" w:rsidP="00A14CE8">
            <w:pPr>
              <w:rPr>
                <w:rFonts w:asciiTheme="minorHAnsi" w:hAnsiTheme="minorHAnsi" w:cstheme="minorHAnsi"/>
                <w:sz w:val="22"/>
                <w:szCs w:val="22"/>
              </w:rPr>
            </w:pPr>
          </w:p>
        </w:tc>
      </w:tr>
      <w:tr w:rsidR="006A58B2" w:rsidRPr="006A58B2" w14:paraId="2409D7FB" w14:textId="77777777" w:rsidTr="00A14CE8">
        <w:tc>
          <w:tcPr>
            <w:tcW w:w="2785" w:type="dxa"/>
          </w:tcPr>
          <w:p w14:paraId="6BD70E91"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Code Lists</w:t>
            </w:r>
          </w:p>
        </w:tc>
        <w:tc>
          <w:tcPr>
            <w:tcW w:w="3448" w:type="dxa"/>
          </w:tcPr>
          <w:p w14:paraId="3456BE12" w14:textId="77777777" w:rsidR="006A58B2" w:rsidRPr="006A58B2" w:rsidRDefault="00456B96" w:rsidP="00A14CE8">
            <w:pPr>
              <w:rPr>
                <w:rFonts w:asciiTheme="minorHAnsi" w:hAnsiTheme="minorHAnsi" w:cstheme="minorHAnsi"/>
                <w:sz w:val="22"/>
                <w:szCs w:val="22"/>
              </w:rPr>
            </w:pPr>
            <w:hyperlink r:id="rId33" w:history="1">
              <w:r w:rsidR="006A58B2" w:rsidRPr="006A58B2">
                <w:rPr>
                  <w:rStyle w:val="Hyperlink"/>
                  <w:rFonts w:asciiTheme="minorHAnsi" w:hAnsiTheme="minorHAnsi" w:cstheme="minorHAnsi"/>
                  <w:sz w:val="22"/>
                  <w:szCs w:val="22"/>
                </w:rPr>
                <w:t>BAS Code Lists</w:t>
              </w:r>
            </w:hyperlink>
          </w:p>
        </w:tc>
        <w:tc>
          <w:tcPr>
            <w:tcW w:w="3117" w:type="dxa"/>
          </w:tcPr>
          <w:p w14:paraId="7EC699DE" w14:textId="77777777" w:rsidR="006A58B2" w:rsidRPr="006A58B2" w:rsidRDefault="006A58B2" w:rsidP="00A14CE8">
            <w:pPr>
              <w:rPr>
                <w:rFonts w:asciiTheme="minorHAnsi" w:hAnsiTheme="minorHAnsi" w:cstheme="minorHAnsi"/>
                <w:sz w:val="22"/>
                <w:szCs w:val="22"/>
              </w:rPr>
            </w:pPr>
          </w:p>
        </w:tc>
      </w:tr>
      <w:tr w:rsidR="006A58B2" w:rsidRPr="006A58B2" w14:paraId="6E31F383" w14:textId="77777777" w:rsidTr="00A14CE8">
        <w:tc>
          <w:tcPr>
            <w:tcW w:w="9350" w:type="dxa"/>
            <w:gridSpan w:val="3"/>
          </w:tcPr>
          <w:p w14:paraId="28AF7540"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SURVEY &amp; COMMUNITY CONTACTS</w:t>
            </w:r>
          </w:p>
        </w:tc>
      </w:tr>
      <w:tr w:rsidR="006A58B2" w:rsidRPr="006A58B2" w14:paraId="468476CC" w14:textId="77777777" w:rsidTr="00A14CE8">
        <w:tc>
          <w:tcPr>
            <w:tcW w:w="2785" w:type="dxa"/>
          </w:tcPr>
          <w:p w14:paraId="0D57CB93"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WV BAS Contacts by Community</w:t>
            </w:r>
          </w:p>
        </w:tc>
        <w:tc>
          <w:tcPr>
            <w:tcW w:w="3448" w:type="dxa"/>
          </w:tcPr>
          <w:p w14:paraId="7C2977ED" w14:textId="77777777" w:rsidR="006A58B2" w:rsidRPr="006A58B2" w:rsidRDefault="00456B96" w:rsidP="00A14CE8">
            <w:pPr>
              <w:rPr>
                <w:rFonts w:asciiTheme="minorHAnsi" w:hAnsiTheme="minorHAnsi" w:cstheme="minorHAnsi"/>
                <w:sz w:val="22"/>
                <w:szCs w:val="22"/>
              </w:rPr>
            </w:pPr>
            <w:hyperlink r:id="rId34" w:history="1">
              <w:r w:rsidR="006A58B2" w:rsidRPr="006A58B2">
                <w:rPr>
                  <w:rStyle w:val="Hyperlink"/>
                  <w:rFonts w:asciiTheme="minorHAnsi" w:hAnsiTheme="minorHAnsi" w:cstheme="minorHAnsi"/>
                  <w:sz w:val="22"/>
                  <w:szCs w:val="22"/>
                </w:rPr>
                <w:t>Annual BAS Survey</w:t>
              </w:r>
            </w:hyperlink>
            <w:r w:rsidR="006A58B2" w:rsidRPr="006A58B2">
              <w:rPr>
                <w:rFonts w:asciiTheme="minorHAnsi" w:hAnsiTheme="minorHAnsi" w:cstheme="minorHAnsi"/>
                <w:sz w:val="22"/>
                <w:szCs w:val="22"/>
              </w:rPr>
              <w:t xml:space="preserve"> (for reporting changes or no changes)</w:t>
            </w:r>
          </w:p>
          <w:p w14:paraId="5DEAC1C5" w14:textId="77777777" w:rsidR="006A58B2" w:rsidRPr="006A58B2" w:rsidRDefault="00456B96" w:rsidP="00A14CE8">
            <w:pPr>
              <w:rPr>
                <w:rFonts w:asciiTheme="minorHAnsi" w:hAnsiTheme="minorHAnsi" w:cstheme="minorHAnsi"/>
                <w:sz w:val="22"/>
                <w:szCs w:val="22"/>
              </w:rPr>
            </w:pPr>
            <w:hyperlink r:id="rId35" w:history="1">
              <w:r w:rsidR="006A58B2" w:rsidRPr="006A58B2">
                <w:rPr>
                  <w:rStyle w:val="Hyperlink"/>
                  <w:rFonts w:asciiTheme="minorHAnsi" w:hAnsiTheme="minorHAnsi" w:cstheme="minorHAnsi"/>
                  <w:sz w:val="22"/>
                  <w:szCs w:val="22"/>
                </w:rPr>
                <w:t>WV BAS Contacts</w:t>
              </w:r>
            </w:hyperlink>
          </w:p>
          <w:p w14:paraId="12189A61" w14:textId="77777777" w:rsidR="006A58B2" w:rsidRPr="006A58B2" w:rsidRDefault="00456B96" w:rsidP="00A14CE8">
            <w:pPr>
              <w:rPr>
                <w:rFonts w:asciiTheme="minorHAnsi" w:hAnsiTheme="minorHAnsi" w:cstheme="minorHAnsi"/>
                <w:sz w:val="22"/>
                <w:szCs w:val="22"/>
              </w:rPr>
            </w:pPr>
            <w:hyperlink r:id="rId36" w:history="1">
              <w:r w:rsidR="006A58B2" w:rsidRPr="006A58B2">
                <w:rPr>
                  <w:rStyle w:val="Hyperlink"/>
                  <w:rFonts w:asciiTheme="minorHAnsi" w:hAnsiTheme="minorHAnsi" w:cstheme="minorHAnsi"/>
                  <w:sz w:val="22"/>
                  <w:szCs w:val="22"/>
                </w:rPr>
                <w:t>BAS Participation Viewer</w:t>
              </w:r>
            </w:hyperlink>
          </w:p>
        </w:tc>
        <w:tc>
          <w:tcPr>
            <w:tcW w:w="3117" w:type="dxa"/>
          </w:tcPr>
          <w:p w14:paraId="54E73FB9" w14:textId="77777777" w:rsidR="006A58B2" w:rsidRPr="006A58B2" w:rsidRDefault="00456B96" w:rsidP="00A14CE8">
            <w:pPr>
              <w:rPr>
                <w:rFonts w:asciiTheme="minorHAnsi" w:hAnsiTheme="minorHAnsi" w:cstheme="minorHAnsi"/>
                <w:sz w:val="22"/>
                <w:szCs w:val="22"/>
              </w:rPr>
            </w:pPr>
            <w:hyperlink r:id="rId37" w:history="1">
              <w:r w:rsidR="006A58B2" w:rsidRPr="006A58B2">
                <w:rPr>
                  <w:rStyle w:val="Hyperlink"/>
                  <w:rFonts w:asciiTheme="minorHAnsi" w:hAnsiTheme="minorHAnsi" w:cstheme="minorHAnsi"/>
                  <w:sz w:val="22"/>
                  <w:szCs w:val="22"/>
                </w:rPr>
                <w:t>WV BAS Priority Contacts</w:t>
              </w:r>
            </w:hyperlink>
          </w:p>
        </w:tc>
      </w:tr>
      <w:tr w:rsidR="006A58B2" w:rsidRPr="006A58B2" w14:paraId="1CB03B34" w14:textId="77777777" w:rsidTr="00A14CE8">
        <w:tc>
          <w:tcPr>
            <w:tcW w:w="9350" w:type="dxa"/>
            <w:gridSpan w:val="3"/>
          </w:tcPr>
          <w:p w14:paraId="62CE3ABC"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SUBMISSION CHANGES</w:t>
            </w:r>
          </w:p>
        </w:tc>
      </w:tr>
      <w:tr w:rsidR="006A58B2" w:rsidRPr="006A58B2" w14:paraId="63D8519F" w14:textId="77777777" w:rsidTr="00A14CE8">
        <w:tc>
          <w:tcPr>
            <w:tcW w:w="2785" w:type="dxa"/>
          </w:tcPr>
          <w:p w14:paraId="2FDC0BDD"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Response Methods (GIS, paper) and submission materials</w:t>
            </w:r>
          </w:p>
        </w:tc>
        <w:tc>
          <w:tcPr>
            <w:tcW w:w="3448" w:type="dxa"/>
          </w:tcPr>
          <w:p w14:paraId="27BFEC30" w14:textId="77777777" w:rsidR="006A58B2" w:rsidRPr="006A58B2" w:rsidRDefault="00456B96" w:rsidP="00A14CE8">
            <w:pPr>
              <w:rPr>
                <w:rFonts w:asciiTheme="minorHAnsi" w:hAnsiTheme="minorHAnsi" w:cstheme="minorHAnsi"/>
                <w:sz w:val="22"/>
                <w:szCs w:val="22"/>
              </w:rPr>
            </w:pPr>
            <w:hyperlink r:id="rId38" w:history="1">
              <w:r w:rsidR="006A58B2" w:rsidRPr="006A58B2">
                <w:rPr>
                  <w:rStyle w:val="Hyperlink"/>
                  <w:rFonts w:asciiTheme="minorHAnsi" w:hAnsiTheme="minorHAnsi" w:cstheme="minorHAnsi"/>
                  <w:sz w:val="22"/>
                  <w:szCs w:val="22"/>
                </w:rPr>
                <w:t>Annual BAS Survey</w:t>
              </w:r>
            </w:hyperlink>
            <w:r w:rsidR="006A58B2" w:rsidRPr="006A58B2">
              <w:rPr>
                <w:rFonts w:asciiTheme="minorHAnsi" w:hAnsiTheme="minorHAnsi" w:cstheme="minorHAnsi"/>
                <w:sz w:val="22"/>
                <w:szCs w:val="22"/>
              </w:rPr>
              <w:t xml:space="preserve"> (instructions)</w:t>
            </w:r>
          </w:p>
          <w:p w14:paraId="08D4AB2F" w14:textId="77777777" w:rsidR="006A58B2" w:rsidRPr="006A58B2" w:rsidRDefault="00456B96" w:rsidP="00A14CE8">
            <w:pPr>
              <w:rPr>
                <w:rFonts w:asciiTheme="minorHAnsi" w:hAnsiTheme="minorHAnsi" w:cstheme="minorHAnsi"/>
                <w:sz w:val="22"/>
                <w:szCs w:val="22"/>
              </w:rPr>
            </w:pPr>
            <w:hyperlink r:id="rId39" w:history="1">
              <w:r w:rsidR="006A58B2" w:rsidRPr="006A58B2">
                <w:rPr>
                  <w:rStyle w:val="Hyperlink"/>
                  <w:rFonts w:asciiTheme="minorHAnsi" w:hAnsiTheme="minorHAnsi" w:cstheme="minorHAnsi"/>
                  <w:sz w:val="22"/>
                  <w:szCs w:val="22"/>
                </w:rPr>
                <w:t>Submission Response Methods</w:t>
              </w:r>
            </w:hyperlink>
            <w:r w:rsidR="006A58B2" w:rsidRPr="006A58B2">
              <w:rPr>
                <w:rFonts w:asciiTheme="minorHAnsi" w:hAnsiTheme="minorHAnsi" w:cstheme="minorHAnsi"/>
                <w:sz w:val="22"/>
                <w:szCs w:val="22"/>
              </w:rPr>
              <w:t xml:space="preserve"> </w:t>
            </w:r>
          </w:p>
        </w:tc>
        <w:tc>
          <w:tcPr>
            <w:tcW w:w="3117" w:type="dxa"/>
          </w:tcPr>
          <w:p w14:paraId="61B7D0F6" w14:textId="77777777" w:rsidR="006A58B2" w:rsidRPr="006A58B2" w:rsidRDefault="006A58B2" w:rsidP="00A14CE8">
            <w:pPr>
              <w:rPr>
                <w:rFonts w:asciiTheme="minorHAnsi" w:hAnsiTheme="minorHAnsi" w:cstheme="minorHAnsi"/>
                <w:sz w:val="22"/>
                <w:szCs w:val="22"/>
              </w:rPr>
            </w:pPr>
          </w:p>
        </w:tc>
      </w:tr>
      <w:tr w:rsidR="006A58B2" w:rsidRPr="006A58B2" w14:paraId="4B7000F0" w14:textId="77777777" w:rsidTr="00A14CE8">
        <w:tc>
          <w:tcPr>
            <w:tcW w:w="2785" w:type="dxa"/>
          </w:tcPr>
          <w:p w14:paraId="7CC01BF2"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How-To Guides</w:t>
            </w:r>
          </w:p>
        </w:tc>
        <w:tc>
          <w:tcPr>
            <w:tcW w:w="3448" w:type="dxa"/>
          </w:tcPr>
          <w:p w14:paraId="70FD1549" w14:textId="77777777" w:rsidR="006A58B2" w:rsidRPr="006A58B2" w:rsidRDefault="00456B96" w:rsidP="00A14CE8">
            <w:pPr>
              <w:rPr>
                <w:rStyle w:val="Hyperlink"/>
                <w:rFonts w:asciiTheme="minorHAnsi" w:eastAsiaTheme="majorEastAsia" w:hAnsiTheme="minorHAnsi" w:cstheme="minorHAnsi"/>
                <w:bCs/>
                <w:sz w:val="22"/>
                <w:szCs w:val="22"/>
              </w:rPr>
            </w:pPr>
            <w:hyperlink r:id="rId40" w:tgtFrame="_blank" w:history="1">
              <w:r w:rsidR="006A58B2" w:rsidRPr="006A58B2">
                <w:rPr>
                  <w:rStyle w:val="Hyperlink"/>
                  <w:rFonts w:asciiTheme="minorHAnsi" w:eastAsiaTheme="majorEastAsia" w:hAnsiTheme="minorHAnsi" w:cstheme="minorHAnsi"/>
                  <w:bCs/>
                  <w:sz w:val="22"/>
                  <w:szCs w:val="22"/>
                </w:rPr>
                <w:t>How-To Guides</w:t>
              </w:r>
            </w:hyperlink>
          </w:p>
          <w:p w14:paraId="382693D2" w14:textId="77777777" w:rsidR="006A58B2" w:rsidRPr="006A58B2" w:rsidRDefault="00456B96" w:rsidP="00A14CE8">
            <w:pPr>
              <w:rPr>
                <w:rFonts w:asciiTheme="minorHAnsi" w:hAnsiTheme="minorHAnsi" w:cstheme="minorHAnsi"/>
                <w:b/>
                <w:color w:val="0000FF"/>
                <w:sz w:val="22"/>
                <w:szCs w:val="22"/>
              </w:rPr>
            </w:pPr>
            <w:hyperlink r:id="rId41" w:history="1">
              <w:r w:rsidR="006A58B2" w:rsidRPr="006A58B2">
                <w:rPr>
                  <w:rStyle w:val="Hyperlink"/>
                  <w:rFonts w:asciiTheme="minorHAnsi" w:eastAsiaTheme="majorEastAsia" w:hAnsiTheme="minorHAnsi" w:cstheme="minorHAnsi"/>
                  <w:bCs/>
                  <w:sz w:val="22"/>
                  <w:szCs w:val="22"/>
                </w:rPr>
                <w:t>Toolbox PDF Guide</w:t>
              </w:r>
            </w:hyperlink>
          </w:p>
        </w:tc>
        <w:tc>
          <w:tcPr>
            <w:tcW w:w="3117" w:type="dxa"/>
          </w:tcPr>
          <w:p w14:paraId="3B01B455" w14:textId="77777777" w:rsidR="006A58B2" w:rsidRPr="006A58B2" w:rsidRDefault="006A58B2" w:rsidP="00A14CE8">
            <w:pPr>
              <w:rPr>
                <w:rFonts w:asciiTheme="minorHAnsi" w:hAnsiTheme="minorHAnsi" w:cstheme="minorHAnsi"/>
                <w:sz w:val="22"/>
                <w:szCs w:val="22"/>
              </w:rPr>
            </w:pPr>
          </w:p>
        </w:tc>
      </w:tr>
      <w:tr w:rsidR="006A58B2" w:rsidRPr="006A58B2" w14:paraId="5DC5DA8B" w14:textId="77777777" w:rsidTr="00A14CE8">
        <w:tc>
          <w:tcPr>
            <w:tcW w:w="2785" w:type="dxa"/>
          </w:tcPr>
          <w:p w14:paraId="22E0CBC9"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Submit Updates</w:t>
            </w:r>
          </w:p>
        </w:tc>
        <w:tc>
          <w:tcPr>
            <w:tcW w:w="3448" w:type="dxa"/>
          </w:tcPr>
          <w:p w14:paraId="24F69445" w14:textId="77777777" w:rsidR="006A58B2" w:rsidRPr="006A58B2" w:rsidRDefault="00456B96" w:rsidP="00A14CE8">
            <w:pPr>
              <w:rPr>
                <w:rFonts w:asciiTheme="minorHAnsi" w:hAnsiTheme="minorHAnsi" w:cstheme="minorHAnsi"/>
                <w:sz w:val="22"/>
                <w:szCs w:val="22"/>
              </w:rPr>
            </w:pPr>
            <w:hyperlink r:id="rId42" w:history="1">
              <w:r w:rsidR="006A58B2" w:rsidRPr="006A58B2">
                <w:rPr>
                  <w:rStyle w:val="Hyperlink"/>
                  <w:rFonts w:asciiTheme="minorHAnsi" w:hAnsiTheme="minorHAnsi" w:cstheme="minorHAnsi"/>
                  <w:sz w:val="22"/>
                  <w:szCs w:val="22"/>
                </w:rPr>
                <w:t>Secure Web Incoming Module</w:t>
              </w:r>
            </w:hyperlink>
            <w:r w:rsidR="006A58B2" w:rsidRPr="006A58B2">
              <w:rPr>
                <w:rFonts w:asciiTheme="minorHAnsi" w:hAnsiTheme="minorHAnsi" w:cstheme="minorHAnsi"/>
                <w:sz w:val="22"/>
                <w:szCs w:val="22"/>
              </w:rPr>
              <w:t xml:space="preserve"> (SWIM)</w:t>
            </w:r>
          </w:p>
        </w:tc>
        <w:tc>
          <w:tcPr>
            <w:tcW w:w="3117" w:type="dxa"/>
          </w:tcPr>
          <w:p w14:paraId="22A2E207" w14:textId="77777777" w:rsidR="006A58B2" w:rsidRPr="006A58B2" w:rsidRDefault="006A58B2" w:rsidP="00A14CE8">
            <w:pPr>
              <w:rPr>
                <w:rFonts w:asciiTheme="minorHAnsi" w:hAnsiTheme="minorHAnsi" w:cstheme="minorHAnsi"/>
                <w:sz w:val="22"/>
                <w:szCs w:val="22"/>
              </w:rPr>
            </w:pPr>
          </w:p>
        </w:tc>
      </w:tr>
      <w:tr w:rsidR="006A58B2" w:rsidRPr="006A58B2" w14:paraId="68D44BFA" w14:textId="77777777" w:rsidTr="00A14CE8">
        <w:tc>
          <w:tcPr>
            <w:tcW w:w="2785" w:type="dxa"/>
          </w:tcPr>
          <w:p w14:paraId="0A5DE296"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training videos and flyer</w:t>
            </w:r>
          </w:p>
        </w:tc>
        <w:tc>
          <w:tcPr>
            <w:tcW w:w="3448" w:type="dxa"/>
          </w:tcPr>
          <w:p w14:paraId="4ECA5109" w14:textId="77777777" w:rsidR="006A58B2" w:rsidRPr="006A58B2" w:rsidRDefault="00456B96" w:rsidP="00A14CE8">
            <w:pPr>
              <w:rPr>
                <w:rFonts w:asciiTheme="minorHAnsi" w:hAnsiTheme="minorHAnsi" w:cstheme="minorHAnsi"/>
                <w:sz w:val="22"/>
                <w:szCs w:val="22"/>
              </w:rPr>
            </w:pPr>
            <w:hyperlink r:id="rId43" w:history="1">
              <w:r w:rsidR="006A58B2" w:rsidRPr="006A58B2">
                <w:rPr>
                  <w:rStyle w:val="Hyperlink"/>
                  <w:rFonts w:asciiTheme="minorHAnsi" w:hAnsiTheme="minorHAnsi" w:cstheme="minorHAnsi"/>
                  <w:sz w:val="22"/>
                  <w:szCs w:val="22"/>
                </w:rPr>
                <w:t>Videos</w:t>
              </w:r>
            </w:hyperlink>
            <w:r w:rsidR="006A58B2" w:rsidRPr="006A58B2">
              <w:rPr>
                <w:rFonts w:asciiTheme="minorHAnsi" w:hAnsiTheme="minorHAnsi" w:cstheme="minorHAnsi"/>
                <w:sz w:val="22"/>
                <w:szCs w:val="22"/>
              </w:rPr>
              <w:t xml:space="preserve">  | </w:t>
            </w:r>
            <w:hyperlink r:id="rId44" w:history="1">
              <w:r w:rsidR="006A58B2" w:rsidRPr="006A58B2">
                <w:rPr>
                  <w:rStyle w:val="Hyperlink"/>
                  <w:rFonts w:asciiTheme="minorHAnsi" w:hAnsiTheme="minorHAnsi" w:cstheme="minorHAnsi"/>
                  <w:sz w:val="22"/>
                  <w:szCs w:val="22"/>
                </w:rPr>
                <w:t>Flyer</w:t>
              </w:r>
            </w:hyperlink>
          </w:p>
          <w:p w14:paraId="4293971E" w14:textId="77777777" w:rsidR="006A58B2" w:rsidRPr="006A58B2" w:rsidRDefault="006A58B2" w:rsidP="00A14CE8">
            <w:pPr>
              <w:rPr>
                <w:rFonts w:asciiTheme="minorHAnsi" w:hAnsiTheme="minorHAnsi" w:cstheme="minorHAnsi"/>
                <w:sz w:val="22"/>
                <w:szCs w:val="22"/>
              </w:rPr>
            </w:pPr>
          </w:p>
        </w:tc>
        <w:tc>
          <w:tcPr>
            <w:tcW w:w="3117" w:type="dxa"/>
          </w:tcPr>
          <w:p w14:paraId="3319335D" w14:textId="77777777" w:rsidR="006A58B2" w:rsidRPr="006A58B2" w:rsidRDefault="006A58B2" w:rsidP="00A14CE8">
            <w:pPr>
              <w:rPr>
                <w:rFonts w:asciiTheme="minorHAnsi" w:hAnsiTheme="minorHAnsi" w:cstheme="minorHAnsi"/>
                <w:sz w:val="22"/>
                <w:szCs w:val="22"/>
              </w:rPr>
            </w:pPr>
          </w:p>
        </w:tc>
      </w:tr>
    </w:tbl>
    <w:p w14:paraId="3373A3D1" w14:textId="168C8060" w:rsidR="006A58B2" w:rsidRPr="006A58B2" w:rsidRDefault="006A58B2" w:rsidP="006A58B2">
      <w:pPr>
        <w:rPr>
          <w:rFonts w:asciiTheme="minorHAnsi" w:hAnsiTheme="minorHAnsi" w:cstheme="minorHAnsi"/>
          <w:color w:val="000000" w:themeColor="text1"/>
          <w:sz w:val="18"/>
          <w:szCs w:val="22"/>
        </w:rPr>
      </w:pPr>
      <w:r w:rsidRPr="006A58B2">
        <w:rPr>
          <w:rFonts w:asciiTheme="minorHAnsi" w:hAnsiTheme="minorHAnsi" w:cstheme="minorHAnsi"/>
          <w:sz w:val="18"/>
          <w:szCs w:val="22"/>
        </w:rPr>
        <w:t>1</w:t>
      </w:r>
      <w:r w:rsidRPr="006A58B2">
        <w:rPr>
          <w:rFonts w:asciiTheme="minorHAnsi" w:hAnsiTheme="minorHAnsi" w:cstheme="minorHAnsi"/>
          <w:color w:val="000000" w:themeColor="text1"/>
          <w:sz w:val="18"/>
          <w:szCs w:val="22"/>
        </w:rPr>
        <w:t>.  The Census Bureau's online map viewing application.  Use GEOID to find government. Example GEOID: 5460028</w:t>
      </w:r>
      <w:r w:rsidRPr="006A58B2">
        <w:rPr>
          <w:rFonts w:asciiTheme="minorHAnsi" w:hAnsiTheme="minorHAnsi" w:cstheme="minorHAnsi"/>
          <w:color w:val="000000" w:themeColor="text1"/>
          <w:sz w:val="18"/>
          <w:szCs w:val="22"/>
        </w:rPr>
        <w:br/>
        <w:t>2.  BAS partnership shapefiles</w:t>
      </w:r>
      <w:r w:rsidRPr="006A58B2">
        <w:rPr>
          <w:rStyle w:val="Hyperlink"/>
          <w:rFonts w:asciiTheme="minorHAnsi" w:hAnsiTheme="minorHAnsi" w:cstheme="minorHAnsi"/>
          <w:color w:val="000000" w:themeColor="text1"/>
          <w:sz w:val="18"/>
          <w:szCs w:val="22"/>
          <w:u w:val="none"/>
        </w:rPr>
        <w:t>.  Use Geographic Information System (GIS) software to import Census Bureau boundary data and compare to your own data</w:t>
      </w:r>
      <w:r w:rsidRPr="006A58B2">
        <w:rPr>
          <w:rFonts w:asciiTheme="minorHAnsi" w:hAnsiTheme="minorHAnsi" w:cstheme="minorHAnsi"/>
          <w:color w:val="000000" w:themeColor="text1"/>
          <w:sz w:val="18"/>
          <w:szCs w:val="22"/>
        </w:rPr>
        <w:br/>
        <w:t>3.  PDF BAS maps are designed to be viewed with Adobe Reader (version 6 or later)</w:t>
      </w:r>
      <w:r w:rsidR="007E005F">
        <w:rPr>
          <w:rFonts w:asciiTheme="minorHAnsi" w:hAnsiTheme="minorHAnsi" w:cstheme="minorHAnsi"/>
          <w:color w:val="000000" w:themeColor="text1"/>
          <w:sz w:val="18"/>
          <w:szCs w:val="22"/>
        </w:rPr>
        <w:t>;</w:t>
      </w:r>
      <w:r w:rsidRPr="006A58B2">
        <w:rPr>
          <w:rFonts w:asciiTheme="minorHAnsi" w:hAnsiTheme="minorHAnsi" w:cstheme="minorHAnsi"/>
          <w:color w:val="000000" w:themeColor="text1"/>
          <w:sz w:val="18"/>
          <w:szCs w:val="22"/>
        </w:rPr>
        <w:t xml:space="preserve"> for best viewing in Adobe Reader, uncheck the "Enhance thin lines" option, found under the Edit tab: Preferences &gt; Category: Page Display &gt; Rendering section.</w:t>
      </w:r>
    </w:p>
    <w:p w14:paraId="76605546" w14:textId="77777777" w:rsidR="006A58B2" w:rsidRPr="006A58B2" w:rsidRDefault="006A58B2" w:rsidP="006A58B2">
      <w:pPr>
        <w:rPr>
          <w:rFonts w:asciiTheme="minorHAnsi" w:hAnsiTheme="minorHAnsi" w:cstheme="minorHAnsi"/>
          <w:sz w:val="22"/>
          <w:szCs w:val="22"/>
        </w:rPr>
      </w:pPr>
    </w:p>
    <w:p w14:paraId="68B46227" w14:textId="7777777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KEY DATES:</w:t>
      </w:r>
    </w:p>
    <w:p w14:paraId="6B265898"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January 1:  Boundary updates must be legally in effect on or before this date to be reported in the current survey year.</w:t>
      </w:r>
    </w:p>
    <w:p w14:paraId="3921A4AC"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March 1:  First BAS deadline - Boundary updates returned by this date will be reflected in the ACS and PEP data and in next year’s BAS materials.</w:t>
      </w:r>
    </w:p>
    <w:p w14:paraId="5AB73239"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May 31:  Final BAS deadline - Boundary updates returned by this date will be reflected in next year’s BAS materials.</w:t>
      </w:r>
    </w:p>
    <w:p w14:paraId="410EA972" w14:textId="77777777" w:rsidR="006A58B2" w:rsidRPr="006A58B2" w:rsidRDefault="006A58B2" w:rsidP="006A58B2">
      <w:pPr>
        <w:rPr>
          <w:rFonts w:asciiTheme="minorHAnsi" w:hAnsiTheme="minorHAnsi" w:cstheme="minorHAnsi"/>
          <w:sz w:val="22"/>
          <w:szCs w:val="22"/>
        </w:rPr>
      </w:pPr>
    </w:p>
    <w:p w14:paraId="6A87541A" w14:textId="57FAA450"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lastRenderedPageBreak/>
        <w:t xml:space="preserve">We strongly encourage your participation in BAS program for the following reasons: </w:t>
      </w:r>
      <w:r>
        <w:rPr>
          <w:rFonts w:asciiTheme="minorHAnsi" w:hAnsiTheme="minorHAnsi" w:cstheme="minorHAnsi"/>
          <w:sz w:val="22"/>
          <w:szCs w:val="22"/>
        </w:rPr>
        <w:br/>
      </w:r>
    </w:p>
    <w:p w14:paraId="64B2538B"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The Census Bureau uses this boundary information for data collection, tabulation, and dissemination for the decennial census, American Community Survey (ACS), Population Estimates Program (PEP), and many other censuses and surveys.  Not having the correct boundary in accordance with state code will affect county clerks’ duties in delineating municipal boundary precincts drawn from census blocks, for examples.  It can also result in election errors if the voter is not assigned the correct ballot.</w:t>
      </w:r>
    </w:p>
    <w:p w14:paraId="283BDD21"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The federal government allocates more than $675 billion in federal funds annually for health, welfare, infrastructure, education, and other federal programs and services. Correct boundaries ensure governments receive funds appropriately and have the best data available for their decision-making processes.</w:t>
      </w:r>
    </w:p>
    <w:p w14:paraId="1B9F0877"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Correct municipal boundaries are important for other federal and state-managed programs such as FEMA’s National Flood Insurance Program.</w:t>
      </w:r>
    </w:p>
    <w:p w14:paraId="3F149007" w14:textId="31D7F4FA" w:rsidR="006A58B2" w:rsidRDefault="006A58B2" w:rsidP="006A58B2">
      <w:pPr>
        <w:rPr>
          <w:rFonts w:asciiTheme="minorHAnsi" w:hAnsiTheme="minorHAnsi" w:cstheme="minorHAnsi"/>
          <w:sz w:val="22"/>
          <w:szCs w:val="22"/>
        </w:rPr>
      </w:pPr>
    </w:p>
    <w:p w14:paraId="44DDFA6E" w14:textId="1F576C46" w:rsidR="00C40877" w:rsidRPr="00C40877" w:rsidRDefault="00C40877" w:rsidP="006A58B2">
      <w:pPr>
        <w:rPr>
          <w:rFonts w:asciiTheme="minorHAnsi" w:hAnsiTheme="minorHAnsi" w:cstheme="minorHAnsi"/>
          <w:b/>
          <w:sz w:val="22"/>
          <w:szCs w:val="22"/>
        </w:rPr>
      </w:pPr>
      <w:r w:rsidRPr="00C40877">
        <w:rPr>
          <w:rFonts w:asciiTheme="minorHAnsi" w:hAnsiTheme="minorHAnsi" w:cstheme="minorHAnsi"/>
          <w:b/>
          <w:sz w:val="22"/>
          <w:szCs w:val="22"/>
        </w:rPr>
        <w:t xml:space="preserve">Please let us know your actions on this matter by </w:t>
      </w:r>
      <w:r w:rsidR="009A21B9">
        <w:rPr>
          <w:rFonts w:asciiTheme="minorHAnsi" w:hAnsiTheme="minorHAnsi" w:cstheme="minorHAnsi"/>
          <w:b/>
          <w:sz w:val="22"/>
          <w:szCs w:val="22"/>
        </w:rPr>
        <w:t>February 2</w:t>
      </w:r>
      <w:r w:rsidR="004A3171">
        <w:rPr>
          <w:rFonts w:asciiTheme="minorHAnsi" w:hAnsiTheme="minorHAnsi" w:cstheme="minorHAnsi"/>
          <w:b/>
          <w:sz w:val="22"/>
          <w:szCs w:val="22"/>
        </w:rPr>
        <w:t>8</w:t>
      </w:r>
      <w:r w:rsidRPr="00C40877">
        <w:rPr>
          <w:rFonts w:asciiTheme="minorHAnsi" w:hAnsiTheme="minorHAnsi" w:cstheme="minorHAnsi"/>
          <w:b/>
          <w:sz w:val="22"/>
          <w:szCs w:val="22"/>
        </w:rPr>
        <w:t xml:space="preserve">, 2023.  </w:t>
      </w:r>
    </w:p>
    <w:p w14:paraId="170D222E" w14:textId="77777777" w:rsidR="00C40877" w:rsidRPr="006A58B2" w:rsidRDefault="00C40877" w:rsidP="006A58B2">
      <w:pPr>
        <w:rPr>
          <w:rFonts w:asciiTheme="minorHAnsi" w:hAnsiTheme="minorHAnsi" w:cstheme="minorHAnsi"/>
          <w:sz w:val="22"/>
          <w:szCs w:val="22"/>
        </w:rPr>
      </w:pPr>
    </w:p>
    <w:p w14:paraId="12E62B5F" w14:textId="566E7006"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We are here to facilitate your correct and accurate municipal boundary submission.</w:t>
      </w:r>
      <w:r w:rsidR="00C40877">
        <w:rPr>
          <w:rFonts w:asciiTheme="minorHAnsi" w:hAnsiTheme="minorHAnsi" w:cstheme="minorHAnsi"/>
          <w:sz w:val="22"/>
          <w:szCs w:val="22"/>
        </w:rPr>
        <w:t xml:space="preserve">  C</w:t>
      </w:r>
      <w:r w:rsidRPr="006A58B2">
        <w:rPr>
          <w:rFonts w:asciiTheme="minorHAnsi" w:hAnsiTheme="minorHAnsi" w:cstheme="minorHAnsi"/>
          <w:sz w:val="22"/>
          <w:szCs w:val="22"/>
        </w:rPr>
        <w:t>ontact us if you have any questions.</w:t>
      </w:r>
    </w:p>
    <w:p w14:paraId="231A9249" w14:textId="77777777" w:rsidR="006A58B2" w:rsidRPr="006A58B2" w:rsidRDefault="006A58B2" w:rsidP="006A58B2">
      <w:pPr>
        <w:rPr>
          <w:rFonts w:asciiTheme="minorHAnsi" w:hAnsiTheme="minorHAnsi" w:cstheme="minorHAnsi"/>
          <w:sz w:val="22"/>
          <w:szCs w:val="22"/>
        </w:rPr>
      </w:pPr>
    </w:p>
    <w:p w14:paraId="4D6ACBE4" w14:textId="2C16B26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Sincerely,</w:t>
      </w:r>
    </w:p>
    <w:p w14:paraId="7DC6F4C1" w14:textId="77777777" w:rsidR="006A58B2" w:rsidRPr="006A58B2" w:rsidRDefault="006A58B2" w:rsidP="006A58B2">
      <w:pPr>
        <w:rPr>
          <w:rFonts w:asciiTheme="minorHAnsi" w:hAnsiTheme="minorHAnsi" w:cstheme="minorHAnsi"/>
          <w:sz w:val="22"/>
          <w:szCs w:val="22"/>
        </w:rPr>
      </w:pPr>
    </w:p>
    <w:p w14:paraId="151CCDB6" w14:textId="08A2CB58" w:rsidR="006A58B2" w:rsidRPr="006A58B2" w:rsidRDefault="0098402F" w:rsidP="006A58B2">
      <w:pPr>
        <w:rPr>
          <w:rFonts w:asciiTheme="minorHAnsi" w:hAnsiTheme="minorHAnsi" w:cstheme="minorHAnsi"/>
          <w:sz w:val="22"/>
          <w:szCs w:val="22"/>
        </w:rPr>
      </w:pPr>
      <w:r>
        <w:rPr>
          <w:rFonts w:asciiTheme="minorHAnsi" w:hAnsiTheme="minorHAnsi" w:cstheme="minorHAnsi"/>
          <w:sz w:val="22"/>
          <w:szCs w:val="22"/>
        </w:rPr>
        <w:br/>
      </w:r>
      <w:r w:rsidR="006A58B2" w:rsidRPr="006A58B2">
        <w:rPr>
          <w:rFonts w:asciiTheme="minorHAnsi" w:hAnsiTheme="minorHAnsi" w:cstheme="minorHAnsi"/>
          <w:sz w:val="22"/>
          <w:szCs w:val="22"/>
        </w:rPr>
        <w:t>Johnna Murray</w:t>
      </w:r>
    </w:p>
    <w:p w14:paraId="0D0C7777" w14:textId="2B332D5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GIS Scientist</w:t>
      </w:r>
      <w:r w:rsidRPr="006A58B2">
        <w:rPr>
          <w:rFonts w:asciiTheme="minorHAnsi" w:hAnsiTheme="minorHAnsi" w:cstheme="minorHAnsi"/>
          <w:sz w:val="22"/>
          <w:szCs w:val="22"/>
        </w:rPr>
        <w:br/>
        <w:t>WV GIS Technical Center</w:t>
      </w:r>
    </w:p>
    <w:p w14:paraId="324FDA7C" w14:textId="77777777" w:rsidR="006A58B2" w:rsidRPr="006A58B2" w:rsidRDefault="00456B96" w:rsidP="006A58B2">
      <w:pPr>
        <w:rPr>
          <w:rFonts w:asciiTheme="minorHAnsi" w:hAnsiTheme="minorHAnsi" w:cstheme="minorHAnsi"/>
          <w:sz w:val="22"/>
          <w:szCs w:val="22"/>
        </w:rPr>
      </w:pPr>
      <w:hyperlink r:id="rId45" w:history="1">
        <w:r w:rsidR="006A58B2" w:rsidRPr="006A58B2">
          <w:rPr>
            <w:rStyle w:val="Hyperlink"/>
            <w:rFonts w:asciiTheme="minorHAnsi" w:hAnsiTheme="minorHAnsi" w:cstheme="minorHAnsi"/>
            <w:sz w:val="22"/>
            <w:szCs w:val="22"/>
          </w:rPr>
          <w:t>johnna.murray@mail.wvu.edu</w:t>
        </w:r>
      </w:hyperlink>
    </w:p>
    <w:p w14:paraId="6A74C215" w14:textId="15D74A1A" w:rsidR="006A58B2" w:rsidRPr="006A58B2" w:rsidRDefault="006A58B2" w:rsidP="0098402F">
      <w:pPr>
        <w:rPr>
          <w:rFonts w:asciiTheme="minorHAnsi" w:hAnsiTheme="minorHAnsi" w:cstheme="minorHAnsi"/>
          <w:color w:val="000000" w:themeColor="text1"/>
          <w:sz w:val="22"/>
          <w:szCs w:val="22"/>
        </w:rPr>
      </w:pPr>
      <w:r w:rsidRPr="006A58B2">
        <w:rPr>
          <w:rFonts w:asciiTheme="minorHAnsi" w:hAnsiTheme="minorHAnsi" w:cstheme="minorHAnsi"/>
          <w:sz w:val="22"/>
          <w:szCs w:val="22"/>
        </w:rPr>
        <w:t>(304) 293-0557</w:t>
      </w:r>
      <w:r w:rsidR="0098402F">
        <w:rPr>
          <w:rFonts w:asciiTheme="minorHAnsi" w:hAnsiTheme="minorHAnsi" w:cstheme="minorHAnsi"/>
          <w:sz w:val="22"/>
          <w:szCs w:val="22"/>
        </w:rPr>
        <w:br/>
      </w:r>
      <w:r w:rsidR="0098402F">
        <w:rPr>
          <w:rFonts w:asciiTheme="minorHAnsi" w:hAnsiTheme="minorHAnsi" w:cstheme="minorHAnsi"/>
          <w:sz w:val="22"/>
          <w:szCs w:val="22"/>
        </w:rPr>
        <w:br/>
      </w:r>
      <w:r w:rsidR="0098402F" w:rsidRPr="0098402F">
        <w:rPr>
          <w:rFonts w:asciiTheme="minorHAnsi" w:hAnsiTheme="minorHAnsi" w:cstheme="minorHAnsi"/>
          <w:sz w:val="20"/>
          <w:szCs w:val="22"/>
        </w:rPr>
        <w:t>CC:  Matthew Gallagher, WV Secretary of State’s Office</w:t>
      </w:r>
    </w:p>
    <w:sectPr w:rsidR="006A58B2" w:rsidRPr="006A58B2" w:rsidSect="0049460D">
      <w:footerReference w:type="default" r:id="rId46"/>
      <w:headerReference w:type="first" r:id="rId47"/>
      <w:footerReference w:type="first" r:id="rId48"/>
      <w:pgSz w:w="12240" w:h="15840" w:code="1"/>
      <w:pgMar w:top="810" w:right="1440" w:bottom="81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36B05" w14:textId="77777777" w:rsidR="004F32D7" w:rsidRDefault="004F32D7">
      <w:r>
        <w:separator/>
      </w:r>
    </w:p>
  </w:endnote>
  <w:endnote w:type="continuationSeparator" w:id="0">
    <w:p w14:paraId="7E0A3FAE" w14:textId="77777777" w:rsidR="004F32D7" w:rsidRDefault="004F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85334"/>
      <w:docPartObj>
        <w:docPartGallery w:val="Page Numbers (Bottom of Page)"/>
        <w:docPartUnique/>
      </w:docPartObj>
    </w:sdtPr>
    <w:sdtEndPr>
      <w:rPr>
        <w:rFonts w:asciiTheme="minorHAnsi" w:hAnsiTheme="minorHAnsi"/>
        <w:noProof/>
        <w:sz w:val="20"/>
      </w:rPr>
    </w:sdtEndPr>
    <w:sdtContent>
      <w:p w14:paraId="0820BD6B" w14:textId="24ECAFBE" w:rsidR="00246664" w:rsidRPr="00246664" w:rsidRDefault="00246664">
        <w:pPr>
          <w:pStyle w:val="Footer"/>
          <w:jc w:val="right"/>
          <w:rPr>
            <w:rFonts w:asciiTheme="minorHAnsi" w:hAnsiTheme="minorHAnsi"/>
            <w:sz w:val="20"/>
          </w:rPr>
        </w:pPr>
        <w:r w:rsidRPr="00246664">
          <w:rPr>
            <w:rFonts w:asciiTheme="minorHAnsi" w:hAnsiTheme="minorHAnsi"/>
            <w:sz w:val="20"/>
          </w:rPr>
          <w:fldChar w:fldCharType="begin"/>
        </w:r>
        <w:r w:rsidRPr="00246664">
          <w:rPr>
            <w:rFonts w:asciiTheme="minorHAnsi" w:hAnsiTheme="minorHAnsi"/>
            <w:sz w:val="20"/>
          </w:rPr>
          <w:instrText xml:space="preserve"> PAGE   \* MERGEFORMAT </w:instrText>
        </w:r>
        <w:r w:rsidRPr="00246664">
          <w:rPr>
            <w:rFonts w:asciiTheme="minorHAnsi" w:hAnsiTheme="minorHAnsi"/>
            <w:sz w:val="20"/>
          </w:rPr>
          <w:fldChar w:fldCharType="separate"/>
        </w:r>
        <w:r w:rsidR="0098402F">
          <w:rPr>
            <w:rFonts w:asciiTheme="minorHAnsi" w:hAnsiTheme="minorHAnsi"/>
            <w:noProof/>
            <w:sz w:val="20"/>
          </w:rPr>
          <w:t>2</w:t>
        </w:r>
        <w:r w:rsidRPr="00246664">
          <w:rPr>
            <w:rFonts w:asciiTheme="minorHAnsi" w:hAnsiTheme="minorHAnsi"/>
            <w:noProof/>
            <w:sz w:val="20"/>
          </w:rPr>
          <w:fldChar w:fldCharType="end"/>
        </w:r>
      </w:p>
    </w:sdtContent>
  </w:sdt>
  <w:p w14:paraId="6B0F7694" w14:textId="77777777" w:rsidR="00246664" w:rsidRDefault="00246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610780"/>
      <w:docPartObj>
        <w:docPartGallery w:val="Page Numbers (Bottom of Page)"/>
        <w:docPartUnique/>
      </w:docPartObj>
    </w:sdtPr>
    <w:sdtEndPr>
      <w:rPr>
        <w:rFonts w:asciiTheme="minorHAnsi" w:hAnsiTheme="minorHAnsi"/>
        <w:noProof/>
        <w:sz w:val="20"/>
      </w:rPr>
    </w:sdtEndPr>
    <w:sdtContent>
      <w:p w14:paraId="400F5105" w14:textId="77777777" w:rsidR="00246664" w:rsidRDefault="00246664" w:rsidP="00246664">
        <w:pPr>
          <w:pStyle w:val="Footer"/>
          <w:rPr>
            <w:rFonts w:ascii="Arial" w:hAnsi="Arial"/>
          </w:rPr>
        </w:pPr>
        <w:r>
          <w:rPr>
            <w:rFonts w:ascii="Arial" w:hAnsi="Arial"/>
          </w:rPr>
          <w:t>_____________________________________________________________________</w:t>
        </w:r>
      </w:p>
      <w:p w14:paraId="26A40EE6" w14:textId="62FD88DC" w:rsidR="00246664" w:rsidRDefault="00246664" w:rsidP="00246664">
        <w:pPr>
          <w:pStyle w:val="Footer"/>
          <w:jc w:val="center"/>
          <w:rPr>
            <w:sz w:val="16"/>
          </w:rPr>
        </w:pPr>
        <w:r>
          <w:rPr>
            <w:rFonts w:ascii="Arial" w:hAnsi="Arial"/>
            <w:sz w:val="16"/>
          </w:rPr>
          <w:t xml:space="preserve">PHONE (304) 293-9467  </w:t>
        </w:r>
        <w:r>
          <w:rPr>
            <w:rFonts w:ascii="Arial" w:hAnsi="Arial"/>
            <w:sz w:val="16"/>
          </w:rPr>
          <w:sym w:font="Webdings" w:char="F03D"/>
        </w:r>
        <w:r>
          <w:rPr>
            <w:rFonts w:ascii="Arial" w:hAnsi="Arial"/>
            <w:sz w:val="16"/>
          </w:rPr>
          <w:t xml:space="preserve">  330 Brooks Hall, Morgantown, WV 26506-6300</w:t>
        </w:r>
      </w:p>
      <w:p w14:paraId="7EDC5E79" w14:textId="77777777" w:rsidR="00246664" w:rsidRDefault="00246664" w:rsidP="00246664">
        <w:pPr>
          <w:pStyle w:val="Footer"/>
        </w:pPr>
      </w:p>
      <w:p w14:paraId="67214EC0" w14:textId="77777777" w:rsidR="00E30129" w:rsidRPr="00E30129" w:rsidRDefault="00456B96">
        <w:pPr>
          <w:pStyle w:val="Footer"/>
          <w:jc w:val="right"/>
          <w:rPr>
            <w:rFonts w:asciiTheme="minorHAnsi" w:hAnsiTheme="minorHAnsi"/>
            <w:sz w:val="20"/>
          </w:rPr>
        </w:pPr>
      </w:p>
    </w:sdtContent>
  </w:sdt>
  <w:p w14:paraId="03D71344" w14:textId="77777777" w:rsidR="00F96BE1" w:rsidRDefault="00F96BE1" w:rsidP="00F96BE1">
    <w:pPr>
      <w:pStyle w:val="Footer"/>
      <w:tabs>
        <w:tab w:val="clear" w:pos="4320"/>
        <w:tab w:val="clear" w:pos="8640"/>
        <w:tab w:val="left" w:pos="20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4AA4C" w14:textId="77777777" w:rsidR="004F32D7" w:rsidRDefault="004F32D7">
      <w:r>
        <w:separator/>
      </w:r>
    </w:p>
  </w:footnote>
  <w:footnote w:type="continuationSeparator" w:id="0">
    <w:p w14:paraId="66C21E49" w14:textId="77777777" w:rsidR="004F32D7" w:rsidRDefault="004F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7F79B" w14:textId="77777777" w:rsidR="00F96BE1" w:rsidRDefault="00F15DCB" w:rsidP="00F96BE1">
    <w:pPr>
      <w:pBdr>
        <w:between w:val="single" w:sz="6" w:space="1" w:color="auto"/>
      </w:pBdr>
      <w:tabs>
        <w:tab w:val="clear" w:pos="720"/>
        <w:tab w:val="clear" w:pos="1440"/>
        <w:tab w:val="clear" w:pos="6480"/>
        <w:tab w:val="left" w:pos="5760"/>
      </w:tabs>
      <w:ind w:left="1260"/>
      <w:rPr>
        <w:rFonts w:ascii="Arial" w:hAnsi="Arial"/>
        <w:sz w:val="26"/>
      </w:rPr>
    </w:pPr>
    <w:r>
      <w:rPr>
        <w:noProof/>
        <w:sz w:val="20"/>
      </w:rPr>
      <w:drawing>
        <wp:anchor distT="0" distB="0" distL="114300" distR="114300" simplePos="0" relativeHeight="251658240" behindDoc="0" locked="0" layoutInCell="1" allowOverlap="1" wp14:anchorId="72BF0FEB" wp14:editId="26D295F8">
          <wp:simplePos x="0" y="0"/>
          <wp:positionH relativeFrom="column">
            <wp:posOffset>-62865</wp:posOffset>
          </wp:positionH>
          <wp:positionV relativeFrom="page">
            <wp:posOffset>345440</wp:posOffset>
          </wp:positionV>
          <wp:extent cx="685800" cy="685800"/>
          <wp:effectExtent l="0" t="0" r="0" b="0"/>
          <wp:wrapNone/>
          <wp:docPr id="22" name="Picture 22" descr="tc_logo_n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_logo_no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00F96BE1">
          <w:rPr>
            <w:rFonts w:ascii="Arial" w:hAnsi="Arial"/>
            <w:sz w:val="26"/>
          </w:rPr>
          <w:t>West Virginia</w:t>
        </w:r>
      </w:smartTag>
      <w:r w:rsidR="00F96BE1">
        <w:rPr>
          <w:rFonts w:ascii="Arial" w:hAnsi="Arial"/>
          <w:sz w:val="26"/>
        </w:rPr>
        <w:t xml:space="preserve"> </w:t>
      </w:r>
      <w:smartTag w:uri="urn:schemas-microsoft-com:office:smarttags" w:element="PlaceName">
        <w:r w:rsidR="00F96BE1">
          <w:rPr>
            <w:rFonts w:ascii="Arial" w:hAnsi="Arial"/>
            <w:sz w:val="26"/>
          </w:rPr>
          <w:t>GIS</w:t>
        </w:r>
      </w:smartTag>
      <w:r w:rsidR="00F96BE1">
        <w:rPr>
          <w:rFonts w:ascii="Arial" w:hAnsi="Arial"/>
          <w:sz w:val="26"/>
        </w:rPr>
        <w:t xml:space="preserve"> </w:t>
      </w:r>
      <w:smartTag w:uri="urn:schemas-microsoft-com:office:smarttags" w:element="PlaceName">
        <w:r w:rsidR="00F96BE1">
          <w:rPr>
            <w:rFonts w:ascii="Arial" w:hAnsi="Arial"/>
            <w:sz w:val="26"/>
          </w:rPr>
          <w:t>Technical</w:t>
        </w:r>
      </w:smartTag>
      <w:r w:rsidR="00F96BE1">
        <w:rPr>
          <w:rFonts w:ascii="Arial" w:hAnsi="Arial"/>
          <w:sz w:val="26"/>
        </w:rPr>
        <w:t xml:space="preserve"> </w:t>
      </w:r>
      <w:smartTag w:uri="urn:schemas-microsoft-com:office:smarttags" w:element="PlaceType">
        <w:r w:rsidR="00F96BE1">
          <w:rPr>
            <w:rFonts w:ascii="Arial" w:hAnsi="Arial"/>
            <w:sz w:val="26"/>
          </w:rPr>
          <w:t>Center</w:t>
        </w:r>
      </w:smartTag>
    </w:smartTag>
  </w:p>
  <w:p w14:paraId="1F92CCFA" w14:textId="77777777" w:rsidR="00F96BE1" w:rsidRDefault="00F96BE1" w:rsidP="00F96BE1">
    <w:pPr>
      <w:pBdr>
        <w:between w:val="single" w:sz="12" w:space="1" w:color="auto"/>
      </w:pBdr>
      <w:tabs>
        <w:tab w:val="clear" w:pos="720"/>
        <w:tab w:val="clear" w:pos="1440"/>
        <w:tab w:val="clear" w:pos="6480"/>
        <w:tab w:val="left" w:pos="5760"/>
      </w:tabs>
      <w:ind w:left="1260"/>
      <w:rPr>
        <w:rFonts w:ascii="Arial" w:hAnsi="Arial"/>
        <w:b/>
        <w:sz w:val="32"/>
      </w:rPr>
    </w:pPr>
    <w:smartTag w:uri="urn:schemas-microsoft-com:office:smarttags" w:element="place">
      <w:smartTag w:uri="urn:schemas-microsoft-com:office:smarttags" w:element="PlaceName">
        <w:r>
          <w:rPr>
            <w:rFonts w:ascii="Arial" w:hAnsi="Arial"/>
            <w:b/>
            <w:sz w:val="32"/>
          </w:rPr>
          <w:t>West Virginia</w:t>
        </w:r>
      </w:smartTag>
      <w:r>
        <w:rPr>
          <w:rFonts w:ascii="Arial" w:hAnsi="Arial"/>
          <w:b/>
          <w:sz w:val="32"/>
        </w:rPr>
        <w:t xml:space="preserve"> </w:t>
      </w:r>
      <w:smartTag w:uri="urn:schemas-microsoft-com:office:smarttags" w:element="PlaceType">
        <w:r>
          <w:rPr>
            <w:rFonts w:ascii="Arial" w:hAnsi="Arial"/>
            <w:b/>
            <w:sz w:val="32"/>
          </w:rPr>
          <w:t>University</w:t>
        </w:r>
      </w:smartTag>
    </w:smartTag>
  </w:p>
  <w:p w14:paraId="5DCE5A3A" w14:textId="77777777" w:rsidR="00F96BE1" w:rsidRDefault="00F15DCB" w:rsidP="00F96BE1">
    <w:pPr>
      <w:pBdr>
        <w:between w:val="single" w:sz="12" w:space="1" w:color="auto"/>
      </w:pBdr>
      <w:tabs>
        <w:tab w:val="clear" w:pos="720"/>
        <w:tab w:val="clear" w:pos="1440"/>
        <w:tab w:val="clear" w:pos="6480"/>
        <w:tab w:val="left" w:pos="5760"/>
      </w:tabs>
      <w:ind w:left="1260"/>
    </w:pPr>
    <w:r>
      <w:rPr>
        <w:noProof/>
      </w:rPr>
      <mc:AlternateContent>
        <mc:Choice Requires="wpg">
          <w:drawing>
            <wp:anchor distT="0" distB="0" distL="114300" distR="114300" simplePos="0" relativeHeight="251657216" behindDoc="0" locked="0" layoutInCell="0" allowOverlap="1" wp14:anchorId="77D01EA3" wp14:editId="0634415D">
              <wp:simplePos x="0" y="0"/>
              <wp:positionH relativeFrom="page">
                <wp:posOffset>4022090</wp:posOffset>
              </wp:positionH>
              <wp:positionV relativeFrom="page">
                <wp:posOffset>913130</wp:posOffset>
              </wp:positionV>
              <wp:extent cx="101600" cy="1073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7315"/>
                        <a:chOff x="0" y="-1"/>
                        <a:chExt cx="20000" cy="20001"/>
                      </a:xfrm>
                    </wpg:grpSpPr>
                    <wps:wsp>
                      <wps:cNvPr id="3" name="Freeform 2"/>
                      <wps:cNvSpPr>
                        <a:spLocks/>
                      </wps:cNvSpPr>
                      <wps:spPr bwMode="auto">
                        <a:xfrm>
                          <a:off x="8000" y="9467"/>
                          <a:ext cx="11750" cy="10533"/>
                        </a:xfrm>
                        <a:custGeom>
                          <a:avLst/>
                          <a:gdLst>
                            <a:gd name="T0" fmla="*/ 0 w 20000"/>
                            <a:gd name="T1" fmla="*/ 5169 h 20000"/>
                            <a:gd name="T2" fmla="*/ 3191 w 20000"/>
                            <a:gd name="T3" fmla="*/ 449 h 20000"/>
                            <a:gd name="T4" fmla="*/ 7447 w 20000"/>
                            <a:gd name="T5" fmla="*/ 8090 h 20000"/>
                            <a:gd name="T6" fmla="*/ 12340 w 20000"/>
                            <a:gd name="T7" fmla="*/ 0 h 20000"/>
                            <a:gd name="T8" fmla="*/ 19787 w 20000"/>
                            <a:gd name="T9" fmla="*/ 0 h 20000"/>
                            <a:gd name="T10" fmla="*/ 19787 w 20000"/>
                            <a:gd name="T11" fmla="*/ 6067 h 20000"/>
                            <a:gd name="T12" fmla="*/ 15106 w 20000"/>
                            <a:gd name="T13" fmla="*/ 6292 h 20000"/>
                            <a:gd name="T14" fmla="*/ 7447 w 20000"/>
                            <a:gd name="T15" fmla="*/ 19775 h 20000"/>
                            <a:gd name="T16" fmla="*/ 0 w 20000"/>
                            <a:gd name="T17" fmla="*/ 516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5169"/>
                              </a:moveTo>
                              <a:lnTo>
                                <a:pt x="3191" y="449"/>
                              </a:lnTo>
                              <a:lnTo>
                                <a:pt x="7447" y="8090"/>
                              </a:lnTo>
                              <a:lnTo>
                                <a:pt x="12340" y="0"/>
                              </a:lnTo>
                              <a:lnTo>
                                <a:pt x="19787" y="0"/>
                              </a:lnTo>
                              <a:lnTo>
                                <a:pt x="19787" y="6067"/>
                              </a:lnTo>
                              <a:lnTo>
                                <a:pt x="15106" y="6292"/>
                              </a:lnTo>
                              <a:lnTo>
                                <a:pt x="7447" y="19775"/>
                              </a:lnTo>
                              <a:lnTo>
                                <a:pt x="0" y="5169"/>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6" name="Freeform 3"/>
                      <wps:cNvSpPr>
                        <a:spLocks/>
                      </wps:cNvSpPr>
                      <wps:spPr bwMode="auto">
                        <a:xfrm>
                          <a:off x="0" y="-1"/>
                          <a:ext cx="20000" cy="10651"/>
                        </a:xfrm>
                        <a:custGeom>
                          <a:avLst/>
                          <a:gdLst>
                            <a:gd name="T0" fmla="*/ 0 w 20000"/>
                            <a:gd name="T1" fmla="*/ 0 h 20000"/>
                            <a:gd name="T2" fmla="*/ 4875 w 20000"/>
                            <a:gd name="T3" fmla="*/ 0 h 20000"/>
                            <a:gd name="T4" fmla="*/ 7625 w 20000"/>
                            <a:gd name="T5" fmla="*/ 7556 h 20000"/>
                            <a:gd name="T6" fmla="*/ 10000 w 20000"/>
                            <a:gd name="T7" fmla="*/ 667 h 20000"/>
                            <a:gd name="T8" fmla="*/ 12375 w 20000"/>
                            <a:gd name="T9" fmla="*/ 8222 h 20000"/>
                            <a:gd name="T10" fmla="*/ 15125 w 20000"/>
                            <a:gd name="T11" fmla="*/ 444 h 20000"/>
                            <a:gd name="T12" fmla="*/ 19875 w 20000"/>
                            <a:gd name="T13" fmla="*/ 444 h 20000"/>
                            <a:gd name="T14" fmla="*/ 19875 w 20000"/>
                            <a:gd name="T15" fmla="*/ 6889 h 20000"/>
                            <a:gd name="T16" fmla="*/ 16875 w 20000"/>
                            <a:gd name="T17" fmla="*/ 6889 h 20000"/>
                            <a:gd name="T18" fmla="*/ 12625 w 20000"/>
                            <a:gd name="T19" fmla="*/ 19778 h 20000"/>
                            <a:gd name="T20" fmla="*/ 10000 w 20000"/>
                            <a:gd name="T21" fmla="*/ 11778 h 20000"/>
                            <a:gd name="T22" fmla="*/ 7250 w 20000"/>
                            <a:gd name="T23" fmla="*/ 19556 h 20000"/>
                            <a:gd name="T24" fmla="*/ 2625 w 20000"/>
                            <a:gd name="T25" fmla="*/ 6889 h 20000"/>
                            <a:gd name="T26" fmla="*/ 0 w 20000"/>
                            <a:gd name="T27" fmla="*/ 6889 h 20000"/>
                            <a:gd name="T28" fmla="*/ 0 w 20000"/>
                            <a:gd name="T2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0" y="0"/>
                              </a:moveTo>
                              <a:lnTo>
                                <a:pt x="4875" y="0"/>
                              </a:lnTo>
                              <a:lnTo>
                                <a:pt x="7625" y="7556"/>
                              </a:lnTo>
                              <a:lnTo>
                                <a:pt x="10000" y="667"/>
                              </a:lnTo>
                              <a:lnTo>
                                <a:pt x="12375" y="8222"/>
                              </a:lnTo>
                              <a:lnTo>
                                <a:pt x="15125" y="444"/>
                              </a:lnTo>
                              <a:lnTo>
                                <a:pt x="19875" y="444"/>
                              </a:lnTo>
                              <a:lnTo>
                                <a:pt x="19875" y="6889"/>
                              </a:lnTo>
                              <a:lnTo>
                                <a:pt x="16875" y="6889"/>
                              </a:lnTo>
                              <a:lnTo>
                                <a:pt x="12625" y="19778"/>
                              </a:lnTo>
                              <a:lnTo>
                                <a:pt x="10000" y="11778"/>
                              </a:lnTo>
                              <a:lnTo>
                                <a:pt x="7250" y="19556"/>
                              </a:lnTo>
                              <a:lnTo>
                                <a:pt x="2625" y="6889"/>
                              </a:lnTo>
                              <a:lnTo>
                                <a:pt x="0" y="688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3A122BEF" id="Group 1" o:spid="_x0000_s1026" style="position:absolute;margin-left:316.7pt;margin-top:71.9pt;width:8pt;height:8.45pt;z-index:251657216;mso-position-horizontal-relative:page;mso-position-vertical-relative:page"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7jD9gUAAMMaAAAOAAAAZHJzL2Uyb0RvYy54bWzsWVtv2zYUfh+w/yDocUBqUdbFMuIU6yXF&#10;gGwr0OwHMJJsCZNFjVLiZMP++845JGUqK2W3KwoMaB4syvx0dO7nY3z58nHfeA+l7GvRbnz2IvC9&#10;ss1FUbe7jf/b7fXFyvf6gbcFb0RbbvynsvdfXn3/3eWhW5ehqERTlNIDIW2/PnQbvxqGbr1Y9HlV&#10;7nn/QnRlC5tbIfd8gFu5WxSSH0D6vlmEQZAsDkIWnRR52ffw7Ru16V+R/O22zIdft9u+HLxm44Nu&#10;A31K+rzDz8XVJV/vJO+qOtdq8M/QYs/rFl46inrDB+7dy/pfovZ1LkUvtsOLXOwXYrut85JsAGtY&#10;8Myad1Lcd2TLbn3YdaObwLXP/PTZYvNfHt5Lry4gdr7X8j2EiN7qMXTNodutAfFOdh+691LZB8sb&#10;kf/ew/bi+T7e7xTYuzv8LAoQx+8HQa553Mo9igCjvUeKwNMYgfJx8HL4kgUsCSBOOWyxIF2yWEUo&#10;ryCMx6cuSDu+zqu3+kHIBfMcLml/wdfqnaSn1guNglTrj97s/5s3P1S8KylIPfpKezMy3ryWZYnp&#10;64XKoQQy3uxtV1o7qGIPHj/pxBVZDc7KoiRVrhpdydJ49GS8XOLu6BFw3X0/vCsFRYQ/3PSDqoQC&#10;VhTnQmfDLcjY7hsoih8WXuAdPOVpjTYgSJ4RFLMk86qP40ILt2QZc8lbWrgocooDL4+vTaModYmL&#10;LdwqyAKXeomFY+EyctqbWkCnNGh9o3YsS1dO9TIL6JTG7EDMimN2NJIgSV3mMjscLGZB4nIgswOS&#10;hFnoFHluSKCyJ95JY6dIOyrOiDA7JM9TEPJ+ZzKbVybZ88dWZzusPI4TK6BO1Ykeew2mPpTWrWkm&#10;gMLScIDBlwg2dTYPBi8hmLobKDcPBvsRTPV9EgxJh+BMl/u8ZMwpREPGqO5wAq5thGw4C66tVE38&#10;pOZM2wmRtKSrx3ScJMzz55Nc+h5M8jt8hq87PmB4zdI7bHw9GSqzwr29eChvBaGG41TBrNGvPgKa&#10;1gZizyKXQVPSUAMw144kYjciILabWST1GYKewGEH+SQclv78q7HkSSSW9Cx0tAc6T2rS1phsrsp0&#10;lVOWM8123oi+VKHFONE4GgOGcbZGUi+auriumwaD1Mvd3etGeg8cWRz9aWUnsIbKsxX4mHqN+gYm&#10;os4JnI3Eyv7KWBgFr8Ls4jpZpRfRdRRfZGmwughY9ipLgiiL3lz/jc2AReuqLoqyvanb0jBEFp3H&#10;GTRXVdyOOCJmZBaHMfWZifZnGgmUsC0o16uSF2/bwhueOqBZLdBrH6X3e99rSiDjsCDcwOvmNG4x&#10;tZSCA+4yV3Ig8CjFSxSJuhPFE3AUKRSrhlMALCoh/wQ9gFGDBn/ccwlaNT+1QLIyFkWQGwPdRHEa&#10;wo20d+7sHd7mIGrjDz50Zly+HhRtv+9kvavgTYx82IofgWBua+QvpJ/SSt8Az/tKhA/qSNHnkfBR&#10;k0SPASv8YoRPFZfhv4br6R6nWHMSm25uGLddWF+W6znZis0sohUMdwdxtHmFU9iEUyShU5hNKdI4&#10;TlyMAmJ1JGbYTlza2ZwicfOoCdELl25rbaK3CkM3i4IwHzWMmdvkCdeLoshl8pTqZTMRmVC9OYl2&#10;VNisRDsuyWrlpPPIAI5mQ2N2RnrC9mZFTmMzkzzMDg5OuZXLl9i4jmrO5U9oM3HG5mTaBZOGsTMl&#10;Q7tiWDaT5aEdoHDGcphGR3vmnBna8XFrOKmamXCHdmzc4uy4TFoEUIZvrP4jx5b/Aat3nqKYPr9A&#10;NSoKN38iwVLEAwwU2llwfYCBIjoLDhVE0g3hPaEMlAfBDes+AdemhhNTv+J5x5w3XIcdnNtkkQEa&#10;Im+u+qgDrYVgOHK1Xw3CXBWSYa8kKAzTeSROUULimJyH4ngkKAyreSQOqU9EYjucF4pjStl0EopN&#10;mKA0XubFjq6isTGLxXGhxZ6KwKjBSbt0nE7ZpGDPE+TbSa+ls9i3k97G/5onPfpHP/xSQqdW/asO&#10;/hRj39PJ8Pjb09U/AAAA//8DAFBLAwQUAAYACAAAACEAZvymW+AAAAALAQAADwAAAGRycy9kb3du&#10;cmV2LnhtbEyPQU+DQBCF7yb+h82YeLMLgqjI0jSNemqa2JoYb1t2CqTsLGG3QP+940mP896XN+8V&#10;y9l2YsTBt44UxIsIBFLlTEu1gs/9290TCB80Gd05QgUX9LAsr68KnRs30QeOu1ALDiGfawVNCH0u&#10;pa8atNovXI/E3tENVgc+h1qaQU8cbjt5H0WZtLol/tDoHtcNVqfd2Sp4n/S0SuLXcXM6ri/f+4ft&#10;1yZGpW5v5tULiIBz+IPhtz5Xh5I7HdyZjBedgixJUkbZSBPewESWPrNyYCWLHkGWhfy/ofwBAAD/&#10;/wMAUEsBAi0AFAAGAAgAAAAhALaDOJL+AAAA4QEAABMAAAAAAAAAAAAAAAAAAAAAAFtDb250ZW50&#10;X1R5cGVzXS54bWxQSwECLQAUAAYACAAAACEAOP0h/9YAAACUAQAACwAAAAAAAAAAAAAAAAAvAQAA&#10;X3JlbHMvLnJlbHNQSwECLQAUAAYACAAAACEAttO4w/YFAADDGgAADgAAAAAAAAAAAAAAAAAuAgAA&#10;ZHJzL2Uyb0RvYy54bWxQSwECLQAUAAYACAAAACEAZvymW+AAAAALAQAADwAAAAAAAAAAAAAAAABQ&#10;CAAAZHJzL2Rvd25yZXYueG1sUEsFBgAAAAAEAAQA8wAAAF0JAAAAAA==&#10;" o:allowincell="f">
              <v:shape id="Freeform 2" o:spid="_x0000_s1027" style="position:absolute;left:8000;top:9467;width:11750;height:105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julwwAAANoAAAAPAAAAZHJzL2Rvd25yZXYueG1sRI9Pa8JA&#10;FMTvQr/D8gq96caiUlJXkdJCDr34J0Jvr9lnEtx9G7KrSb69Kwgeh5n5DbNc99aIK7W+dqxgOklA&#10;EBdO11wqOOx/xh8gfEDWaByTgoE8rFcvoyWm2nW8pesulCJC2KeooAqhSaX0RUUW/cQ1xNE7udZi&#10;iLItpW6xi3Br5HuSLKTFmuNChQ19VVScdxer4C/PDP8ecz18z7P/wRwH08laqbfXfvMJIlAfnuFH&#10;O9MKZnC/Em+AXN0AAAD//wMAUEsBAi0AFAAGAAgAAAAhANvh9svuAAAAhQEAABMAAAAAAAAAAAAA&#10;AAAAAAAAAFtDb250ZW50X1R5cGVzXS54bWxQSwECLQAUAAYACAAAACEAWvQsW78AAAAVAQAACwAA&#10;AAAAAAAAAAAAAAAfAQAAX3JlbHMvLnJlbHNQSwECLQAUAAYACAAAACEAtvY7pcMAAADaAAAADwAA&#10;AAAAAAAAAAAAAAAHAgAAZHJzL2Rvd25yZXYueG1sUEsFBgAAAAADAAMAtwAAAPcCAAAAAA==&#10;" path="m,5169l3191,449,7447,8090,12340,r7447,l19787,6067r-4681,225l7447,19775,,5169xe" fillcolor="black" stroked="f">
                <v:stroke startarrowwidth="narrow" startarrowlength="short" endarrowwidth="narrow" endarrowlength="short"/>
                <v:path arrowok="t" o:connecttype="custom" o:connectlocs="0,2722;1875,236;4375,4261;7250,0;11625,0;11625,3195;8875,3314;4375,10415;0,2722" o:connectangles="0,0,0,0,0,0,0,0,0"/>
              </v:shape>
              <v:shape id="Freeform 3" o:spid="_x0000_s1028" style="position:absolute;top:-1;width:20000;height:10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BJwQAAANoAAAAPAAAAZHJzL2Rvd25yZXYueG1sRI9Bi8Iw&#10;FITvC/6H8ARva6qgLNUoIgo9eFl3Fbw9m2dbTF5KE2377zeCsMdhZr5hluvOGvGkxleOFUzGCQji&#10;3OmKCwW/P/vPLxA+IGs0jklBTx7Wq8HHElPtWv6m5zEUIkLYp6igDKFOpfR5SRb92NXE0bu5xmKI&#10;simkbrCNcGvkNEnm0mLFcaHEmrYl5ffjwyq4nDLDh/NJ97tZdu3NuTetrJQaDbvNAkSgLvyH3+1M&#10;K5jD60q8AXL1BwAA//8DAFBLAQItABQABgAIAAAAIQDb4fbL7gAAAIUBAAATAAAAAAAAAAAAAAAA&#10;AAAAAABbQ29udGVudF9UeXBlc10ueG1sUEsBAi0AFAAGAAgAAAAhAFr0LFu/AAAAFQEAAAsAAAAA&#10;AAAAAAAAAAAAHwEAAF9yZWxzLy5yZWxzUEsBAi0AFAAGAAgAAAAhACloAEnBAAAA2gAAAA8AAAAA&#10;AAAAAAAAAAAABwIAAGRycy9kb3ducmV2LnhtbFBLBQYAAAAAAwADALcAAAD1AgAAAAA=&#10;" path="m,l4875,,7625,7556,10000,667r2375,7555l15125,444r4750,l19875,6889r-3000,l12625,19778,10000,11778,7250,19556,2625,6889,,6889,,xe" fillcolor="black" stroked="f">
                <v:stroke startarrowwidth="narrow" startarrowlength="short" endarrowwidth="narrow" endarrowlength="short"/>
                <v:path arrowok="t" o:connecttype="custom" o:connectlocs="0,0;4875,0;7625,4024;10000,355;12375,4379;15125,236;19875,236;19875,3669;16875,3669;12625,10533;10000,6272;7250,10415;2625,3669;0,3669;0,0" o:connectangles="0,0,0,0,0,0,0,0,0,0,0,0,0,0,0"/>
              </v:shape>
              <w10:wrap anchorx="page" anchory="page"/>
            </v:group>
          </w:pict>
        </mc:Fallback>
      </mc:AlternateContent>
    </w:r>
    <w:r w:rsidR="00F96BE1">
      <w:rPr>
        <w:rFonts w:ascii="Arial" w:hAnsi="Arial"/>
        <w:sz w:val="20"/>
      </w:rPr>
      <w:t>Department of Geology and Geography</w:t>
    </w:r>
    <w:r w:rsidR="00F96BE1">
      <w:rPr>
        <w:noProof/>
      </w:rPr>
      <w:t xml:space="preserve">      </w:t>
    </w:r>
    <w:smartTag w:uri="urn:schemas-microsoft-com:office:smarttags" w:element="place">
      <w:smartTag w:uri="urn:schemas-microsoft-com:office:smarttags" w:element="PlaceName">
        <w:r w:rsidR="00F96BE1">
          <w:rPr>
            <w:rFonts w:ascii="Arial" w:hAnsi="Arial"/>
            <w:sz w:val="20"/>
          </w:rPr>
          <w:t>Eberly</w:t>
        </w:r>
      </w:smartTag>
      <w:r w:rsidR="00F96BE1">
        <w:rPr>
          <w:rFonts w:ascii="Arial" w:hAnsi="Arial"/>
          <w:sz w:val="20"/>
        </w:rPr>
        <w:t xml:space="preserve"> </w:t>
      </w:r>
      <w:smartTag w:uri="urn:schemas-microsoft-com:office:smarttags" w:element="PlaceType">
        <w:r w:rsidR="00F96BE1">
          <w:rPr>
            <w:rFonts w:ascii="Arial" w:hAnsi="Arial"/>
            <w:sz w:val="20"/>
          </w:rPr>
          <w:t>College</w:t>
        </w:r>
      </w:smartTag>
    </w:smartTag>
    <w:r w:rsidR="00F96BE1">
      <w:rPr>
        <w:rFonts w:ascii="Arial" w:hAnsi="Arial"/>
        <w:sz w:val="20"/>
      </w:rPr>
      <w:t xml:space="preserve"> of Arts and Sciences</w:t>
    </w:r>
  </w:p>
  <w:p w14:paraId="506840E1" w14:textId="77777777" w:rsidR="000C28D7" w:rsidRPr="000C28D7" w:rsidRDefault="000C28D7" w:rsidP="000C2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55A4"/>
    <w:multiLevelType w:val="hybridMultilevel"/>
    <w:tmpl w:val="8B5E0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A20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0C2F69"/>
    <w:multiLevelType w:val="hybridMultilevel"/>
    <w:tmpl w:val="1244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70C57"/>
    <w:multiLevelType w:val="hybridMultilevel"/>
    <w:tmpl w:val="22009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7085A"/>
    <w:multiLevelType w:val="multilevel"/>
    <w:tmpl w:val="FD4856E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D91B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F50C2A"/>
    <w:multiLevelType w:val="hybridMultilevel"/>
    <w:tmpl w:val="B9A0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00CB1"/>
    <w:multiLevelType w:val="hybridMultilevel"/>
    <w:tmpl w:val="3160B0A0"/>
    <w:lvl w:ilvl="0" w:tplc="5CAED1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843C71"/>
    <w:multiLevelType w:val="hybridMultilevel"/>
    <w:tmpl w:val="DC66C1F8"/>
    <w:lvl w:ilvl="0" w:tplc="22B8762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F6E44"/>
    <w:multiLevelType w:val="hybridMultilevel"/>
    <w:tmpl w:val="0582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77C54"/>
    <w:multiLevelType w:val="hybridMultilevel"/>
    <w:tmpl w:val="D67E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A7678"/>
    <w:multiLevelType w:val="hybridMultilevel"/>
    <w:tmpl w:val="37DC5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554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1429A2"/>
    <w:multiLevelType w:val="multilevel"/>
    <w:tmpl w:val="B61E2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CCB1793"/>
    <w:multiLevelType w:val="multilevel"/>
    <w:tmpl w:val="DB60B308"/>
    <w:lvl w:ilvl="0">
      <w:start w:val="1"/>
      <w:numFmt w:val="decimal"/>
      <w:lvlText w:val="%1)"/>
      <w:lvlJc w:val="left"/>
      <w:pPr>
        <w:ind w:left="360" w:hanging="360"/>
      </w:pPr>
      <w:rPr>
        <w:b w:val="0"/>
        <w:i w:val="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D1736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1E31005"/>
    <w:multiLevelType w:val="hybridMultilevel"/>
    <w:tmpl w:val="951A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75F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E13737"/>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7B67F84"/>
    <w:multiLevelType w:val="hybridMultilevel"/>
    <w:tmpl w:val="6E4E3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697" w:hanging="360"/>
      </w:pPr>
      <w:rPr>
        <w:rFonts w:ascii="Courier New" w:hAnsi="Courier New" w:cs="Courier New" w:hint="default"/>
      </w:rPr>
    </w:lvl>
    <w:lvl w:ilvl="2" w:tplc="04090005" w:tentative="1">
      <w:start w:val="1"/>
      <w:numFmt w:val="bullet"/>
      <w:lvlText w:val=""/>
      <w:lvlJc w:val="left"/>
      <w:pPr>
        <w:ind w:left="1417" w:hanging="360"/>
      </w:pPr>
      <w:rPr>
        <w:rFonts w:ascii="Wingdings" w:hAnsi="Wingdings" w:hint="default"/>
      </w:rPr>
    </w:lvl>
    <w:lvl w:ilvl="3" w:tplc="04090001" w:tentative="1">
      <w:start w:val="1"/>
      <w:numFmt w:val="bullet"/>
      <w:lvlText w:val=""/>
      <w:lvlJc w:val="left"/>
      <w:pPr>
        <w:ind w:left="2137" w:hanging="360"/>
      </w:pPr>
      <w:rPr>
        <w:rFonts w:ascii="Symbol" w:hAnsi="Symbol" w:hint="default"/>
      </w:rPr>
    </w:lvl>
    <w:lvl w:ilvl="4" w:tplc="04090003" w:tentative="1">
      <w:start w:val="1"/>
      <w:numFmt w:val="bullet"/>
      <w:lvlText w:val="o"/>
      <w:lvlJc w:val="left"/>
      <w:pPr>
        <w:ind w:left="2857" w:hanging="360"/>
      </w:pPr>
      <w:rPr>
        <w:rFonts w:ascii="Courier New" w:hAnsi="Courier New" w:cs="Courier New" w:hint="default"/>
      </w:rPr>
    </w:lvl>
    <w:lvl w:ilvl="5" w:tplc="04090005" w:tentative="1">
      <w:start w:val="1"/>
      <w:numFmt w:val="bullet"/>
      <w:lvlText w:val=""/>
      <w:lvlJc w:val="left"/>
      <w:pPr>
        <w:ind w:left="3577" w:hanging="360"/>
      </w:pPr>
      <w:rPr>
        <w:rFonts w:ascii="Wingdings" w:hAnsi="Wingdings" w:hint="default"/>
      </w:rPr>
    </w:lvl>
    <w:lvl w:ilvl="6" w:tplc="04090001" w:tentative="1">
      <w:start w:val="1"/>
      <w:numFmt w:val="bullet"/>
      <w:lvlText w:val=""/>
      <w:lvlJc w:val="left"/>
      <w:pPr>
        <w:ind w:left="4297" w:hanging="360"/>
      </w:pPr>
      <w:rPr>
        <w:rFonts w:ascii="Symbol" w:hAnsi="Symbol" w:hint="default"/>
      </w:rPr>
    </w:lvl>
    <w:lvl w:ilvl="7" w:tplc="04090003" w:tentative="1">
      <w:start w:val="1"/>
      <w:numFmt w:val="bullet"/>
      <w:lvlText w:val="o"/>
      <w:lvlJc w:val="left"/>
      <w:pPr>
        <w:ind w:left="5017" w:hanging="360"/>
      </w:pPr>
      <w:rPr>
        <w:rFonts w:ascii="Courier New" w:hAnsi="Courier New" w:cs="Courier New" w:hint="default"/>
      </w:rPr>
    </w:lvl>
    <w:lvl w:ilvl="8" w:tplc="04090005" w:tentative="1">
      <w:start w:val="1"/>
      <w:numFmt w:val="bullet"/>
      <w:lvlText w:val=""/>
      <w:lvlJc w:val="left"/>
      <w:pPr>
        <w:ind w:left="5737" w:hanging="360"/>
      </w:pPr>
      <w:rPr>
        <w:rFonts w:ascii="Wingdings" w:hAnsi="Wingdings" w:hint="default"/>
      </w:rPr>
    </w:lvl>
  </w:abstractNum>
  <w:abstractNum w:abstractNumId="20" w15:restartNumberingAfterBreak="0">
    <w:nsid w:val="3C333D0D"/>
    <w:multiLevelType w:val="hybridMultilevel"/>
    <w:tmpl w:val="93F8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6705D"/>
    <w:multiLevelType w:val="hybridMultilevel"/>
    <w:tmpl w:val="F80A3796"/>
    <w:lvl w:ilvl="0" w:tplc="04090001">
      <w:start w:val="1"/>
      <w:numFmt w:val="bullet"/>
      <w:lvlText w:val=""/>
      <w:lvlJc w:val="left"/>
      <w:pPr>
        <w:ind w:left="110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D6D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D31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7D50DB"/>
    <w:multiLevelType w:val="hybridMultilevel"/>
    <w:tmpl w:val="51F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E5AFB"/>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70818B0"/>
    <w:multiLevelType w:val="hybridMultilevel"/>
    <w:tmpl w:val="7DBADFD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D369AF"/>
    <w:multiLevelType w:val="hybridMultilevel"/>
    <w:tmpl w:val="1244FC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172FA8"/>
    <w:multiLevelType w:val="hybridMultilevel"/>
    <w:tmpl w:val="E1B80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8D528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E483D74"/>
    <w:multiLevelType w:val="hybridMultilevel"/>
    <w:tmpl w:val="97DC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F3850"/>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13570A5"/>
    <w:multiLevelType w:val="hybridMultilevel"/>
    <w:tmpl w:val="5F1A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20CA8"/>
    <w:multiLevelType w:val="multilevel"/>
    <w:tmpl w:val="B61E2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7991DAF"/>
    <w:multiLevelType w:val="multilevel"/>
    <w:tmpl w:val="827073E4"/>
    <w:lvl w:ilvl="0">
      <w:start w:val="1"/>
      <w:numFmt w:val="decimal"/>
      <w:lvlText w:val="%1)"/>
      <w:lvlJc w:val="left"/>
      <w:pPr>
        <w:ind w:left="360" w:hanging="360"/>
      </w:pPr>
      <w:rPr>
        <w:b w:val="0"/>
      </w:r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996CC0"/>
    <w:multiLevelType w:val="hybridMultilevel"/>
    <w:tmpl w:val="BCE4E6D2"/>
    <w:lvl w:ilvl="0" w:tplc="F854725C">
      <w:start w:val="1"/>
      <w:numFmt w:val="decimal"/>
      <w:lvlText w:val="(%1)"/>
      <w:lvlJc w:val="left"/>
      <w:pPr>
        <w:ind w:left="360" w:hanging="360"/>
      </w:pPr>
      <w:rPr>
        <w:rFonts w:hint="default"/>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9E1628"/>
    <w:multiLevelType w:val="hybridMultilevel"/>
    <w:tmpl w:val="48FE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B377F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F2072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5836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4B04A30"/>
    <w:multiLevelType w:val="singleLevel"/>
    <w:tmpl w:val="917CB39A"/>
    <w:lvl w:ilvl="0">
      <w:start w:val="1"/>
      <w:numFmt w:val="lowerLetter"/>
      <w:lvlText w:val="%1) "/>
      <w:legacy w:legacy="1" w:legacySpace="0" w:legacyIndent="360"/>
      <w:lvlJc w:val="left"/>
      <w:pPr>
        <w:ind w:left="360" w:hanging="360"/>
      </w:pPr>
      <w:rPr>
        <w:sz w:val="24"/>
      </w:rPr>
    </w:lvl>
  </w:abstractNum>
  <w:abstractNum w:abstractNumId="41" w15:restartNumberingAfterBreak="0">
    <w:nsid w:val="7C6E624A"/>
    <w:multiLevelType w:val="hybridMultilevel"/>
    <w:tmpl w:val="235E0FEC"/>
    <w:lvl w:ilvl="0" w:tplc="1F0A17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7B0AEF"/>
    <w:multiLevelType w:val="hybridMultilevel"/>
    <w:tmpl w:val="4B9C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0"/>
    <w:lvlOverride w:ilvl="0">
      <w:lvl w:ilvl="0">
        <w:start w:val="2"/>
        <w:numFmt w:val="lowerLetter"/>
        <w:lvlText w:val="%1) "/>
        <w:legacy w:legacy="1" w:legacySpace="0" w:legacyIndent="360"/>
        <w:lvlJc w:val="left"/>
        <w:pPr>
          <w:ind w:left="360" w:hanging="360"/>
        </w:pPr>
        <w:rPr>
          <w:sz w:val="24"/>
        </w:rPr>
      </w:lvl>
    </w:lvlOverride>
  </w:num>
  <w:num w:numId="3">
    <w:abstractNumId w:val="39"/>
  </w:num>
  <w:num w:numId="4">
    <w:abstractNumId w:val="8"/>
  </w:num>
  <w:num w:numId="5">
    <w:abstractNumId w:val="1"/>
  </w:num>
  <w:num w:numId="6">
    <w:abstractNumId w:val="17"/>
  </w:num>
  <w:num w:numId="7">
    <w:abstractNumId w:val="12"/>
  </w:num>
  <w:num w:numId="8">
    <w:abstractNumId w:val="13"/>
  </w:num>
  <w:num w:numId="9">
    <w:abstractNumId w:val="33"/>
  </w:num>
  <w:num w:numId="10">
    <w:abstractNumId w:val="7"/>
  </w:num>
  <w:num w:numId="11">
    <w:abstractNumId w:val="2"/>
  </w:num>
  <w:num w:numId="12">
    <w:abstractNumId w:val="29"/>
  </w:num>
  <w:num w:numId="13">
    <w:abstractNumId w:val="38"/>
  </w:num>
  <w:num w:numId="14">
    <w:abstractNumId w:val="22"/>
  </w:num>
  <w:num w:numId="15">
    <w:abstractNumId w:val="15"/>
  </w:num>
  <w:num w:numId="16">
    <w:abstractNumId w:val="27"/>
  </w:num>
  <w:num w:numId="17">
    <w:abstractNumId w:val="37"/>
  </w:num>
  <w:num w:numId="18">
    <w:abstractNumId w:val="25"/>
  </w:num>
  <w:num w:numId="19">
    <w:abstractNumId w:val="18"/>
  </w:num>
  <w:num w:numId="20">
    <w:abstractNumId w:val="31"/>
  </w:num>
  <w:num w:numId="21">
    <w:abstractNumId w:val="14"/>
  </w:num>
  <w:num w:numId="22">
    <w:abstractNumId w:val="36"/>
  </w:num>
  <w:num w:numId="23">
    <w:abstractNumId w:val="9"/>
  </w:num>
  <w:num w:numId="24">
    <w:abstractNumId w:val="41"/>
  </w:num>
  <w:num w:numId="25">
    <w:abstractNumId w:val="26"/>
  </w:num>
  <w:num w:numId="26">
    <w:abstractNumId w:val="35"/>
  </w:num>
  <w:num w:numId="27">
    <w:abstractNumId w:val="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5"/>
  </w:num>
  <w:num w:numId="31">
    <w:abstractNumId w:val="34"/>
  </w:num>
  <w:num w:numId="32">
    <w:abstractNumId w:val="3"/>
  </w:num>
  <w:num w:numId="33">
    <w:abstractNumId w:val="11"/>
  </w:num>
  <w:num w:numId="34">
    <w:abstractNumId w:val="10"/>
  </w:num>
  <w:num w:numId="35">
    <w:abstractNumId w:val="24"/>
  </w:num>
  <w:num w:numId="36">
    <w:abstractNumId w:val="32"/>
  </w:num>
  <w:num w:numId="37">
    <w:abstractNumId w:val="20"/>
  </w:num>
  <w:num w:numId="38">
    <w:abstractNumId w:val="30"/>
  </w:num>
  <w:num w:numId="39">
    <w:abstractNumId w:val="0"/>
  </w:num>
  <w:num w:numId="40">
    <w:abstractNumId w:val="21"/>
  </w:num>
  <w:num w:numId="41">
    <w:abstractNumId w:val="19"/>
  </w:num>
  <w:num w:numId="42">
    <w:abstractNumId w:val="42"/>
  </w:num>
  <w:num w:numId="43">
    <w:abstractNumId w:val="1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4F"/>
    <w:rsid w:val="00001746"/>
    <w:rsid w:val="00001AB5"/>
    <w:rsid w:val="000053E6"/>
    <w:rsid w:val="000057DF"/>
    <w:rsid w:val="00011BE7"/>
    <w:rsid w:val="00012C9C"/>
    <w:rsid w:val="00013CDA"/>
    <w:rsid w:val="00013E2E"/>
    <w:rsid w:val="00014126"/>
    <w:rsid w:val="0001742D"/>
    <w:rsid w:val="00020337"/>
    <w:rsid w:val="00020775"/>
    <w:rsid w:val="00023586"/>
    <w:rsid w:val="00026BD8"/>
    <w:rsid w:val="00033C68"/>
    <w:rsid w:val="0004207F"/>
    <w:rsid w:val="0004350F"/>
    <w:rsid w:val="00061CD8"/>
    <w:rsid w:val="000770D4"/>
    <w:rsid w:val="00077E04"/>
    <w:rsid w:val="0008377E"/>
    <w:rsid w:val="00084B4A"/>
    <w:rsid w:val="000879A6"/>
    <w:rsid w:val="00095978"/>
    <w:rsid w:val="000A38E8"/>
    <w:rsid w:val="000B1C9C"/>
    <w:rsid w:val="000B409C"/>
    <w:rsid w:val="000C01A3"/>
    <w:rsid w:val="000C28D7"/>
    <w:rsid w:val="000C37FC"/>
    <w:rsid w:val="000C4AD1"/>
    <w:rsid w:val="000C5C42"/>
    <w:rsid w:val="000C5C92"/>
    <w:rsid w:val="000D1FEC"/>
    <w:rsid w:val="000D3382"/>
    <w:rsid w:val="000E38EA"/>
    <w:rsid w:val="000E7CEB"/>
    <w:rsid w:val="000F09D3"/>
    <w:rsid w:val="000F4770"/>
    <w:rsid w:val="000F624A"/>
    <w:rsid w:val="001005BE"/>
    <w:rsid w:val="001038F7"/>
    <w:rsid w:val="00103D49"/>
    <w:rsid w:val="0010656D"/>
    <w:rsid w:val="0011086A"/>
    <w:rsid w:val="00115288"/>
    <w:rsid w:val="001154A5"/>
    <w:rsid w:val="00120259"/>
    <w:rsid w:val="0012612C"/>
    <w:rsid w:val="001272E5"/>
    <w:rsid w:val="0013151C"/>
    <w:rsid w:val="0014024F"/>
    <w:rsid w:val="00141173"/>
    <w:rsid w:val="00142F58"/>
    <w:rsid w:val="001457F2"/>
    <w:rsid w:val="001500A5"/>
    <w:rsid w:val="0015175E"/>
    <w:rsid w:val="00155992"/>
    <w:rsid w:val="00161C4F"/>
    <w:rsid w:val="0016697A"/>
    <w:rsid w:val="00171AF7"/>
    <w:rsid w:val="00174CD7"/>
    <w:rsid w:val="00175AB1"/>
    <w:rsid w:val="001768CF"/>
    <w:rsid w:val="00180820"/>
    <w:rsid w:val="00185B27"/>
    <w:rsid w:val="00194445"/>
    <w:rsid w:val="001967F8"/>
    <w:rsid w:val="001A719B"/>
    <w:rsid w:val="001B0BB5"/>
    <w:rsid w:val="001B3278"/>
    <w:rsid w:val="001B34F7"/>
    <w:rsid w:val="001B3F56"/>
    <w:rsid w:val="001C0F08"/>
    <w:rsid w:val="001C1324"/>
    <w:rsid w:val="001C325B"/>
    <w:rsid w:val="001C42AE"/>
    <w:rsid w:val="001C5827"/>
    <w:rsid w:val="001D5D17"/>
    <w:rsid w:val="001D7686"/>
    <w:rsid w:val="001E1A24"/>
    <w:rsid w:val="001E2063"/>
    <w:rsid w:val="001F098C"/>
    <w:rsid w:val="002013ED"/>
    <w:rsid w:val="00207212"/>
    <w:rsid w:val="00210CDF"/>
    <w:rsid w:val="00210F18"/>
    <w:rsid w:val="00216837"/>
    <w:rsid w:val="00226742"/>
    <w:rsid w:val="00227D84"/>
    <w:rsid w:val="00235002"/>
    <w:rsid w:val="002434EA"/>
    <w:rsid w:val="00246664"/>
    <w:rsid w:val="00246BDC"/>
    <w:rsid w:val="00257A4F"/>
    <w:rsid w:val="00267450"/>
    <w:rsid w:val="002728CE"/>
    <w:rsid w:val="00274A9C"/>
    <w:rsid w:val="00275B26"/>
    <w:rsid w:val="00276FD0"/>
    <w:rsid w:val="00280A77"/>
    <w:rsid w:val="0028212C"/>
    <w:rsid w:val="00285C0D"/>
    <w:rsid w:val="0029205B"/>
    <w:rsid w:val="002A73A5"/>
    <w:rsid w:val="002A757C"/>
    <w:rsid w:val="002B0AA5"/>
    <w:rsid w:val="002C0440"/>
    <w:rsid w:val="002C65FD"/>
    <w:rsid w:val="002D0B20"/>
    <w:rsid w:val="002E3014"/>
    <w:rsid w:val="002E3777"/>
    <w:rsid w:val="002E5ABA"/>
    <w:rsid w:val="002E6BE0"/>
    <w:rsid w:val="002E75B5"/>
    <w:rsid w:val="002F593E"/>
    <w:rsid w:val="003009C3"/>
    <w:rsid w:val="00304D61"/>
    <w:rsid w:val="00307E35"/>
    <w:rsid w:val="00312712"/>
    <w:rsid w:val="00312E58"/>
    <w:rsid w:val="00313749"/>
    <w:rsid w:val="00313D99"/>
    <w:rsid w:val="003141AB"/>
    <w:rsid w:val="0032350F"/>
    <w:rsid w:val="00325C21"/>
    <w:rsid w:val="00327D3E"/>
    <w:rsid w:val="003304F8"/>
    <w:rsid w:val="00330558"/>
    <w:rsid w:val="00330F18"/>
    <w:rsid w:val="00336BFF"/>
    <w:rsid w:val="00343F42"/>
    <w:rsid w:val="003470A8"/>
    <w:rsid w:val="00350D4D"/>
    <w:rsid w:val="00356B2A"/>
    <w:rsid w:val="00357499"/>
    <w:rsid w:val="003608CD"/>
    <w:rsid w:val="003613D8"/>
    <w:rsid w:val="00362D4A"/>
    <w:rsid w:val="00371154"/>
    <w:rsid w:val="00372029"/>
    <w:rsid w:val="00373E38"/>
    <w:rsid w:val="003765AA"/>
    <w:rsid w:val="00380E50"/>
    <w:rsid w:val="0038121B"/>
    <w:rsid w:val="00395330"/>
    <w:rsid w:val="00396117"/>
    <w:rsid w:val="003A4140"/>
    <w:rsid w:val="003A6074"/>
    <w:rsid w:val="003B1082"/>
    <w:rsid w:val="003B22FA"/>
    <w:rsid w:val="003C0DF3"/>
    <w:rsid w:val="003C2808"/>
    <w:rsid w:val="003C77D2"/>
    <w:rsid w:val="003D16D4"/>
    <w:rsid w:val="003D2DC0"/>
    <w:rsid w:val="003D405B"/>
    <w:rsid w:val="003D58FB"/>
    <w:rsid w:val="003D59E8"/>
    <w:rsid w:val="003D6AD2"/>
    <w:rsid w:val="003E6FF1"/>
    <w:rsid w:val="003F0B74"/>
    <w:rsid w:val="003F1A43"/>
    <w:rsid w:val="003F3EC9"/>
    <w:rsid w:val="003F4399"/>
    <w:rsid w:val="003F477F"/>
    <w:rsid w:val="00404FD1"/>
    <w:rsid w:val="0040603E"/>
    <w:rsid w:val="00416AF8"/>
    <w:rsid w:val="00416B25"/>
    <w:rsid w:val="0042037C"/>
    <w:rsid w:val="00422D51"/>
    <w:rsid w:val="004232CC"/>
    <w:rsid w:val="004242A4"/>
    <w:rsid w:val="004246DF"/>
    <w:rsid w:val="00432FA0"/>
    <w:rsid w:val="00433041"/>
    <w:rsid w:val="0043457B"/>
    <w:rsid w:val="004434D4"/>
    <w:rsid w:val="00443E12"/>
    <w:rsid w:val="0044514F"/>
    <w:rsid w:val="00445152"/>
    <w:rsid w:val="00446427"/>
    <w:rsid w:val="00453195"/>
    <w:rsid w:val="00456B96"/>
    <w:rsid w:val="004578DA"/>
    <w:rsid w:val="0046244D"/>
    <w:rsid w:val="00462B96"/>
    <w:rsid w:val="00463343"/>
    <w:rsid w:val="00465F7C"/>
    <w:rsid w:val="0047007C"/>
    <w:rsid w:val="004702A4"/>
    <w:rsid w:val="00481BF7"/>
    <w:rsid w:val="00485412"/>
    <w:rsid w:val="00492FCA"/>
    <w:rsid w:val="0049460D"/>
    <w:rsid w:val="00497370"/>
    <w:rsid w:val="004A11DD"/>
    <w:rsid w:val="004A1FA8"/>
    <w:rsid w:val="004A3171"/>
    <w:rsid w:val="004A3D24"/>
    <w:rsid w:val="004A6C94"/>
    <w:rsid w:val="004A7F53"/>
    <w:rsid w:val="004B6686"/>
    <w:rsid w:val="004C54A8"/>
    <w:rsid w:val="004D5ECC"/>
    <w:rsid w:val="004D60A5"/>
    <w:rsid w:val="004E55CA"/>
    <w:rsid w:val="004E6D62"/>
    <w:rsid w:val="004F080B"/>
    <w:rsid w:val="004F32D7"/>
    <w:rsid w:val="00505623"/>
    <w:rsid w:val="00506119"/>
    <w:rsid w:val="00506BA1"/>
    <w:rsid w:val="00507BEC"/>
    <w:rsid w:val="0051496B"/>
    <w:rsid w:val="005154EE"/>
    <w:rsid w:val="00522D91"/>
    <w:rsid w:val="005244D5"/>
    <w:rsid w:val="00525B25"/>
    <w:rsid w:val="00531FD7"/>
    <w:rsid w:val="005354CE"/>
    <w:rsid w:val="00551749"/>
    <w:rsid w:val="00554126"/>
    <w:rsid w:val="00563D3E"/>
    <w:rsid w:val="00563F31"/>
    <w:rsid w:val="00572FD3"/>
    <w:rsid w:val="00577C0C"/>
    <w:rsid w:val="00580967"/>
    <w:rsid w:val="0058157E"/>
    <w:rsid w:val="00583720"/>
    <w:rsid w:val="00584C3E"/>
    <w:rsid w:val="00593B96"/>
    <w:rsid w:val="00593BC3"/>
    <w:rsid w:val="00597F42"/>
    <w:rsid w:val="005A15FE"/>
    <w:rsid w:val="005A68B4"/>
    <w:rsid w:val="005B0123"/>
    <w:rsid w:val="005B1CDA"/>
    <w:rsid w:val="005B36D5"/>
    <w:rsid w:val="005C22A0"/>
    <w:rsid w:val="005C3FB6"/>
    <w:rsid w:val="005C4086"/>
    <w:rsid w:val="005D14CA"/>
    <w:rsid w:val="005D6582"/>
    <w:rsid w:val="005E1E88"/>
    <w:rsid w:val="005F4F36"/>
    <w:rsid w:val="005F5286"/>
    <w:rsid w:val="0060644C"/>
    <w:rsid w:val="006064E1"/>
    <w:rsid w:val="006070A0"/>
    <w:rsid w:val="006104B0"/>
    <w:rsid w:val="00610ECB"/>
    <w:rsid w:val="00625569"/>
    <w:rsid w:val="00630061"/>
    <w:rsid w:val="00640656"/>
    <w:rsid w:val="0064799E"/>
    <w:rsid w:val="00652F09"/>
    <w:rsid w:val="00672469"/>
    <w:rsid w:val="006752D3"/>
    <w:rsid w:val="0068009E"/>
    <w:rsid w:val="00684BF5"/>
    <w:rsid w:val="00686573"/>
    <w:rsid w:val="00696519"/>
    <w:rsid w:val="0069695D"/>
    <w:rsid w:val="006A013B"/>
    <w:rsid w:val="006A58B2"/>
    <w:rsid w:val="006A63F2"/>
    <w:rsid w:val="006C5C88"/>
    <w:rsid w:val="006C7BC8"/>
    <w:rsid w:val="006C7C82"/>
    <w:rsid w:val="006D4A8C"/>
    <w:rsid w:val="006E50DE"/>
    <w:rsid w:val="006E5A9B"/>
    <w:rsid w:val="006E7944"/>
    <w:rsid w:val="006F257E"/>
    <w:rsid w:val="006F6BB7"/>
    <w:rsid w:val="00700FD4"/>
    <w:rsid w:val="0070168E"/>
    <w:rsid w:val="00707C32"/>
    <w:rsid w:val="0072000F"/>
    <w:rsid w:val="00723690"/>
    <w:rsid w:val="00723B17"/>
    <w:rsid w:val="007313FC"/>
    <w:rsid w:val="00732229"/>
    <w:rsid w:val="0073284B"/>
    <w:rsid w:val="007338CC"/>
    <w:rsid w:val="00734695"/>
    <w:rsid w:val="007419B4"/>
    <w:rsid w:val="0075783D"/>
    <w:rsid w:val="00764F1F"/>
    <w:rsid w:val="0077148C"/>
    <w:rsid w:val="0078297B"/>
    <w:rsid w:val="00786191"/>
    <w:rsid w:val="00786324"/>
    <w:rsid w:val="007865AF"/>
    <w:rsid w:val="0079317F"/>
    <w:rsid w:val="007A11D6"/>
    <w:rsid w:val="007B06B8"/>
    <w:rsid w:val="007B5417"/>
    <w:rsid w:val="007B6189"/>
    <w:rsid w:val="007C0C1B"/>
    <w:rsid w:val="007D4CFC"/>
    <w:rsid w:val="007E005F"/>
    <w:rsid w:val="007E389B"/>
    <w:rsid w:val="007E66A1"/>
    <w:rsid w:val="007F1F8D"/>
    <w:rsid w:val="007F61B6"/>
    <w:rsid w:val="007F67F3"/>
    <w:rsid w:val="00801608"/>
    <w:rsid w:val="00807D13"/>
    <w:rsid w:val="00815CDF"/>
    <w:rsid w:val="00816876"/>
    <w:rsid w:val="00817DFE"/>
    <w:rsid w:val="0082064F"/>
    <w:rsid w:val="00822169"/>
    <w:rsid w:val="008234CD"/>
    <w:rsid w:val="00826888"/>
    <w:rsid w:val="00841442"/>
    <w:rsid w:val="00843CEF"/>
    <w:rsid w:val="00844857"/>
    <w:rsid w:val="008473CD"/>
    <w:rsid w:val="00847E23"/>
    <w:rsid w:val="00850D08"/>
    <w:rsid w:val="0085149C"/>
    <w:rsid w:val="008537AF"/>
    <w:rsid w:val="00853D1D"/>
    <w:rsid w:val="00855F9E"/>
    <w:rsid w:val="0086485F"/>
    <w:rsid w:val="00866400"/>
    <w:rsid w:val="008669AF"/>
    <w:rsid w:val="00872D8C"/>
    <w:rsid w:val="00882BE9"/>
    <w:rsid w:val="008931F5"/>
    <w:rsid w:val="00893ED1"/>
    <w:rsid w:val="00893EFE"/>
    <w:rsid w:val="0089400F"/>
    <w:rsid w:val="00894E6C"/>
    <w:rsid w:val="008956DD"/>
    <w:rsid w:val="008A517F"/>
    <w:rsid w:val="008B068B"/>
    <w:rsid w:val="008B5E9E"/>
    <w:rsid w:val="008C17A6"/>
    <w:rsid w:val="008C44A5"/>
    <w:rsid w:val="008C5C76"/>
    <w:rsid w:val="008D5698"/>
    <w:rsid w:val="008D5D63"/>
    <w:rsid w:val="008E45CD"/>
    <w:rsid w:val="008E46EB"/>
    <w:rsid w:val="008F15A6"/>
    <w:rsid w:val="008F5591"/>
    <w:rsid w:val="00901DE0"/>
    <w:rsid w:val="00910E3D"/>
    <w:rsid w:val="00911D38"/>
    <w:rsid w:val="00912597"/>
    <w:rsid w:val="009136AD"/>
    <w:rsid w:val="00914F46"/>
    <w:rsid w:val="009169AA"/>
    <w:rsid w:val="009262AF"/>
    <w:rsid w:val="009321BD"/>
    <w:rsid w:val="00932BFB"/>
    <w:rsid w:val="009338DE"/>
    <w:rsid w:val="00936920"/>
    <w:rsid w:val="00936DCF"/>
    <w:rsid w:val="00943CFE"/>
    <w:rsid w:val="0094458A"/>
    <w:rsid w:val="009507C5"/>
    <w:rsid w:val="00950EF5"/>
    <w:rsid w:val="00954762"/>
    <w:rsid w:val="00955617"/>
    <w:rsid w:val="00955FDE"/>
    <w:rsid w:val="0096447F"/>
    <w:rsid w:val="00966108"/>
    <w:rsid w:val="00972017"/>
    <w:rsid w:val="0097506F"/>
    <w:rsid w:val="00981180"/>
    <w:rsid w:val="00982149"/>
    <w:rsid w:val="009824AA"/>
    <w:rsid w:val="0098402F"/>
    <w:rsid w:val="009961C1"/>
    <w:rsid w:val="0099665F"/>
    <w:rsid w:val="009A21B9"/>
    <w:rsid w:val="009A29CE"/>
    <w:rsid w:val="009B08AB"/>
    <w:rsid w:val="009B3823"/>
    <w:rsid w:val="009B3849"/>
    <w:rsid w:val="009C0118"/>
    <w:rsid w:val="009C4845"/>
    <w:rsid w:val="009C5A43"/>
    <w:rsid w:val="009C7284"/>
    <w:rsid w:val="009D20D1"/>
    <w:rsid w:val="009E2B4E"/>
    <w:rsid w:val="009E318A"/>
    <w:rsid w:val="009E6EC0"/>
    <w:rsid w:val="009F0CCA"/>
    <w:rsid w:val="00A10C41"/>
    <w:rsid w:val="00A10D6B"/>
    <w:rsid w:val="00A137DD"/>
    <w:rsid w:val="00A232BA"/>
    <w:rsid w:val="00A26C4D"/>
    <w:rsid w:val="00A30167"/>
    <w:rsid w:val="00A31BF6"/>
    <w:rsid w:val="00A3614F"/>
    <w:rsid w:val="00A37C89"/>
    <w:rsid w:val="00A45813"/>
    <w:rsid w:val="00A47D55"/>
    <w:rsid w:val="00A51E73"/>
    <w:rsid w:val="00A5463C"/>
    <w:rsid w:val="00A54E62"/>
    <w:rsid w:val="00A574DD"/>
    <w:rsid w:val="00A576C6"/>
    <w:rsid w:val="00A62A77"/>
    <w:rsid w:val="00A630A6"/>
    <w:rsid w:val="00A6409B"/>
    <w:rsid w:val="00A6417A"/>
    <w:rsid w:val="00A71442"/>
    <w:rsid w:val="00A72725"/>
    <w:rsid w:val="00A80A00"/>
    <w:rsid w:val="00A83325"/>
    <w:rsid w:val="00A85FDB"/>
    <w:rsid w:val="00A875E6"/>
    <w:rsid w:val="00A9094A"/>
    <w:rsid w:val="00AA6C3B"/>
    <w:rsid w:val="00AB09E5"/>
    <w:rsid w:val="00AB7FC6"/>
    <w:rsid w:val="00AC5B5C"/>
    <w:rsid w:val="00AD02D3"/>
    <w:rsid w:val="00AD1D4D"/>
    <w:rsid w:val="00AD72C5"/>
    <w:rsid w:val="00AE1FE6"/>
    <w:rsid w:val="00AE7257"/>
    <w:rsid w:val="00AE730E"/>
    <w:rsid w:val="00AF13BC"/>
    <w:rsid w:val="00AF18EE"/>
    <w:rsid w:val="00AF2D78"/>
    <w:rsid w:val="00AF521E"/>
    <w:rsid w:val="00B02244"/>
    <w:rsid w:val="00B04CA9"/>
    <w:rsid w:val="00B04E25"/>
    <w:rsid w:val="00B054B2"/>
    <w:rsid w:val="00B13393"/>
    <w:rsid w:val="00B14DAA"/>
    <w:rsid w:val="00B31D3A"/>
    <w:rsid w:val="00B31E4A"/>
    <w:rsid w:val="00B37C92"/>
    <w:rsid w:val="00B416D7"/>
    <w:rsid w:val="00B41CCE"/>
    <w:rsid w:val="00B43A3E"/>
    <w:rsid w:val="00B45D29"/>
    <w:rsid w:val="00B502B9"/>
    <w:rsid w:val="00B52FA5"/>
    <w:rsid w:val="00B5548B"/>
    <w:rsid w:val="00B57821"/>
    <w:rsid w:val="00B64ACE"/>
    <w:rsid w:val="00B67437"/>
    <w:rsid w:val="00B72AD0"/>
    <w:rsid w:val="00B752B2"/>
    <w:rsid w:val="00B7550A"/>
    <w:rsid w:val="00B81638"/>
    <w:rsid w:val="00B818C2"/>
    <w:rsid w:val="00B90AA4"/>
    <w:rsid w:val="00B95F65"/>
    <w:rsid w:val="00B96DD1"/>
    <w:rsid w:val="00BA3269"/>
    <w:rsid w:val="00BA7DB5"/>
    <w:rsid w:val="00BB0560"/>
    <w:rsid w:val="00BB26D8"/>
    <w:rsid w:val="00BB28FA"/>
    <w:rsid w:val="00BB50E6"/>
    <w:rsid w:val="00BB51B2"/>
    <w:rsid w:val="00BB5EC5"/>
    <w:rsid w:val="00BC0156"/>
    <w:rsid w:val="00BC05F6"/>
    <w:rsid w:val="00BD017C"/>
    <w:rsid w:val="00BD120F"/>
    <w:rsid w:val="00BD1E41"/>
    <w:rsid w:val="00BD1F14"/>
    <w:rsid w:val="00BD32DA"/>
    <w:rsid w:val="00BD3809"/>
    <w:rsid w:val="00BD61EF"/>
    <w:rsid w:val="00BE26A4"/>
    <w:rsid w:val="00BE3ADC"/>
    <w:rsid w:val="00BE413E"/>
    <w:rsid w:val="00BF323B"/>
    <w:rsid w:val="00BF5A5C"/>
    <w:rsid w:val="00C00A3F"/>
    <w:rsid w:val="00C02BEA"/>
    <w:rsid w:val="00C0570A"/>
    <w:rsid w:val="00C058B1"/>
    <w:rsid w:val="00C16B4A"/>
    <w:rsid w:val="00C21F6F"/>
    <w:rsid w:val="00C22241"/>
    <w:rsid w:val="00C227B9"/>
    <w:rsid w:val="00C23DD3"/>
    <w:rsid w:val="00C245F9"/>
    <w:rsid w:val="00C24776"/>
    <w:rsid w:val="00C33326"/>
    <w:rsid w:val="00C336B1"/>
    <w:rsid w:val="00C341BE"/>
    <w:rsid w:val="00C34C51"/>
    <w:rsid w:val="00C40877"/>
    <w:rsid w:val="00C4470C"/>
    <w:rsid w:val="00C44BEA"/>
    <w:rsid w:val="00C461D1"/>
    <w:rsid w:val="00C472DC"/>
    <w:rsid w:val="00C52CD9"/>
    <w:rsid w:val="00C531D1"/>
    <w:rsid w:val="00C66A4C"/>
    <w:rsid w:val="00C70552"/>
    <w:rsid w:val="00C733B7"/>
    <w:rsid w:val="00C810F3"/>
    <w:rsid w:val="00C825CA"/>
    <w:rsid w:val="00C85DB4"/>
    <w:rsid w:val="00C86936"/>
    <w:rsid w:val="00C908FB"/>
    <w:rsid w:val="00C9217D"/>
    <w:rsid w:val="00C93AA1"/>
    <w:rsid w:val="00C95FC6"/>
    <w:rsid w:val="00C96775"/>
    <w:rsid w:val="00C97570"/>
    <w:rsid w:val="00CA1A51"/>
    <w:rsid w:val="00CA7348"/>
    <w:rsid w:val="00CB0555"/>
    <w:rsid w:val="00CB12DA"/>
    <w:rsid w:val="00CB2207"/>
    <w:rsid w:val="00CC0FA4"/>
    <w:rsid w:val="00CC11DB"/>
    <w:rsid w:val="00CC5388"/>
    <w:rsid w:val="00CD3F3D"/>
    <w:rsid w:val="00CE5DCD"/>
    <w:rsid w:val="00CE77DD"/>
    <w:rsid w:val="00CF528A"/>
    <w:rsid w:val="00CF5425"/>
    <w:rsid w:val="00CF7A2F"/>
    <w:rsid w:val="00D00E2C"/>
    <w:rsid w:val="00D026C3"/>
    <w:rsid w:val="00D02A9D"/>
    <w:rsid w:val="00D04D3C"/>
    <w:rsid w:val="00D071B7"/>
    <w:rsid w:val="00D13DE6"/>
    <w:rsid w:val="00D143AB"/>
    <w:rsid w:val="00D17C2B"/>
    <w:rsid w:val="00D20901"/>
    <w:rsid w:val="00D21319"/>
    <w:rsid w:val="00D278F2"/>
    <w:rsid w:val="00D30CA6"/>
    <w:rsid w:val="00D3192A"/>
    <w:rsid w:val="00D33A7C"/>
    <w:rsid w:val="00D33B8D"/>
    <w:rsid w:val="00D44254"/>
    <w:rsid w:val="00D45BB6"/>
    <w:rsid w:val="00D50149"/>
    <w:rsid w:val="00D5139C"/>
    <w:rsid w:val="00D5331A"/>
    <w:rsid w:val="00D53988"/>
    <w:rsid w:val="00D5416B"/>
    <w:rsid w:val="00D577C3"/>
    <w:rsid w:val="00D6301C"/>
    <w:rsid w:val="00D65E2C"/>
    <w:rsid w:val="00D66B36"/>
    <w:rsid w:val="00D70F40"/>
    <w:rsid w:val="00D738AB"/>
    <w:rsid w:val="00D812BB"/>
    <w:rsid w:val="00D83738"/>
    <w:rsid w:val="00D87433"/>
    <w:rsid w:val="00D92A27"/>
    <w:rsid w:val="00D93891"/>
    <w:rsid w:val="00D93E77"/>
    <w:rsid w:val="00D95ED7"/>
    <w:rsid w:val="00D973A0"/>
    <w:rsid w:val="00DA0C12"/>
    <w:rsid w:val="00DA41F7"/>
    <w:rsid w:val="00DB1EF4"/>
    <w:rsid w:val="00DB353D"/>
    <w:rsid w:val="00DB64B4"/>
    <w:rsid w:val="00DB6A08"/>
    <w:rsid w:val="00DC1448"/>
    <w:rsid w:val="00DC4466"/>
    <w:rsid w:val="00DC583D"/>
    <w:rsid w:val="00DD2637"/>
    <w:rsid w:val="00DD355E"/>
    <w:rsid w:val="00DE0A55"/>
    <w:rsid w:val="00DE1D1E"/>
    <w:rsid w:val="00DE7983"/>
    <w:rsid w:val="00DE7A8D"/>
    <w:rsid w:val="00DF0059"/>
    <w:rsid w:val="00DF0D39"/>
    <w:rsid w:val="00DF23B6"/>
    <w:rsid w:val="00E0163F"/>
    <w:rsid w:val="00E14037"/>
    <w:rsid w:val="00E1566D"/>
    <w:rsid w:val="00E17AF2"/>
    <w:rsid w:val="00E21D3B"/>
    <w:rsid w:val="00E21E5C"/>
    <w:rsid w:val="00E2661B"/>
    <w:rsid w:val="00E30129"/>
    <w:rsid w:val="00E30F02"/>
    <w:rsid w:val="00E33DEB"/>
    <w:rsid w:val="00E37E9D"/>
    <w:rsid w:val="00E42779"/>
    <w:rsid w:val="00E4317E"/>
    <w:rsid w:val="00E467DD"/>
    <w:rsid w:val="00E471C4"/>
    <w:rsid w:val="00E516ED"/>
    <w:rsid w:val="00E55E7E"/>
    <w:rsid w:val="00E644A6"/>
    <w:rsid w:val="00E70844"/>
    <w:rsid w:val="00E7492E"/>
    <w:rsid w:val="00E75879"/>
    <w:rsid w:val="00E762EF"/>
    <w:rsid w:val="00E81353"/>
    <w:rsid w:val="00E8296C"/>
    <w:rsid w:val="00E830B5"/>
    <w:rsid w:val="00E831E5"/>
    <w:rsid w:val="00E8459D"/>
    <w:rsid w:val="00E87A75"/>
    <w:rsid w:val="00E92057"/>
    <w:rsid w:val="00E92E90"/>
    <w:rsid w:val="00E93BBF"/>
    <w:rsid w:val="00E966EA"/>
    <w:rsid w:val="00EA1DED"/>
    <w:rsid w:val="00EA3219"/>
    <w:rsid w:val="00EA5184"/>
    <w:rsid w:val="00EA621A"/>
    <w:rsid w:val="00EA634F"/>
    <w:rsid w:val="00EB069A"/>
    <w:rsid w:val="00EB4FF8"/>
    <w:rsid w:val="00EC1D31"/>
    <w:rsid w:val="00EC3E1A"/>
    <w:rsid w:val="00EC4FCA"/>
    <w:rsid w:val="00ED1057"/>
    <w:rsid w:val="00ED1102"/>
    <w:rsid w:val="00ED2B9E"/>
    <w:rsid w:val="00ED515E"/>
    <w:rsid w:val="00ED5E2D"/>
    <w:rsid w:val="00EE0ACF"/>
    <w:rsid w:val="00EE5140"/>
    <w:rsid w:val="00EE7271"/>
    <w:rsid w:val="00EF362A"/>
    <w:rsid w:val="00EF41B1"/>
    <w:rsid w:val="00EF6EF5"/>
    <w:rsid w:val="00F011E2"/>
    <w:rsid w:val="00F07BFF"/>
    <w:rsid w:val="00F14287"/>
    <w:rsid w:val="00F15DCB"/>
    <w:rsid w:val="00F320C5"/>
    <w:rsid w:val="00F403DB"/>
    <w:rsid w:val="00F432A3"/>
    <w:rsid w:val="00F46376"/>
    <w:rsid w:val="00F50093"/>
    <w:rsid w:val="00F502AF"/>
    <w:rsid w:val="00F502BB"/>
    <w:rsid w:val="00F55471"/>
    <w:rsid w:val="00F6306A"/>
    <w:rsid w:val="00F64A9C"/>
    <w:rsid w:val="00F71BBD"/>
    <w:rsid w:val="00F73641"/>
    <w:rsid w:val="00F805AD"/>
    <w:rsid w:val="00F84F72"/>
    <w:rsid w:val="00F8677E"/>
    <w:rsid w:val="00F94AF2"/>
    <w:rsid w:val="00F95735"/>
    <w:rsid w:val="00F96BE1"/>
    <w:rsid w:val="00F96E50"/>
    <w:rsid w:val="00FA003D"/>
    <w:rsid w:val="00FB0475"/>
    <w:rsid w:val="00FB2943"/>
    <w:rsid w:val="00FB4E91"/>
    <w:rsid w:val="00FB6300"/>
    <w:rsid w:val="00FD35A2"/>
    <w:rsid w:val="00FD5BD9"/>
    <w:rsid w:val="00FD6488"/>
    <w:rsid w:val="00FE508F"/>
    <w:rsid w:val="00FE6419"/>
    <w:rsid w:val="00FF3E22"/>
    <w:rsid w:val="00FF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21"/>
    <o:shapelayout v:ext="edit">
      <o:idmap v:ext="edit" data="1"/>
    </o:shapelayout>
  </w:shapeDefaults>
  <w:decimalSymbol w:val="."/>
  <w:listSeparator w:val=","/>
  <w14:docId w14:val="5A111AFA"/>
  <w15:docId w15:val="{BDD4A655-2864-4EFA-83FD-20835796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3BBF"/>
    <w:pPr>
      <w:tabs>
        <w:tab w:val="left" w:pos="720"/>
        <w:tab w:val="left" w:leader="hyphen" w:pos="1440"/>
        <w:tab w:val="left" w:pos="6480"/>
      </w:tabs>
    </w:pPr>
    <w:rPr>
      <w:rFonts w:ascii="Univers (WN)" w:hAnsi="Univers (WN)"/>
      <w:sz w:val="24"/>
    </w:rPr>
  </w:style>
  <w:style w:type="paragraph" w:styleId="Heading1">
    <w:name w:val="heading 1"/>
    <w:basedOn w:val="Normal"/>
    <w:next w:val="Normal"/>
    <w:qFormat/>
    <w:pPr>
      <w:widowControl w:val="0"/>
      <w:tabs>
        <w:tab w:val="clear" w:pos="720"/>
        <w:tab w:val="clear" w:pos="1440"/>
        <w:tab w:val="clear" w:pos="6480"/>
      </w:tabs>
      <w:outlineLvl w:val="0"/>
    </w:pPr>
    <w:rPr>
      <w:rFonts w:ascii="Arial" w:hAnsi="Arial"/>
      <w:sz w:val="28"/>
    </w:rPr>
  </w:style>
  <w:style w:type="paragraph" w:styleId="Heading2">
    <w:name w:val="heading 2"/>
    <w:basedOn w:val="Normal"/>
    <w:next w:val="Normal"/>
    <w:qFormat/>
    <w:pPr>
      <w:widowControl w:val="0"/>
      <w:tabs>
        <w:tab w:val="clear" w:pos="720"/>
        <w:tab w:val="clear" w:pos="1440"/>
        <w:tab w:val="clear" w:pos="6480"/>
      </w:tabs>
      <w:ind w:left="562" w:hanging="274"/>
      <w:outlineLvl w:val="1"/>
    </w:pPr>
    <w:rPr>
      <w:rFonts w:ascii="Arial" w:hAnsi="Arial"/>
    </w:rPr>
  </w:style>
  <w:style w:type="paragraph" w:styleId="Heading3">
    <w:name w:val="heading 3"/>
    <w:basedOn w:val="Normal"/>
    <w:next w:val="Normal"/>
    <w:qFormat/>
    <w:pPr>
      <w:widowControl w:val="0"/>
      <w:tabs>
        <w:tab w:val="clear" w:pos="720"/>
        <w:tab w:val="clear" w:pos="1440"/>
        <w:tab w:val="clear" w:pos="6480"/>
      </w:tabs>
      <w:ind w:left="590" w:hanging="230"/>
      <w:outlineLvl w:val="2"/>
    </w:pPr>
    <w:rPr>
      <w:rFonts w:ascii="Arial" w:hAnsi="Arial"/>
    </w:rPr>
  </w:style>
  <w:style w:type="paragraph" w:styleId="Heading4">
    <w:name w:val="heading 4"/>
    <w:basedOn w:val="Normal"/>
    <w:next w:val="Normal"/>
    <w:qFormat/>
    <w:pPr>
      <w:widowControl w:val="0"/>
      <w:tabs>
        <w:tab w:val="clear" w:pos="720"/>
        <w:tab w:val="clear" w:pos="1440"/>
        <w:tab w:val="clear" w:pos="6480"/>
      </w:tabs>
      <w:ind w:left="907" w:hanging="187"/>
      <w:outlineLvl w:val="3"/>
    </w:pPr>
    <w:rPr>
      <w:rFonts w:ascii="Arial" w:hAnsi="Arial"/>
      <w:sz w:val="20"/>
    </w:rPr>
  </w:style>
  <w:style w:type="paragraph" w:styleId="Heading5">
    <w:name w:val="heading 5"/>
    <w:basedOn w:val="Normal"/>
    <w:next w:val="Normal"/>
    <w:qFormat/>
    <w:pPr>
      <w:widowControl w:val="0"/>
      <w:tabs>
        <w:tab w:val="clear" w:pos="720"/>
        <w:tab w:val="clear" w:pos="1440"/>
        <w:tab w:val="clear" w:pos="6480"/>
      </w:tabs>
      <w:ind w:left="1260" w:hanging="180"/>
      <w:outlineLvl w:val="4"/>
    </w:pPr>
    <w:rPr>
      <w:rFonts w:ascii="Arial" w:hAnsi="Arial"/>
      <w:sz w:val="20"/>
    </w:rPr>
  </w:style>
  <w:style w:type="paragraph" w:styleId="Heading8">
    <w:name w:val="heading 8"/>
    <w:basedOn w:val="Normal"/>
    <w:next w:val="Normal"/>
    <w:qFormat/>
    <w:pPr>
      <w:tabs>
        <w:tab w:val="clear" w:pos="720"/>
        <w:tab w:val="clear" w:pos="1440"/>
        <w:tab w:val="clear" w:pos="6480"/>
      </w:tabs>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lear" w:pos="720"/>
        <w:tab w:val="clear" w:pos="1440"/>
        <w:tab w:val="clear" w:pos="6480"/>
        <w:tab w:val="center" w:pos="4320"/>
        <w:tab w:val="right" w:pos="8640"/>
      </w:tabs>
    </w:pPr>
  </w:style>
  <w:style w:type="paragraph" w:styleId="Header">
    <w:name w:val="header"/>
    <w:basedOn w:val="Normal"/>
    <w:pPr>
      <w:tabs>
        <w:tab w:val="clear" w:pos="720"/>
        <w:tab w:val="clear" w:pos="1440"/>
        <w:tab w:val="clear" w:pos="6480"/>
        <w:tab w:val="center" w:pos="4320"/>
        <w:tab w:val="right" w:pos="8640"/>
      </w:tabs>
    </w:pPr>
  </w:style>
  <w:style w:type="paragraph" w:styleId="BodyText">
    <w:name w:val="Body Text"/>
    <w:basedOn w:val="Normal"/>
    <w:pPr>
      <w:tabs>
        <w:tab w:val="left" w:pos="360"/>
      </w:tabs>
      <w:jc w:val="center"/>
    </w:pPr>
    <w:rPr>
      <w:rFonts w:ascii="Arial" w:hAnsi="Arial"/>
      <w:b/>
    </w:rPr>
  </w:style>
  <w:style w:type="character" w:styleId="Hyperlink">
    <w:name w:val="Hyperlink"/>
    <w:uiPriority w:val="99"/>
    <w:rPr>
      <w:color w:val="0000FF"/>
      <w:u w:val="single"/>
    </w:rPr>
  </w:style>
  <w:style w:type="paragraph" w:styleId="BodyText2">
    <w:name w:val="Body Text 2"/>
    <w:basedOn w:val="Normal"/>
    <w:rPr>
      <w:rFonts w:ascii="Times New Roman" w:hAnsi="Times New Roman"/>
      <w:sz w:val="20"/>
    </w:rPr>
  </w:style>
  <w:style w:type="paragraph" w:styleId="NormalWeb">
    <w:name w:val="Normal (Web)"/>
    <w:basedOn w:val="Normal"/>
    <w:pPr>
      <w:tabs>
        <w:tab w:val="clear" w:pos="720"/>
        <w:tab w:val="clear" w:pos="1440"/>
        <w:tab w:val="clear" w:pos="6480"/>
      </w:tabs>
    </w:pPr>
    <w:rPr>
      <w:rFonts w:ascii="Times New Roman" w:hAnsi="Times New Roman"/>
      <w:szCs w:val="24"/>
    </w:rPr>
  </w:style>
  <w:style w:type="paragraph" w:customStyle="1" w:styleId="xl28">
    <w:name w:val="xl28"/>
    <w:basedOn w:val="Normal"/>
    <w:pPr>
      <w:pBdr>
        <w:left w:val="single" w:sz="8" w:space="0" w:color="auto"/>
      </w:pBdr>
      <w:tabs>
        <w:tab w:val="clear" w:pos="720"/>
        <w:tab w:val="clear" w:pos="1440"/>
        <w:tab w:val="clear" w:pos="6480"/>
      </w:tabs>
      <w:spacing w:before="100" w:beforeAutospacing="1" w:after="100" w:afterAutospacing="1"/>
    </w:pPr>
    <w:rPr>
      <w:rFonts w:ascii="Arial Narrow" w:eastAsia="Arial Unicode MS" w:hAnsi="Arial Narrow"/>
      <w:szCs w:val="24"/>
    </w:rPr>
  </w:style>
  <w:style w:type="paragraph" w:customStyle="1" w:styleId="12">
    <w:name w:val="12"/>
    <w:basedOn w:val="Heading1"/>
    <w:rsid w:val="0082064F"/>
    <w:rPr>
      <w:rFonts w:ascii="Times New Roman" w:hAnsi="Times New Roman"/>
      <w:sz w:val="24"/>
    </w:rPr>
  </w:style>
  <w:style w:type="character" w:customStyle="1" w:styleId="FooterChar">
    <w:name w:val="Footer Char"/>
    <w:link w:val="Footer"/>
    <w:uiPriority w:val="99"/>
    <w:rsid w:val="00FA003D"/>
    <w:rPr>
      <w:rFonts w:ascii="Univers (WN)" w:hAnsi="Univers (WN)"/>
      <w:sz w:val="24"/>
    </w:rPr>
  </w:style>
  <w:style w:type="paragraph" w:styleId="ListParagraph">
    <w:name w:val="List Paragraph"/>
    <w:basedOn w:val="Normal"/>
    <w:uiPriority w:val="34"/>
    <w:qFormat/>
    <w:rsid w:val="000C28D7"/>
    <w:pPr>
      <w:tabs>
        <w:tab w:val="clear" w:pos="720"/>
        <w:tab w:val="clear" w:pos="1440"/>
        <w:tab w:val="clear" w:pos="6480"/>
      </w:tabs>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608CD"/>
    <w:rPr>
      <w:rFonts w:ascii="Tahoma" w:hAnsi="Tahoma" w:cs="Tahoma"/>
      <w:sz w:val="16"/>
      <w:szCs w:val="16"/>
    </w:rPr>
  </w:style>
  <w:style w:type="character" w:customStyle="1" w:styleId="BalloonTextChar">
    <w:name w:val="Balloon Text Char"/>
    <w:link w:val="BalloonText"/>
    <w:rsid w:val="003608CD"/>
    <w:rPr>
      <w:rFonts w:ascii="Tahoma" w:hAnsi="Tahoma" w:cs="Tahoma"/>
      <w:sz w:val="16"/>
      <w:szCs w:val="16"/>
    </w:rPr>
  </w:style>
  <w:style w:type="table" w:styleId="TableGrid">
    <w:name w:val="Table Grid"/>
    <w:basedOn w:val="TableNormal"/>
    <w:uiPriority w:val="39"/>
    <w:rsid w:val="00CB1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2612C"/>
  </w:style>
  <w:style w:type="paragraph" w:styleId="Title">
    <w:name w:val="Title"/>
    <w:basedOn w:val="Normal"/>
    <w:next w:val="Normal"/>
    <w:link w:val="TitleChar"/>
    <w:uiPriority w:val="10"/>
    <w:qFormat/>
    <w:rsid w:val="00B96DD1"/>
    <w:pPr>
      <w:tabs>
        <w:tab w:val="clear" w:pos="720"/>
        <w:tab w:val="clear" w:pos="1440"/>
        <w:tab w:val="clear" w:pos="6480"/>
      </w:tabs>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B96DD1"/>
    <w:rPr>
      <w:rFonts w:asciiTheme="majorHAnsi" w:eastAsiaTheme="majorEastAsia" w:hAnsiTheme="majorHAnsi" w:cstheme="majorBidi"/>
      <w:color w:val="262626" w:themeColor="text1" w:themeTint="D9"/>
      <w:sz w:val="96"/>
      <w:szCs w:val="96"/>
    </w:rPr>
  </w:style>
  <w:style w:type="character" w:styleId="SubtleEmphasis">
    <w:name w:val="Subtle Emphasis"/>
    <w:basedOn w:val="DefaultParagraphFont"/>
    <w:uiPriority w:val="19"/>
    <w:qFormat/>
    <w:rsid w:val="00B96DD1"/>
    <w:rPr>
      <w:i/>
      <w:iCs/>
      <w:color w:val="595959" w:themeColor="text1" w:themeTint="A6"/>
    </w:rPr>
  </w:style>
  <w:style w:type="table" w:customStyle="1" w:styleId="GridTable1Light-Accent21">
    <w:name w:val="Grid Table 1 Light - Accent 21"/>
    <w:basedOn w:val="TableNormal"/>
    <w:uiPriority w:val="46"/>
    <w:rsid w:val="00B96DD1"/>
    <w:rPr>
      <w:rFonts w:asciiTheme="minorHAnsi" w:eastAsiaTheme="minorEastAsia" w:hAnsiTheme="minorHAnsi" w:cstheme="minorBidi"/>
      <w:sz w:val="21"/>
      <w:szCs w:val="21"/>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Default">
    <w:name w:val="Default"/>
    <w:rsid w:val="0073284B"/>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semiHidden/>
    <w:unhideWhenUsed/>
    <w:rsid w:val="00816876"/>
    <w:rPr>
      <w:color w:val="800080" w:themeColor="followedHyperlink"/>
      <w:u w:val="single"/>
    </w:rPr>
  </w:style>
  <w:style w:type="character" w:customStyle="1" w:styleId="il">
    <w:name w:val="il"/>
    <w:basedOn w:val="DefaultParagraphFont"/>
    <w:rsid w:val="003304F8"/>
  </w:style>
  <w:style w:type="character" w:customStyle="1" w:styleId="UnresolvedMention1">
    <w:name w:val="Unresolved Mention1"/>
    <w:basedOn w:val="DefaultParagraphFont"/>
    <w:uiPriority w:val="99"/>
    <w:semiHidden/>
    <w:unhideWhenUsed/>
    <w:rsid w:val="00686573"/>
    <w:rPr>
      <w:color w:val="605E5C"/>
      <w:shd w:val="clear" w:color="auto" w:fill="E1DFDD"/>
    </w:rPr>
  </w:style>
  <w:style w:type="character" w:customStyle="1" w:styleId="UnresolvedMention2">
    <w:name w:val="Unresolved Mention2"/>
    <w:basedOn w:val="DefaultParagraphFont"/>
    <w:uiPriority w:val="99"/>
    <w:semiHidden/>
    <w:unhideWhenUsed/>
    <w:rsid w:val="0042037C"/>
    <w:rPr>
      <w:color w:val="605E5C"/>
      <w:shd w:val="clear" w:color="auto" w:fill="E1DFDD"/>
    </w:rPr>
  </w:style>
  <w:style w:type="character" w:styleId="UnresolvedMention">
    <w:name w:val="Unresolved Mention"/>
    <w:basedOn w:val="DefaultParagraphFont"/>
    <w:uiPriority w:val="99"/>
    <w:semiHidden/>
    <w:unhideWhenUsed/>
    <w:rsid w:val="00B90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385">
      <w:bodyDiv w:val="1"/>
      <w:marLeft w:val="0"/>
      <w:marRight w:val="0"/>
      <w:marTop w:val="0"/>
      <w:marBottom w:val="0"/>
      <w:divBdr>
        <w:top w:val="none" w:sz="0" w:space="0" w:color="auto"/>
        <w:left w:val="none" w:sz="0" w:space="0" w:color="auto"/>
        <w:bottom w:val="none" w:sz="0" w:space="0" w:color="auto"/>
        <w:right w:val="none" w:sz="0" w:space="0" w:color="auto"/>
      </w:divBdr>
    </w:div>
    <w:div w:id="25570507">
      <w:bodyDiv w:val="1"/>
      <w:marLeft w:val="60"/>
      <w:marRight w:val="60"/>
      <w:marTop w:val="60"/>
      <w:marBottom w:val="15"/>
      <w:divBdr>
        <w:top w:val="none" w:sz="0" w:space="0" w:color="auto"/>
        <w:left w:val="none" w:sz="0" w:space="0" w:color="auto"/>
        <w:bottom w:val="none" w:sz="0" w:space="0" w:color="auto"/>
        <w:right w:val="none" w:sz="0" w:space="0" w:color="auto"/>
      </w:divBdr>
      <w:divsChild>
        <w:div w:id="2055805874">
          <w:marLeft w:val="0"/>
          <w:marRight w:val="0"/>
          <w:marTop w:val="0"/>
          <w:marBottom w:val="0"/>
          <w:divBdr>
            <w:top w:val="none" w:sz="0" w:space="0" w:color="auto"/>
            <w:left w:val="none" w:sz="0" w:space="0" w:color="auto"/>
            <w:bottom w:val="none" w:sz="0" w:space="0" w:color="auto"/>
            <w:right w:val="none" w:sz="0" w:space="0" w:color="auto"/>
          </w:divBdr>
        </w:div>
      </w:divsChild>
    </w:div>
    <w:div w:id="124928143">
      <w:bodyDiv w:val="1"/>
      <w:marLeft w:val="60"/>
      <w:marRight w:val="60"/>
      <w:marTop w:val="60"/>
      <w:marBottom w:val="15"/>
      <w:divBdr>
        <w:top w:val="none" w:sz="0" w:space="0" w:color="auto"/>
        <w:left w:val="none" w:sz="0" w:space="0" w:color="auto"/>
        <w:bottom w:val="none" w:sz="0" w:space="0" w:color="auto"/>
        <w:right w:val="none" w:sz="0" w:space="0" w:color="auto"/>
      </w:divBdr>
      <w:divsChild>
        <w:div w:id="14967828">
          <w:marLeft w:val="0"/>
          <w:marRight w:val="0"/>
          <w:marTop w:val="0"/>
          <w:marBottom w:val="0"/>
          <w:divBdr>
            <w:top w:val="none" w:sz="0" w:space="0" w:color="auto"/>
            <w:left w:val="none" w:sz="0" w:space="0" w:color="auto"/>
            <w:bottom w:val="none" w:sz="0" w:space="0" w:color="auto"/>
            <w:right w:val="none" w:sz="0" w:space="0" w:color="auto"/>
          </w:divBdr>
        </w:div>
        <w:div w:id="155463266">
          <w:marLeft w:val="0"/>
          <w:marRight w:val="0"/>
          <w:marTop w:val="0"/>
          <w:marBottom w:val="0"/>
          <w:divBdr>
            <w:top w:val="none" w:sz="0" w:space="0" w:color="auto"/>
            <w:left w:val="none" w:sz="0" w:space="0" w:color="auto"/>
            <w:bottom w:val="none" w:sz="0" w:space="0" w:color="auto"/>
            <w:right w:val="none" w:sz="0" w:space="0" w:color="auto"/>
          </w:divBdr>
        </w:div>
        <w:div w:id="831608477">
          <w:marLeft w:val="0"/>
          <w:marRight w:val="0"/>
          <w:marTop w:val="0"/>
          <w:marBottom w:val="0"/>
          <w:divBdr>
            <w:top w:val="none" w:sz="0" w:space="0" w:color="auto"/>
            <w:left w:val="none" w:sz="0" w:space="0" w:color="auto"/>
            <w:bottom w:val="none" w:sz="0" w:space="0" w:color="auto"/>
            <w:right w:val="none" w:sz="0" w:space="0" w:color="auto"/>
          </w:divBdr>
        </w:div>
        <w:div w:id="1124620311">
          <w:marLeft w:val="0"/>
          <w:marRight w:val="0"/>
          <w:marTop w:val="0"/>
          <w:marBottom w:val="0"/>
          <w:divBdr>
            <w:top w:val="none" w:sz="0" w:space="0" w:color="auto"/>
            <w:left w:val="none" w:sz="0" w:space="0" w:color="auto"/>
            <w:bottom w:val="none" w:sz="0" w:space="0" w:color="auto"/>
            <w:right w:val="none" w:sz="0" w:space="0" w:color="auto"/>
          </w:divBdr>
        </w:div>
        <w:div w:id="1308318453">
          <w:marLeft w:val="0"/>
          <w:marRight w:val="0"/>
          <w:marTop w:val="0"/>
          <w:marBottom w:val="0"/>
          <w:divBdr>
            <w:top w:val="none" w:sz="0" w:space="0" w:color="auto"/>
            <w:left w:val="none" w:sz="0" w:space="0" w:color="auto"/>
            <w:bottom w:val="none" w:sz="0" w:space="0" w:color="auto"/>
            <w:right w:val="none" w:sz="0" w:space="0" w:color="auto"/>
          </w:divBdr>
        </w:div>
        <w:div w:id="1970896006">
          <w:marLeft w:val="0"/>
          <w:marRight w:val="0"/>
          <w:marTop w:val="0"/>
          <w:marBottom w:val="0"/>
          <w:divBdr>
            <w:top w:val="none" w:sz="0" w:space="0" w:color="auto"/>
            <w:left w:val="none" w:sz="0" w:space="0" w:color="auto"/>
            <w:bottom w:val="none" w:sz="0" w:space="0" w:color="auto"/>
            <w:right w:val="none" w:sz="0" w:space="0" w:color="auto"/>
          </w:divBdr>
        </w:div>
        <w:div w:id="2095124529">
          <w:marLeft w:val="0"/>
          <w:marRight w:val="0"/>
          <w:marTop w:val="0"/>
          <w:marBottom w:val="0"/>
          <w:divBdr>
            <w:top w:val="none" w:sz="0" w:space="0" w:color="auto"/>
            <w:left w:val="none" w:sz="0" w:space="0" w:color="auto"/>
            <w:bottom w:val="none" w:sz="0" w:space="0" w:color="auto"/>
            <w:right w:val="none" w:sz="0" w:space="0" w:color="auto"/>
          </w:divBdr>
        </w:div>
      </w:divsChild>
    </w:div>
    <w:div w:id="301423754">
      <w:bodyDiv w:val="1"/>
      <w:marLeft w:val="60"/>
      <w:marRight w:val="60"/>
      <w:marTop w:val="60"/>
      <w:marBottom w:val="15"/>
      <w:divBdr>
        <w:top w:val="none" w:sz="0" w:space="0" w:color="auto"/>
        <w:left w:val="none" w:sz="0" w:space="0" w:color="auto"/>
        <w:bottom w:val="none" w:sz="0" w:space="0" w:color="auto"/>
        <w:right w:val="none" w:sz="0" w:space="0" w:color="auto"/>
      </w:divBdr>
      <w:divsChild>
        <w:div w:id="1568570621">
          <w:marLeft w:val="0"/>
          <w:marRight w:val="0"/>
          <w:marTop w:val="0"/>
          <w:marBottom w:val="0"/>
          <w:divBdr>
            <w:top w:val="none" w:sz="0" w:space="0" w:color="auto"/>
            <w:left w:val="none" w:sz="0" w:space="0" w:color="auto"/>
            <w:bottom w:val="none" w:sz="0" w:space="0" w:color="auto"/>
            <w:right w:val="none" w:sz="0" w:space="0" w:color="auto"/>
          </w:divBdr>
        </w:div>
      </w:divsChild>
    </w:div>
    <w:div w:id="469979836">
      <w:bodyDiv w:val="1"/>
      <w:marLeft w:val="60"/>
      <w:marRight w:val="60"/>
      <w:marTop w:val="60"/>
      <w:marBottom w:val="15"/>
      <w:divBdr>
        <w:top w:val="none" w:sz="0" w:space="0" w:color="auto"/>
        <w:left w:val="none" w:sz="0" w:space="0" w:color="auto"/>
        <w:bottom w:val="none" w:sz="0" w:space="0" w:color="auto"/>
        <w:right w:val="none" w:sz="0" w:space="0" w:color="auto"/>
      </w:divBdr>
      <w:divsChild>
        <w:div w:id="52435867">
          <w:marLeft w:val="0"/>
          <w:marRight w:val="0"/>
          <w:marTop w:val="0"/>
          <w:marBottom w:val="0"/>
          <w:divBdr>
            <w:top w:val="none" w:sz="0" w:space="0" w:color="auto"/>
            <w:left w:val="none" w:sz="0" w:space="0" w:color="auto"/>
            <w:bottom w:val="none" w:sz="0" w:space="0" w:color="auto"/>
            <w:right w:val="none" w:sz="0" w:space="0" w:color="auto"/>
          </w:divBdr>
        </w:div>
        <w:div w:id="605621408">
          <w:marLeft w:val="0"/>
          <w:marRight w:val="0"/>
          <w:marTop w:val="0"/>
          <w:marBottom w:val="0"/>
          <w:divBdr>
            <w:top w:val="none" w:sz="0" w:space="0" w:color="auto"/>
            <w:left w:val="none" w:sz="0" w:space="0" w:color="auto"/>
            <w:bottom w:val="none" w:sz="0" w:space="0" w:color="auto"/>
            <w:right w:val="none" w:sz="0" w:space="0" w:color="auto"/>
          </w:divBdr>
        </w:div>
        <w:div w:id="614990679">
          <w:marLeft w:val="0"/>
          <w:marRight w:val="0"/>
          <w:marTop w:val="0"/>
          <w:marBottom w:val="0"/>
          <w:divBdr>
            <w:top w:val="none" w:sz="0" w:space="0" w:color="auto"/>
            <w:left w:val="none" w:sz="0" w:space="0" w:color="auto"/>
            <w:bottom w:val="none" w:sz="0" w:space="0" w:color="auto"/>
            <w:right w:val="none" w:sz="0" w:space="0" w:color="auto"/>
          </w:divBdr>
        </w:div>
        <w:div w:id="1396004963">
          <w:marLeft w:val="0"/>
          <w:marRight w:val="0"/>
          <w:marTop w:val="0"/>
          <w:marBottom w:val="0"/>
          <w:divBdr>
            <w:top w:val="none" w:sz="0" w:space="0" w:color="auto"/>
            <w:left w:val="none" w:sz="0" w:space="0" w:color="auto"/>
            <w:bottom w:val="none" w:sz="0" w:space="0" w:color="auto"/>
            <w:right w:val="none" w:sz="0" w:space="0" w:color="auto"/>
          </w:divBdr>
        </w:div>
        <w:div w:id="1463881872">
          <w:marLeft w:val="0"/>
          <w:marRight w:val="0"/>
          <w:marTop w:val="0"/>
          <w:marBottom w:val="0"/>
          <w:divBdr>
            <w:top w:val="none" w:sz="0" w:space="0" w:color="auto"/>
            <w:left w:val="none" w:sz="0" w:space="0" w:color="auto"/>
            <w:bottom w:val="none" w:sz="0" w:space="0" w:color="auto"/>
            <w:right w:val="none" w:sz="0" w:space="0" w:color="auto"/>
          </w:divBdr>
        </w:div>
        <w:div w:id="1781490696">
          <w:marLeft w:val="0"/>
          <w:marRight w:val="0"/>
          <w:marTop w:val="0"/>
          <w:marBottom w:val="0"/>
          <w:divBdr>
            <w:top w:val="none" w:sz="0" w:space="0" w:color="auto"/>
            <w:left w:val="none" w:sz="0" w:space="0" w:color="auto"/>
            <w:bottom w:val="none" w:sz="0" w:space="0" w:color="auto"/>
            <w:right w:val="none" w:sz="0" w:space="0" w:color="auto"/>
          </w:divBdr>
        </w:div>
      </w:divsChild>
    </w:div>
    <w:div w:id="547843359">
      <w:bodyDiv w:val="1"/>
      <w:marLeft w:val="0"/>
      <w:marRight w:val="0"/>
      <w:marTop w:val="0"/>
      <w:marBottom w:val="0"/>
      <w:divBdr>
        <w:top w:val="none" w:sz="0" w:space="0" w:color="auto"/>
        <w:left w:val="none" w:sz="0" w:space="0" w:color="auto"/>
        <w:bottom w:val="none" w:sz="0" w:space="0" w:color="auto"/>
        <w:right w:val="none" w:sz="0" w:space="0" w:color="auto"/>
      </w:divBdr>
    </w:div>
    <w:div w:id="672412753">
      <w:bodyDiv w:val="1"/>
      <w:marLeft w:val="0"/>
      <w:marRight w:val="0"/>
      <w:marTop w:val="0"/>
      <w:marBottom w:val="0"/>
      <w:divBdr>
        <w:top w:val="none" w:sz="0" w:space="0" w:color="auto"/>
        <w:left w:val="none" w:sz="0" w:space="0" w:color="auto"/>
        <w:bottom w:val="none" w:sz="0" w:space="0" w:color="auto"/>
        <w:right w:val="none" w:sz="0" w:space="0" w:color="auto"/>
      </w:divBdr>
    </w:div>
    <w:div w:id="839271905">
      <w:bodyDiv w:val="1"/>
      <w:marLeft w:val="0"/>
      <w:marRight w:val="0"/>
      <w:marTop w:val="0"/>
      <w:marBottom w:val="0"/>
      <w:divBdr>
        <w:top w:val="none" w:sz="0" w:space="0" w:color="auto"/>
        <w:left w:val="none" w:sz="0" w:space="0" w:color="auto"/>
        <w:bottom w:val="none" w:sz="0" w:space="0" w:color="auto"/>
        <w:right w:val="none" w:sz="0" w:space="0" w:color="auto"/>
      </w:divBdr>
    </w:div>
    <w:div w:id="906569412">
      <w:bodyDiv w:val="1"/>
      <w:marLeft w:val="0"/>
      <w:marRight w:val="0"/>
      <w:marTop w:val="0"/>
      <w:marBottom w:val="0"/>
      <w:divBdr>
        <w:top w:val="none" w:sz="0" w:space="0" w:color="auto"/>
        <w:left w:val="none" w:sz="0" w:space="0" w:color="auto"/>
        <w:bottom w:val="none" w:sz="0" w:space="0" w:color="auto"/>
        <w:right w:val="none" w:sz="0" w:space="0" w:color="auto"/>
      </w:divBdr>
    </w:div>
    <w:div w:id="1015501509">
      <w:bodyDiv w:val="1"/>
      <w:marLeft w:val="0"/>
      <w:marRight w:val="0"/>
      <w:marTop w:val="0"/>
      <w:marBottom w:val="0"/>
      <w:divBdr>
        <w:top w:val="none" w:sz="0" w:space="0" w:color="auto"/>
        <w:left w:val="none" w:sz="0" w:space="0" w:color="auto"/>
        <w:bottom w:val="none" w:sz="0" w:space="0" w:color="auto"/>
        <w:right w:val="none" w:sz="0" w:space="0" w:color="auto"/>
      </w:divBdr>
    </w:div>
    <w:div w:id="1266620707">
      <w:bodyDiv w:val="1"/>
      <w:marLeft w:val="0"/>
      <w:marRight w:val="0"/>
      <w:marTop w:val="0"/>
      <w:marBottom w:val="0"/>
      <w:divBdr>
        <w:top w:val="none" w:sz="0" w:space="0" w:color="auto"/>
        <w:left w:val="none" w:sz="0" w:space="0" w:color="auto"/>
        <w:bottom w:val="none" w:sz="0" w:space="0" w:color="auto"/>
        <w:right w:val="none" w:sz="0" w:space="0" w:color="auto"/>
      </w:divBdr>
    </w:div>
    <w:div w:id="1383403463">
      <w:bodyDiv w:val="1"/>
      <w:marLeft w:val="0"/>
      <w:marRight w:val="0"/>
      <w:marTop w:val="0"/>
      <w:marBottom w:val="0"/>
      <w:divBdr>
        <w:top w:val="none" w:sz="0" w:space="0" w:color="auto"/>
        <w:left w:val="none" w:sz="0" w:space="0" w:color="auto"/>
        <w:bottom w:val="none" w:sz="0" w:space="0" w:color="auto"/>
        <w:right w:val="none" w:sz="0" w:space="0" w:color="auto"/>
      </w:divBdr>
    </w:div>
    <w:div w:id="1502626494">
      <w:bodyDiv w:val="1"/>
      <w:marLeft w:val="0"/>
      <w:marRight w:val="0"/>
      <w:marTop w:val="0"/>
      <w:marBottom w:val="0"/>
      <w:divBdr>
        <w:top w:val="none" w:sz="0" w:space="0" w:color="auto"/>
        <w:left w:val="none" w:sz="0" w:space="0" w:color="auto"/>
        <w:bottom w:val="none" w:sz="0" w:space="0" w:color="auto"/>
        <w:right w:val="none" w:sz="0" w:space="0" w:color="auto"/>
      </w:divBdr>
    </w:div>
    <w:div w:id="1611468246">
      <w:bodyDiv w:val="1"/>
      <w:marLeft w:val="0"/>
      <w:marRight w:val="0"/>
      <w:marTop w:val="0"/>
      <w:marBottom w:val="0"/>
      <w:divBdr>
        <w:top w:val="none" w:sz="0" w:space="0" w:color="auto"/>
        <w:left w:val="none" w:sz="0" w:space="0" w:color="auto"/>
        <w:bottom w:val="none" w:sz="0" w:space="0" w:color="auto"/>
        <w:right w:val="none" w:sz="0" w:space="0" w:color="auto"/>
      </w:divBdr>
      <w:divsChild>
        <w:div w:id="1361517134">
          <w:marLeft w:val="0"/>
          <w:marRight w:val="0"/>
          <w:marTop w:val="0"/>
          <w:marBottom w:val="0"/>
          <w:divBdr>
            <w:top w:val="none" w:sz="0" w:space="0" w:color="auto"/>
            <w:left w:val="none" w:sz="0" w:space="0" w:color="auto"/>
            <w:bottom w:val="none" w:sz="0" w:space="0" w:color="auto"/>
            <w:right w:val="none" w:sz="0" w:space="0" w:color="auto"/>
          </w:divBdr>
          <w:divsChild>
            <w:div w:id="727611753">
              <w:marLeft w:val="0"/>
              <w:marRight w:val="0"/>
              <w:marTop w:val="0"/>
              <w:marBottom w:val="0"/>
              <w:divBdr>
                <w:top w:val="none" w:sz="0" w:space="0" w:color="auto"/>
                <w:left w:val="none" w:sz="0" w:space="0" w:color="auto"/>
                <w:bottom w:val="none" w:sz="0" w:space="0" w:color="auto"/>
                <w:right w:val="none" w:sz="0" w:space="0" w:color="auto"/>
              </w:divBdr>
              <w:divsChild>
                <w:div w:id="13647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32808">
          <w:marLeft w:val="0"/>
          <w:marRight w:val="0"/>
          <w:marTop w:val="0"/>
          <w:marBottom w:val="0"/>
          <w:divBdr>
            <w:top w:val="none" w:sz="0" w:space="0" w:color="auto"/>
            <w:left w:val="none" w:sz="0" w:space="0" w:color="auto"/>
            <w:bottom w:val="none" w:sz="0" w:space="0" w:color="auto"/>
            <w:right w:val="none" w:sz="0" w:space="0" w:color="auto"/>
          </w:divBdr>
          <w:divsChild>
            <w:div w:id="1737892881">
              <w:marLeft w:val="0"/>
              <w:marRight w:val="0"/>
              <w:marTop w:val="0"/>
              <w:marBottom w:val="0"/>
              <w:divBdr>
                <w:top w:val="none" w:sz="0" w:space="0" w:color="auto"/>
                <w:left w:val="none" w:sz="0" w:space="0" w:color="auto"/>
                <w:bottom w:val="none" w:sz="0" w:space="0" w:color="auto"/>
                <w:right w:val="none" w:sz="0" w:space="0" w:color="auto"/>
              </w:divBdr>
              <w:divsChild>
                <w:div w:id="194970819">
                  <w:marLeft w:val="0"/>
                  <w:marRight w:val="0"/>
                  <w:marTop w:val="0"/>
                  <w:marBottom w:val="0"/>
                  <w:divBdr>
                    <w:top w:val="none" w:sz="0" w:space="0" w:color="auto"/>
                    <w:left w:val="none" w:sz="0" w:space="0" w:color="auto"/>
                    <w:bottom w:val="none" w:sz="0" w:space="0" w:color="auto"/>
                    <w:right w:val="none" w:sz="0" w:space="0" w:color="auto"/>
                  </w:divBdr>
                </w:div>
                <w:div w:id="1000276470">
                  <w:marLeft w:val="0"/>
                  <w:marRight w:val="0"/>
                  <w:marTop w:val="0"/>
                  <w:marBottom w:val="0"/>
                  <w:divBdr>
                    <w:top w:val="none" w:sz="0" w:space="0" w:color="auto"/>
                    <w:left w:val="none" w:sz="0" w:space="0" w:color="auto"/>
                    <w:bottom w:val="none" w:sz="0" w:space="0" w:color="auto"/>
                    <w:right w:val="none" w:sz="0" w:space="0" w:color="auto"/>
                  </w:divBdr>
                </w:div>
                <w:div w:id="1409111263">
                  <w:marLeft w:val="0"/>
                  <w:marRight w:val="0"/>
                  <w:marTop w:val="0"/>
                  <w:marBottom w:val="0"/>
                  <w:divBdr>
                    <w:top w:val="none" w:sz="0" w:space="0" w:color="auto"/>
                    <w:left w:val="none" w:sz="0" w:space="0" w:color="auto"/>
                    <w:bottom w:val="none" w:sz="0" w:space="0" w:color="auto"/>
                    <w:right w:val="none" w:sz="0" w:space="0" w:color="auto"/>
                  </w:divBdr>
                </w:div>
                <w:div w:id="79789751">
                  <w:marLeft w:val="0"/>
                  <w:marRight w:val="0"/>
                  <w:marTop w:val="0"/>
                  <w:marBottom w:val="0"/>
                  <w:divBdr>
                    <w:top w:val="none" w:sz="0" w:space="0" w:color="auto"/>
                    <w:left w:val="none" w:sz="0" w:space="0" w:color="auto"/>
                    <w:bottom w:val="none" w:sz="0" w:space="0" w:color="auto"/>
                    <w:right w:val="none" w:sz="0" w:space="0" w:color="auto"/>
                  </w:divBdr>
                </w:div>
                <w:div w:id="18352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01012">
      <w:bodyDiv w:val="1"/>
      <w:marLeft w:val="0"/>
      <w:marRight w:val="0"/>
      <w:marTop w:val="0"/>
      <w:marBottom w:val="0"/>
      <w:divBdr>
        <w:top w:val="none" w:sz="0" w:space="0" w:color="auto"/>
        <w:left w:val="none" w:sz="0" w:space="0" w:color="auto"/>
        <w:bottom w:val="none" w:sz="0" w:space="0" w:color="auto"/>
        <w:right w:val="none" w:sz="0" w:space="0" w:color="auto"/>
      </w:divBdr>
    </w:div>
    <w:div w:id="19673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ata.wvgis.wvu.edu/pub/BAS/IP_Status.pdf" TargetMode="External"/><Relationship Id="rId18" Type="http://schemas.openxmlformats.org/officeDocument/2006/relationships/hyperlink" Target="https://tigerweb.geo.census.gov/tigerweb/" TargetMode="External"/><Relationship Id="rId26" Type="http://schemas.openxmlformats.org/officeDocument/2006/relationships/hyperlink" Target="https://www.census.gov/programs-surveys/bas.html" TargetMode="External"/><Relationship Id="rId39" Type="http://schemas.openxmlformats.org/officeDocument/2006/relationships/hyperlink" Target="https://www.census.gov/programs-surveys/bas/information/response-methods.html" TargetMode="External"/><Relationship Id="rId3" Type="http://schemas.openxmlformats.org/officeDocument/2006/relationships/styles" Target="styles.xml"/><Relationship Id="rId21" Type="http://schemas.openxmlformats.org/officeDocument/2006/relationships/hyperlink" Target="https://www2.census.gov/geo/pvs/bas/bas23maps/st54_wv/incplace/" TargetMode="External"/><Relationship Id="rId34" Type="http://schemas.openxmlformats.org/officeDocument/2006/relationships/hyperlink" Target="https://www.census.gov/geo/partnerships/bas/" TargetMode="External"/><Relationship Id="rId42" Type="http://schemas.openxmlformats.org/officeDocument/2006/relationships/hyperlink" Target="https://respond.census.gov/swim"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ensus.gov/programs-surveys/bas.html" TargetMode="External"/><Relationship Id="rId17" Type="http://schemas.openxmlformats.org/officeDocument/2006/relationships/hyperlink" Target="https://www.census.gov/geo/partnerships/bas/" TargetMode="External"/><Relationship Id="rId25" Type="http://schemas.openxmlformats.org/officeDocument/2006/relationships/hyperlink" Target="https://data.wvgis.wvu.edu/pub/BAS/IP_Audit.xlsx" TargetMode="External"/><Relationship Id="rId33" Type="http://schemas.openxmlformats.org/officeDocument/2006/relationships/hyperlink" Target="https://www.census.gov/programs-surveys/bas/technical-documentation/code-lists.html" TargetMode="External"/><Relationship Id="rId38" Type="http://schemas.openxmlformats.org/officeDocument/2006/relationships/hyperlink" Target="https://www.census.gov/geo/partnerships/bas/"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pwv.gov/BAS" TargetMode="External"/><Relationship Id="rId20" Type="http://schemas.openxmlformats.org/officeDocument/2006/relationships/hyperlink" Target="https://www.census.gov/geographies/mapping-files/2023/geo/bas/2023-bas-shapefiles.html" TargetMode="External"/><Relationship Id="rId29" Type="http://schemas.openxmlformats.org/officeDocument/2006/relationships/hyperlink" Target="mailto:MGallagher@wvsos.com" TargetMode="External"/><Relationship Id="rId41" Type="http://schemas.openxmlformats.org/officeDocument/2006/relationships/hyperlink" Target="https://www2.census.gov/geo/pdfs/partnerships/bas/BAS_PartnershipToolbox_How-to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l.phillips@wv.gov" TargetMode="External"/><Relationship Id="rId24" Type="http://schemas.openxmlformats.org/officeDocument/2006/relationships/hyperlink" Target="https://data.wvgis.wvu.edu/pub/BAS/IP_Status.pdf" TargetMode="External"/><Relationship Id="rId32" Type="http://schemas.openxmlformats.org/officeDocument/2006/relationships/hyperlink" Target="https://data.wvgis.wvu.edu/pub/BAS/WV_BAS_2010-present_legal-updates.xlsx" TargetMode="External"/><Relationship Id="rId37" Type="http://schemas.openxmlformats.org/officeDocument/2006/relationships/hyperlink" Target="https://data.wvgis.wvu.edu/pub/BAS/IP_Audit.xlsx" TargetMode="External"/><Relationship Id="rId40" Type="http://schemas.openxmlformats.org/officeDocument/2006/relationships/hyperlink" Target="https://www.census.gov/programs-surveys/bas/information/respondent-guides.html" TargetMode="External"/><Relationship Id="rId45" Type="http://schemas.openxmlformats.org/officeDocument/2006/relationships/hyperlink" Target="mailto:johnna.murray@mail.wvu.edu" TargetMode="External"/><Relationship Id="rId5" Type="http://schemas.openxmlformats.org/officeDocument/2006/relationships/webSettings" Target="webSettings.xml"/><Relationship Id="rId15" Type="http://schemas.openxmlformats.org/officeDocument/2006/relationships/hyperlink" Target="https://mtgis-portal.geo.census.gov/arcgis/apps/webappviewer/index.html?id=9b225912e96b4e3c816e4fe413e95d49&amp;extent=-9419145.5839%2C4452684.9055%2C-8391831.9238%2C4904580.6167%2C102100" TargetMode="External"/><Relationship Id="rId23" Type="http://schemas.openxmlformats.org/officeDocument/2006/relationships/hyperlink" Target="https://wvgis.wvu.edu/data/dataset.php?ID=484" TargetMode="External"/><Relationship Id="rId28" Type="http://schemas.openxmlformats.org/officeDocument/2006/relationships/hyperlink" Target="mailto:johnna.murray@mail.wvu.edu" TargetMode="External"/><Relationship Id="rId36" Type="http://schemas.openxmlformats.org/officeDocument/2006/relationships/hyperlink" Target="https://mtgis-portal.geo.census.gov/arcgis/apps/webappviewer/index.html?id=7b83bfcfa5104aa1aae7475bd00d7631&amp;extent=-9660674.1786%2C4277293.325%2C-7723454.1337%2C5190868.6871%2C102100" TargetMode="External"/><Relationship Id="rId49" Type="http://schemas.openxmlformats.org/officeDocument/2006/relationships/fontTable" Target="fontTable.xml"/><Relationship Id="rId10" Type="http://schemas.openxmlformats.org/officeDocument/2006/relationships/hyperlink" Target="mailto:dnohe@woodcountywv.com" TargetMode="External"/><Relationship Id="rId19" Type="http://schemas.openxmlformats.org/officeDocument/2006/relationships/hyperlink" Target="https://www2.census.gov/geo/pdfs/partnerships/bas/TIGERwebforBAS.pdf" TargetMode="External"/><Relationship Id="rId31" Type="http://schemas.openxmlformats.org/officeDocument/2006/relationships/hyperlink" Target="https://www.census.gov/geographies/reference-files/time-series/geo/bas/annex.html" TargetMode="External"/><Relationship Id="rId44" Type="http://schemas.openxmlformats.org/officeDocument/2006/relationships/hyperlink" Target="https://www2.census.gov/geo/pdfs/partnerships/bas/BAS-Flyer.pdf" TargetMode="External"/><Relationship Id="rId4" Type="http://schemas.openxmlformats.org/officeDocument/2006/relationships/settings" Target="settings.xml"/><Relationship Id="rId9" Type="http://schemas.openxmlformats.org/officeDocument/2006/relationships/hyperlink" Target="mailto:countyclerk@woodcountywv.com" TargetMode="External"/><Relationship Id="rId14" Type="http://schemas.openxmlformats.org/officeDocument/2006/relationships/hyperlink" Target="https://data.wvgis.wvu.edu/pub/BAS/IP_Audit.xlsx" TargetMode="External"/><Relationship Id="rId22" Type="http://schemas.openxmlformats.org/officeDocument/2006/relationships/hyperlink" Target="https://www.mapwv.gov/BAS" TargetMode="External"/><Relationship Id="rId27" Type="http://schemas.openxmlformats.org/officeDocument/2006/relationships/hyperlink" Target="mailto:geo.bas@census.gov" TargetMode="External"/><Relationship Id="rId30" Type="http://schemas.openxmlformats.org/officeDocument/2006/relationships/hyperlink" Target="https://mtgis-portal.geo.census.gov/arcgis/apps/webappviewer/index.html?id=9b225912e96b4e3c816e4fe413e95d49&amp;extent=-9419145.5839%2C4452684.9055%2C-8391831.9238%2C4904580.6167%2C102100" TargetMode="External"/><Relationship Id="rId35" Type="http://schemas.openxmlformats.org/officeDocument/2006/relationships/hyperlink" Target="https://data.wvgis.wvu.edu/pub/BAS/WV_BAS_contacts.xlsx" TargetMode="External"/><Relationship Id="rId43" Type="http://schemas.openxmlformats.org/officeDocument/2006/relationships/hyperlink" Target="https://www.census.gov/programs-surveys/bas/library/bas-videos.html" TargetMode="External"/><Relationship Id="rId48" Type="http://schemas.openxmlformats.org/officeDocument/2006/relationships/footer" Target="footer2.xml"/><Relationship Id="rId8" Type="http://schemas.openxmlformats.org/officeDocument/2006/relationships/hyperlink" Target="mailto:pdawkins@woodcountyw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chCenter\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B4DC2-0CE5-474A-8379-9C1EC1887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Letterhead2.dot</Template>
  <TotalTime>27</TotalTime>
  <Pages>3</Pages>
  <Words>865</Words>
  <Characters>8091</Characters>
  <Application>Microsoft Office Word</Application>
  <DocSecurity>0</DocSecurity>
  <Lines>67</Lines>
  <Paragraphs>17</Paragraphs>
  <ScaleCrop>false</ScaleCrop>
  <HeadingPairs>
    <vt:vector size="2" baseType="variant">
      <vt:variant>
        <vt:lpstr>Title</vt:lpstr>
      </vt:variant>
      <vt:variant>
        <vt:i4>1</vt:i4>
      </vt:variant>
    </vt:vector>
  </HeadingPairs>
  <TitlesOfParts>
    <vt:vector size="1" baseType="lpstr">
      <vt:lpstr>Letterhead</vt:lpstr>
    </vt:vector>
  </TitlesOfParts>
  <Company>Microsoft</Company>
  <LinksUpToDate>false</LinksUpToDate>
  <CharactersWithSpaces>8939</CharactersWithSpaces>
  <SharedDoc>false</SharedDoc>
  <HLinks>
    <vt:vector size="12" baseType="variant">
      <vt:variant>
        <vt:i4>2031672</vt:i4>
      </vt:variant>
      <vt:variant>
        <vt:i4>3</vt:i4>
      </vt:variant>
      <vt:variant>
        <vt:i4>0</vt:i4>
      </vt:variant>
      <vt:variant>
        <vt:i4>5</vt:i4>
      </vt:variant>
      <vt:variant>
        <vt:lpwstr>mailto:kdonalds@wvu.edu</vt:lpwstr>
      </vt:variant>
      <vt:variant>
        <vt:lpwstr/>
      </vt:variant>
      <vt:variant>
        <vt:i4>1703936</vt:i4>
      </vt:variant>
      <vt:variant>
        <vt:i4>0</vt:i4>
      </vt:variant>
      <vt:variant>
        <vt:i4>0</vt:i4>
      </vt:variant>
      <vt:variant>
        <vt:i4>5</vt:i4>
      </vt:variant>
      <vt:variant>
        <vt:lpwstr>http://www.wvgis.wvu.edu/data/dataset.php?ID=413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nedwards</dc:creator>
  <cp:lastModifiedBy>Johnna Murray</cp:lastModifiedBy>
  <cp:revision>7</cp:revision>
  <cp:lastPrinted>2023-02-14T19:32:00Z</cp:lastPrinted>
  <dcterms:created xsi:type="dcterms:W3CDTF">2023-02-10T20:52:00Z</dcterms:created>
  <dcterms:modified xsi:type="dcterms:W3CDTF">2023-02-14T19:33:00Z</dcterms:modified>
</cp:coreProperties>
</file>