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5E575" w14:textId="2536A6D8" w:rsidR="0071162D" w:rsidRDefault="0071162D">
      <w:r>
        <w:t>If you’d like to bring the terrain into the model, please follow the steps below. For a complete guide on RAS Mapper, please follow the official guide which can be accessed via the “Help” manual of the HEC-RAS</w:t>
      </w:r>
      <w:r w:rsidR="00C6443E">
        <w:t xml:space="preserve"> program</w:t>
      </w:r>
      <w:r>
        <w:t>:</w:t>
      </w:r>
    </w:p>
    <w:p w14:paraId="2DF1D4DB" w14:textId="2F0C1939" w:rsidR="0071162D" w:rsidRDefault="0071162D">
      <w:r>
        <w:rPr>
          <w:noProof/>
        </w:rPr>
        <w:drawing>
          <wp:inline distT="0" distB="0" distL="0" distR="0" wp14:anchorId="7E307D10" wp14:editId="367CC58C">
            <wp:extent cx="2895600" cy="504825"/>
            <wp:effectExtent l="19050" t="19050" r="19050" b="28575"/>
            <wp:docPr id="3323962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9620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04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5254BEDA" w14:textId="66444C9F" w:rsidR="00D27599" w:rsidRDefault="0071162D">
      <w:r>
        <w:rPr>
          <w:noProof/>
        </w:rPr>
        <w:drawing>
          <wp:inline distT="0" distB="0" distL="0" distR="0" wp14:anchorId="653C6E3D" wp14:editId="1A2863D1">
            <wp:extent cx="2905125" cy="1905000"/>
            <wp:effectExtent l="19050" t="19050" r="28575" b="19050"/>
            <wp:docPr id="18760582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5827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05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F43256" w14:textId="1EF94B34" w:rsidR="0071162D" w:rsidRDefault="0071162D" w:rsidP="0071162D">
      <w:r>
        <w:t xml:space="preserve">1. Download the RAS Mapper terrain for </w:t>
      </w:r>
      <w:r w:rsidRPr="0071162D">
        <w:rPr>
          <w:highlight w:val="yellow"/>
        </w:rPr>
        <w:t>X</w:t>
      </w:r>
      <w:r>
        <w:t xml:space="preserve"> County from this URL</w:t>
      </w:r>
      <w:r w:rsidR="00A159CE">
        <w:t xml:space="preserve"> and unzip it</w:t>
      </w:r>
      <w:r w:rsidR="003B391B">
        <w:t xml:space="preserve"> (be advised, the size of the terrain file </w:t>
      </w:r>
      <w:r w:rsidR="006B6976">
        <w:t>is</w:t>
      </w:r>
      <w:r w:rsidR="003B391B">
        <w:t xml:space="preserve"> large, e.g., several GBs)</w:t>
      </w:r>
      <w:r>
        <w:t>:</w:t>
      </w:r>
    </w:p>
    <w:p w14:paraId="793BFF5B" w14:textId="66FE14B5" w:rsidR="0071162D" w:rsidRDefault="00E209F1" w:rsidP="0071162D">
      <w:r w:rsidRPr="00E209F1">
        <w:rPr>
          <w:highlight w:val="yellow"/>
        </w:rPr>
        <w:t>Insert WV Flood Tool link ….</w:t>
      </w:r>
    </w:p>
    <w:p w14:paraId="32025701" w14:textId="2B907111" w:rsidR="00D27599" w:rsidRDefault="0071162D">
      <w:r>
        <w:t>2</w:t>
      </w:r>
      <w:r w:rsidR="00D27599">
        <w:t xml:space="preserve">. Open the HEC-RAS model. </w:t>
      </w:r>
    </w:p>
    <w:p w14:paraId="11C6DE70" w14:textId="5E3DA208" w:rsidR="00D27599" w:rsidRDefault="0071162D">
      <w:r>
        <w:t>3</w:t>
      </w:r>
      <w:r w:rsidR="00D27599">
        <w:t>. On the HEC-RAS program interface, click on the Open RAS Mapper button:</w:t>
      </w:r>
    </w:p>
    <w:p w14:paraId="19FA7EFC" w14:textId="2353F11E" w:rsidR="00D27599" w:rsidRDefault="00D27599">
      <w:r>
        <w:rPr>
          <w:noProof/>
        </w:rPr>
        <w:drawing>
          <wp:inline distT="0" distB="0" distL="0" distR="0" wp14:anchorId="6655C30B" wp14:editId="658DE797">
            <wp:extent cx="5943600" cy="1538605"/>
            <wp:effectExtent l="0" t="0" r="0" b="4445"/>
            <wp:docPr id="554581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815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F45E4" w14:textId="290EBD68" w:rsidR="0071162D" w:rsidRDefault="0071162D">
      <w:r>
        <w:t xml:space="preserve">4. On the RAS Mapper interface, </w:t>
      </w:r>
      <w:r w:rsidR="005200AC">
        <w:t>click on the “Project” menu then “Set Projection”:</w:t>
      </w:r>
    </w:p>
    <w:p w14:paraId="747247C4" w14:textId="098A3C7B" w:rsidR="005200AC" w:rsidRDefault="005200AC">
      <w:r>
        <w:rPr>
          <w:noProof/>
        </w:rPr>
        <w:drawing>
          <wp:inline distT="0" distB="0" distL="0" distR="0" wp14:anchorId="173EEC4A" wp14:editId="4D39A701">
            <wp:extent cx="2600325" cy="809625"/>
            <wp:effectExtent l="19050" t="19050" r="28575" b="28575"/>
            <wp:docPr id="50932592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25920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809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C833A5" w14:textId="77777777" w:rsidR="0017133C" w:rsidRDefault="0017133C"/>
    <w:p w14:paraId="6CF46F68" w14:textId="788CB9D4" w:rsidR="0005202D" w:rsidRDefault="0005202D">
      <w:r>
        <w:lastRenderedPageBreak/>
        <w:t>5. Use the browse button on the RAS Mapper Options interface to browse to and select the projection file, and then click “Open”</w:t>
      </w:r>
      <w:r w:rsidR="00DD0330">
        <w:t xml:space="preserve"> (The projection file is provided as part of the RAS Mapper Terrain zip file you downloaded earlier, e.g., “</w:t>
      </w:r>
      <w:r w:rsidR="00DD0330" w:rsidRPr="00DD0330">
        <w:t>NAD 1983 StatePlane West Virginia S FIPS 4702 (US Feet).prj</w:t>
      </w:r>
      <w:r w:rsidR="00DD0330">
        <w:t>”):</w:t>
      </w:r>
    </w:p>
    <w:p w14:paraId="035A96DA" w14:textId="7038D695" w:rsidR="0005202D" w:rsidRDefault="0005202D">
      <w:r>
        <w:rPr>
          <w:noProof/>
        </w:rPr>
        <w:drawing>
          <wp:inline distT="0" distB="0" distL="0" distR="0" wp14:anchorId="4F8D0EBC" wp14:editId="61C281E3">
            <wp:extent cx="5848350" cy="1152525"/>
            <wp:effectExtent l="19050" t="19050" r="19050" b="28575"/>
            <wp:docPr id="2274416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4160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152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D770970" w14:textId="7C78E223" w:rsidR="0005202D" w:rsidRDefault="0005202D">
      <w:r>
        <w:t>Once you are back on the RAS Mapper Options interface, the “Definition</w:t>
      </w:r>
      <w:r w:rsidR="0036589D">
        <w:t>”</w:t>
      </w:r>
      <w:r>
        <w:t xml:space="preserve"> area should have been populated with information, </w:t>
      </w:r>
      <w:r w:rsidR="00050272">
        <w:t>e.g.</w:t>
      </w:r>
      <w:r>
        <w:t>:</w:t>
      </w:r>
    </w:p>
    <w:p w14:paraId="1FDA653B" w14:textId="67C85BAD" w:rsidR="0005202D" w:rsidRDefault="0005202D">
      <w:r>
        <w:rPr>
          <w:noProof/>
        </w:rPr>
        <w:drawing>
          <wp:inline distT="0" distB="0" distL="0" distR="0" wp14:anchorId="0C71FA41" wp14:editId="129E4F5D">
            <wp:extent cx="5905500" cy="2505075"/>
            <wp:effectExtent l="19050" t="19050" r="19050" b="28575"/>
            <wp:docPr id="8815565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5655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505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FFCC3F" w14:textId="3585FA20" w:rsidR="0005202D" w:rsidRDefault="0005202D">
      <w:r>
        <w:t>Click the “Ok”.</w:t>
      </w:r>
    </w:p>
    <w:p w14:paraId="74C3F559" w14:textId="5AB64BDB" w:rsidR="000A7195" w:rsidRDefault="000A7195">
      <w:r>
        <w:t>6. Back on the main RAS Mapper interface, right click on the “Terrain” layer, and select “Add Existing Terrain”:</w:t>
      </w:r>
    </w:p>
    <w:p w14:paraId="17A51B48" w14:textId="18B26C1C" w:rsidR="000A7195" w:rsidRDefault="00BA18F4">
      <w:r>
        <w:rPr>
          <w:noProof/>
        </w:rPr>
        <w:drawing>
          <wp:inline distT="0" distB="0" distL="0" distR="0" wp14:anchorId="0FEA4012" wp14:editId="3E32F98A">
            <wp:extent cx="2468880" cy="2048256"/>
            <wp:effectExtent l="19050" t="19050" r="26670" b="28575"/>
            <wp:docPr id="2641690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6903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20482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8D5C2D9" w14:textId="3968A9F7" w:rsidR="00050272" w:rsidRDefault="00050272">
      <w:r>
        <w:lastRenderedPageBreak/>
        <w:t>Browse to and select the “.hdf” file that came with the Terrain, then click the “Open” button:</w:t>
      </w:r>
    </w:p>
    <w:p w14:paraId="4E0A6A56" w14:textId="644F829B" w:rsidR="00050272" w:rsidRDefault="00050272">
      <w:r>
        <w:rPr>
          <w:noProof/>
        </w:rPr>
        <w:drawing>
          <wp:inline distT="0" distB="0" distL="0" distR="0" wp14:anchorId="59526CDE" wp14:editId="378D5DD3">
            <wp:extent cx="5943600" cy="2523490"/>
            <wp:effectExtent l="0" t="0" r="0" b="0"/>
            <wp:docPr id="19817552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55292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2DE5" w14:textId="08B34E54" w:rsidR="00DC7861" w:rsidRDefault="00DC7861">
      <w:r>
        <w:t>7. The terrain now should appear in the main window of RAS Mapper:</w:t>
      </w:r>
    </w:p>
    <w:p w14:paraId="190182B1" w14:textId="5BC3EC8C" w:rsidR="00DC7861" w:rsidRDefault="00DC7861">
      <w:r>
        <w:rPr>
          <w:noProof/>
        </w:rPr>
        <w:drawing>
          <wp:inline distT="0" distB="0" distL="0" distR="0" wp14:anchorId="0656A7DB" wp14:editId="7DDC20CE">
            <wp:extent cx="5943600" cy="3059430"/>
            <wp:effectExtent l="0" t="0" r="0" b="7620"/>
            <wp:docPr id="4395625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62547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2A282" w14:textId="6539C830" w:rsidR="00DB6818" w:rsidRDefault="00DB6818">
      <w:r w:rsidRPr="00DD0330">
        <w:t xml:space="preserve">8. Confirm </w:t>
      </w:r>
      <w:r w:rsidR="00F70519">
        <w:t>Terrain Association</w:t>
      </w:r>
    </w:p>
    <w:p w14:paraId="67A11CE0" w14:textId="46130B9E" w:rsidR="00F70519" w:rsidRDefault="00F70519">
      <w:r>
        <w:t>Right click on the “Terrain” layer</w:t>
      </w:r>
      <w:r w:rsidR="00835FDC">
        <w:t xml:space="preserve"> </w:t>
      </w:r>
      <w:r>
        <w:t>and select “Manage Terrain Associations”. On the “Manage Layer Associations” window, if the “Terrain” column is not populated for any layer, use the dropdown to select the Terrain just added:</w:t>
      </w:r>
    </w:p>
    <w:p w14:paraId="3D5B897E" w14:textId="2D790593" w:rsidR="00F70519" w:rsidRPr="00DD0330" w:rsidRDefault="00F70519">
      <w:r>
        <w:rPr>
          <w:noProof/>
        </w:rPr>
        <w:lastRenderedPageBreak/>
        <w:drawing>
          <wp:inline distT="0" distB="0" distL="0" distR="0" wp14:anchorId="16D7A55B" wp14:editId="29608C7F">
            <wp:extent cx="5943600" cy="1737360"/>
            <wp:effectExtent l="0" t="0" r="0" b="0"/>
            <wp:docPr id="10151727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172759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3FFA8E2" w14:textId="4BA14978" w:rsidR="00DB6818" w:rsidRDefault="00F70519">
      <w:r>
        <w:t>Close the “Manage Layer Associations” window.</w:t>
      </w:r>
    </w:p>
    <w:p w14:paraId="341D027B" w14:textId="27514638" w:rsidR="00DC7861" w:rsidRDefault="00DB6818">
      <w:r>
        <w:t>9</w:t>
      </w:r>
      <w:r w:rsidR="00DC7861">
        <w:t>. Follow the official RAS Mapper Guide to perform any desired operations.</w:t>
      </w:r>
    </w:p>
    <w:p w14:paraId="6716C575" w14:textId="77777777" w:rsidR="00617510" w:rsidRDefault="00617510"/>
    <w:p w14:paraId="378D7444" w14:textId="77777777" w:rsidR="00617510" w:rsidRDefault="00617510"/>
    <w:p w14:paraId="73B97E4F" w14:textId="77777777" w:rsidR="00617510" w:rsidRDefault="00617510"/>
    <w:p w14:paraId="6FE306DB" w14:textId="77777777" w:rsidR="00617510" w:rsidRDefault="00617510"/>
    <w:p w14:paraId="36CA8A48" w14:textId="77777777" w:rsidR="00617510" w:rsidRDefault="00617510"/>
    <w:p w14:paraId="73E44759" w14:textId="77777777" w:rsidR="00617510" w:rsidRDefault="00617510"/>
    <w:p w14:paraId="57B0C978" w14:textId="77777777" w:rsidR="00617510" w:rsidRDefault="00617510"/>
    <w:p w14:paraId="60F8E546" w14:textId="77777777" w:rsidR="00617510" w:rsidRDefault="00617510"/>
    <w:sectPr w:rsidR="00617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E7"/>
    <w:rsid w:val="00050272"/>
    <w:rsid w:val="0005202D"/>
    <w:rsid w:val="000A7195"/>
    <w:rsid w:val="00133F9D"/>
    <w:rsid w:val="0017133C"/>
    <w:rsid w:val="002A746E"/>
    <w:rsid w:val="002F4FF5"/>
    <w:rsid w:val="0036589D"/>
    <w:rsid w:val="003B391B"/>
    <w:rsid w:val="005200AC"/>
    <w:rsid w:val="00617510"/>
    <w:rsid w:val="006B6976"/>
    <w:rsid w:val="006C0563"/>
    <w:rsid w:val="0071162D"/>
    <w:rsid w:val="00835FDC"/>
    <w:rsid w:val="009F5994"/>
    <w:rsid w:val="00A159CE"/>
    <w:rsid w:val="00AC1CE9"/>
    <w:rsid w:val="00B81BB6"/>
    <w:rsid w:val="00BA18F4"/>
    <w:rsid w:val="00C6443E"/>
    <w:rsid w:val="00CF68E7"/>
    <w:rsid w:val="00D27599"/>
    <w:rsid w:val="00DB6818"/>
    <w:rsid w:val="00DC7861"/>
    <w:rsid w:val="00DD0330"/>
    <w:rsid w:val="00E209F1"/>
    <w:rsid w:val="00F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F211"/>
  <w15:chartTrackingRefBased/>
  <w15:docId w15:val="{A0EC3025-1372-4D73-827C-DBC1CCCB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255</Words>
  <Characters>1454</Characters>
  <Application>Microsoft Office Word</Application>
  <DocSecurity>0</DocSecurity>
  <Lines>12</Lines>
  <Paragraphs>3</Paragraphs>
  <ScaleCrop>false</ScaleCrop>
  <Company>WSP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Xing, Yukun</dc:creator>
  <cp:keywords/>
  <dc:description/>
  <cp:lastModifiedBy>Xing, Yukun</cp:lastModifiedBy>
  <cp:revision>23</cp:revision>
  <dcterms:created xsi:type="dcterms:W3CDTF">2024-08-21T17:11:00Z</dcterms:created>
  <dcterms:modified xsi:type="dcterms:W3CDTF">2024-09-23T20:59:00Z</dcterms:modified>
</cp:coreProperties>
</file>