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40B94" w14:textId="4EC4C3FB" w:rsidR="004F7578" w:rsidRDefault="00FA7A05" w:rsidP="004F7578">
      <w:r w:rsidRPr="00FA7A05">
        <w:rPr>
          <w:b/>
          <w:bCs/>
          <w:color w:val="FF0000"/>
        </w:rPr>
        <w:t>1</w:t>
      </w:r>
      <w:r>
        <w:t xml:space="preserve"> </w:t>
      </w:r>
      <w:r w:rsidR="004F7578">
        <w:t>00:00:00:00 - 00:00:03:36</w:t>
      </w:r>
    </w:p>
    <w:p w14:paraId="470CE38A" w14:textId="77777777" w:rsidR="004F7578" w:rsidRDefault="004F7578" w:rsidP="004F7578">
      <w:r>
        <w:t>Located in the Eastern Panhandle of West Virginia, Jefferson County is known for its rich history.</w:t>
      </w:r>
    </w:p>
    <w:p w14:paraId="5481F681" w14:textId="77777777" w:rsidR="004F7578" w:rsidRDefault="004F7578" w:rsidP="004F7578"/>
    <w:p w14:paraId="18DA96BF" w14:textId="32289B61" w:rsidR="004F7578" w:rsidRDefault="00FA7A05" w:rsidP="004F7578">
      <w:r w:rsidRPr="00FA7A05">
        <w:rPr>
          <w:b/>
          <w:bCs/>
          <w:color w:val="FF0000"/>
        </w:rPr>
        <w:t xml:space="preserve">2 </w:t>
      </w:r>
      <w:r w:rsidR="004F7578">
        <w:t>00:00:03:36 - 00:00:06:36</w:t>
      </w:r>
    </w:p>
    <w:p w14:paraId="6A75578C" w14:textId="5E98EBC5" w:rsidR="004F7578" w:rsidRDefault="00C01651" w:rsidP="004F7578">
      <w:r w:rsidRPr="00C01651">
        <w:t>It has faced 12 federally declared flood disasters, and the building-level risk assessments for this county reveal that the median flood depth for structures affected by a 1%-annual-chance flood is 2.4 feet.</w:t>
      </w:r>
    </w:p>
    <w:p w14:paraId="48F0167D" w14:textId="77777777" w:rsidR="00C01651" w:rsidRDefault="00C01651" w:rsidP="004F7578"/>
    <w:p w14:paraId="32AC964A" w14:textId="025C651A" w:rsidR="004F7578" w:rsidRDefault="00FA7A05" w:rsidP="004F7578">
      <w:r w:rsidRPr="00FA7A05">
        <w:rPr>
          <w:b/>
          <w:bCs/>
          <w:color w:val="FF0000"/>
        </w:rPr>
        <w:t>3</w:t>
      </w:r>
      <w:r>
        <w:t xml:space="preserve"> </w:t>
      </w:r>
      <w:r w:rsidR="004F7578">
        <w:t>00:00:06:36 - 00:00:10:27</w:t>
      </w:r>
    </w:p>
    <w:p w14:paraId="220E5519" w14:textId="77777777" w:rsidR="004F7578" w:rsidRDefault="004F7578" w:rsidP="004F7578">
      <w:r>
        <w:t>FEMA has documented five significant historical floods in Jefferson County communities,</w:t>
      </w:r>
    </w:p>
    <w:p w14:paraId="1AE36D1C" w14:textId="77777777" w:rsidR="004F7578" w:rsidRDefault="004F7578" w:rsidP="004F7578"/>
    <w:p w14:paraId="21DD9A86" w14:textId="52EF33E4" w:rsidR="004F7578" w:rsidRDefault="00FA7A05" w:rsidP="004F7578">
      <w:r w:rsidRPr="00FA7A05">
        <w:rPr>
          <w:b/>
          <w:bCs/>
          <w:color w:val="FF0000"/>
        </w:rPr>
        <w:t>4</w:t>
      </w:r>
      <w:r>
        <w:t xml:space="preserve"> </w:t>
      </w:r>
      <w:r w:rsidR="004F7578">
        <w:t>00:00:10:27 - 00:00:15:20</w:t>
      </w:r>
    </w:p>
    <w:p w14:paraId="4D9B29D6" w14:textId="1B0635FA" w:rsidR="00D45E0C" w:rsidRPr="009F1AC0" w:rsidRDefault="002B29E9" w:rsidP="00D45E0C">
      <w:r w:rsidRPr="009F1AC0">
        <w:t>According to FEMA's Flood Insurance Study, the largest floods on record occurred on both the Potomac River and Town Run.</w:t>
      </w:r>
    </w:p>
    <w:p w14:paraId="493FF53E" w14:textId="77777777" w:rsidR="002B29E9" w:rsidRPr="00D45E0C" w:rsidRDefault="002B29E9" w:rsidP="00D45E0C">
      <w:pPr>
        <w:rPr>
          <w:color w:val="FF0000"/>
        </w:rPr>
      </w:pPr>
    </w:p>
    <w:p w14:paraId="0028F047" w14:textId="3A31C651" w:rsidR="004F7578" w:rsidRDefault="00FA7A05" w:rsidP="004F7578">
      <w:r w:rsidRPr="00FA7A05">
        <w:rPr>
          <w:b/>
          <w:bCs/>
          <w:color w:val="FF0000"/>
        </w:rPr>
        <w:t>5</w:t>
      </w:r>
      <w:r>
        <w:t xml:space="preserve"> </w:t>
      </w:r>
      <w:r w:rsidR="004F7578">
        <w:t>00:00:18:00 - 00:00:22:02</w:t>
      </w:r>
    </w:p>
    <w:p w14:paraId="4FD955E2" w14:textId="77777777" w:rsidR="004F7578" w:rsidRDefault="004F7578" w:rsidP="004F7578">
      <w:r>
        <w:t>Shepherdstown, the oldest town in West Virginia, faces flooding from two primary sources: the Potomac River and Town Run.</w:t>
      </w:r>
    </w:p>
    <w:p w14:paraId="5FC08E4D" w14:textId="77777777" w:rsidR="004F7578" w:rsidRDefault="004F7578" w:rsidP="004F7578"/>
    <w:p w14:paraId="791FF995" w14:textId="54A1EE5D" w:rsidR="004F7578" w:rsidRDefault="00FA7A05" w:rsidP="004F7578">
      <w:r w:rsidRPr="00FA7A05">
        <w:rPr>
          <w:b/>
          <w:bCs/>
          <w:color w:val="FF0000"/>
        </w:rPr>
        <w:t>6</w:t>
      </w:r>
      <w:r>
        <w:t xml:space="preserve"> </w:t>
      </w:r>
      <w:r w:rsidR="004F7578">
        <w:t>00:00:24:04 - 00:00:30:32</w:t>
      </w:r>
    </w:p>
    <w:p w14:paraId="32BB0397" w14:textId="393245CE" w:rsidR="004F7578" w:rsidRDefault="00C07AC2" w:rsidP="004F7578">
      <w:r w:rsidRPr="00C07AC2">
        <w:t xml:space="preserve">The Potomac River borders the eastern edge of the community, while Town Run flows through </w:t>
      </w:r>
      <w:r>
        <w:t>the town</w:t>
      </w:r>
      <w:r w:rsidRPr="00C07AC2">
        <w:t>, winding under the historic district.</w:t>
      </w:r>
    </w:p>
    <w:p w14:paraId="4C73DF26" w14:textId="77777777" w:rsidR="00C07AC2" w:rsidRDefault="00C07AC2" w:rsidP="004F7578"/>
    <w:p w14:paraId="4B858BED" w14:textId="00B201BD" w:rsidR="004F7578" w:rsidRDefault="00FA7A05" w:rsidP="004F7578">
      <w:r w:rsidRPr="00FA7A05">
        <w:rPr>
          <w:b/>
          <w:bCs/>
          <w:color w:val="FF0000"/>
        </w:rPr>
        <w:t xml:space="preserve">7 </w:t>
      </w:r>
      <w:r w:rsidR="004F7578">
        <w:t>00:00:30:33 - 00:00:36:41</w:t>
      </w:r>
    </w:p>
    <w:p w14:paraId="5D55D54B" w14:textId="77777777" w:rsidR="004F7578" w:rsidRDefault="004F7578" w:rsidP="004F7578">
      <w:r>
        <w:t>The 1936 flood on Town Run caused maximum flood heights ranging from 1.5 to 2.0 feet in some areas of the town.</w:t>
      </w:r>
    </w:p>
    <w:p w14:paraId="40E4820D" w14:textId="77777777" w:rsidR="004F7578" w:rsidRDefault="004F7578" w:rsidP="004F7578"/>
    <w:p w14:paraId="195E0477" w14:textId="46291E35" w:rsidR="004F7578" w:rsidRDefault="00FA7A05" w:rsidP="004F7578">
      <w:r w:rsidRPr="00FA7A05">
        <w:rPr>
          <w:b/>
          <w:bCs/>
          <w:color w:val="FF0000"/>
        </w:rPr>
        <w:lastRenderedPageBreak/>
        <w:t>8</w:t>
      </w:r>
      <w:r>
        <w:t xml:space="preserve"> </w:t>
      </w:r>
      <w:r w:rsidR="004F7578">
        <w:t>00:00:38:18 - 00:00:42:44</w:t>
      </w:r>
    </w:p>
    <w:p w14:paraId="53231C28" w14:textId="77777777" w:rsidR="000E24E4" w:rsidRDefault="000E24E4" w:rsidP="004F7578">
      <w:r w:rsidRPr="000E24E4">
        <w:t xml:space="preserve">Shepherdstown has a high density of 76 buildings in the high-risk floodplain, nearly all of which are pre-FIRM and within the Shepherdstown Historic District. </w:t>
      </w:r>
    </w:p>
    <w:p w14:paraId="513C6EFF" w14:textId="25AA8BD1" w:rsidR="004F7578" w:rsidRDefault="000E24E4" w:rsidP="004F7578">
      <w:r w:rsidRPr="00FA7A05">
        <w:rPr>
          <w:b/>
          <w:bCs/>
          <w:color w:val="FF0000"/>
        </w:rPr>
        <w:t>9</w:t>
      </w:r>
      <w:r>
        <w:rPr>
          <w:b/>
          <w:bCs/>
          <w:color w:val="FF0000"/>
        </w:rPr>
        <w:t xml:space="preserve"> </w:t>
      </w:r>
      <w:r w:rsidRPr="000E24E4">
        <w:t>Almost half of the structures in the floodplain have subgrade basements, which make them more vulnerable to flood damage.</w:t>
      </w:r>
    </w:p>
    <w:p w14:paraId="167B16BD" w14:textId="0AFACA6C" w:rsidR="004F7578" w:rsidRDefault="000E24E4" w:rsidP="004F7578">
      <w:r>
        <w:rPr>
          <w:b/>
          <w:bCs/>
          <w:color w:val="FF0000"/>
        </w:rPr>
        <w:t>10</w:t>
      </w:r>
      <w:r w:rsidR="00FA7A05">
        <w:t xml:space="preserve"> </w:t>
      </w:r>
      <w:r w:rsidR="004F7578">
        <w:t>00:00:45:07 - 00:00:49:09</w:t>
      </w:r>
    </w:p>
    <w:p w14:paraId="27478EA1" w14:textId="77777777" w:rsidR="000E24E4" w:rsidRDefault="00D45E0C" w:rsidP="00D45E0C">
      <w:r>
        <w:t xml:space="preserve">Jefferson County and communities like Shepherdstown have a high building dollar value exposure.  </w:t>
      </w:r>
    </w:p>
    <w:p w14:paraId="0BA972B8" w14:textId="0E36DA1B" w:rsidR="00D45E0C" w:rsidRPr="00D45E0C" w:rsidRDefault="000E24E4" w:rsidP="00D45E0C">
      <w:r w:rsidRPr="000E24E4">
        <w:rPr>
          <w:b/>
          <w:bCs/>
          <w:color w:val="FF0000"/>
        </w:rPr>
        <w:t>11</w:t>
      </w:r>
      <w:r>
        <w:t xml:space="preserve"> </w:t>
      </w:r>
      <w:r w:rsidR="001F0A6B" w:rsidRPr="001F0A6B">
        <w:t>Within the 1% annual chance floodplain, four non-residential buildings, including large university buildings and the Shepherdstown Water Works Plant, have an estimated value exceeding $1 million.</w:t>
      </w:r>
    </w:p>
    <w:p w14:paraId="3DE1A7FC" w14:textId="55DB9997" w:rsidR="004F7578" w:rsidRDefault="00A47274" w:rsidP="004F7578">
      <w:r>
        <w:t xml:space="preserve"> </w:t>
      </w:r>
      <w:r w:rsidR="00FA7A05" w:rsidRPr="00FA7A05">
        <w:rPr>
          <w:b/>
          <w:bCs/>
          <w:color w:val="FF0000"/>
        </w:rPr>
        <w:t>1</w:t>
      </w:r>
      <w:r w:rsidR="001F0A6B">
        <w:rPr>
          <w:b/>
          <w:bCs/>
          <w:color w:val="FF0000"/>
        </w:rPr>
        <w:t>2</w:t>
      </w:r>
      <w:r w:rsidR="00FA7A05">
        <w:t xml:space="preserve"> </w:t>
      </w:r>
      <w:r w:rsidR="004F7578">
        <w:t>00:00:49:10 - 00:00:52:10</w:t>
      </w:r>
    </w:p>
    <w:p w14:paraId="0C68919A" w14:textId="77777777" w:rsidR="001F0A6B" w:rsidRDefault="00D61673" w:rsidP="004F7578">
      <w:r>
        <w:t xml:space="preserve">Median Building Value quantifies the financial risk of potential flood damage to residential and commercial properties. </w:t>
      </w:r>
    </w:p>
    <w:p w14:paraId="14F63D60" w14:textId="15F33423" w:rsidR="004F7578" w:rsidRPr="000E3F7A" w:rsidRDefault="001F0A6B" w:rsidP="004F7578">
      <w:pPr>
        <w:rPr>
          <w:i/>
          <w:iCs/>
          <w:color w:val="FF0000"/>
        </w:rPr>
      </w:pPr>
      <w:r w:rsidRPr="001F0A6B">
        <w:rPr>
          <w:b/>
          <w:bCs/>
          <w:color w:val="FF0000"/>
        </w:rPr>
        <w:t>13</w:t>
      </w:r>
      <w:r>
        <w:rPr>
          <w:b/>
          <w:bCs/>
          <w:color w:val="FF0000"/>
        </w:rPr>
        <w:t xml:space="preserve"> </w:t>
      </w:r>
      <w:r>
        <w:t xml:space="preserve"> </w:t>
      </w:r>
      <w:r w:rsidR="00D61673" w:rsidRPr="009F1AC0">
        <w:t>Shepherdstown has the highest median building value of $214,</w:t>
      </w:r>
      <w:r w:rsidRPr="009F1AC0">
        <w:t>0</w:t>
      </w:r>
      <w:r w:rsidR="00D61673" w:rsidRPr="009F1AC0">
        <w:t>00 of all 229 incorporated places in the state</w:t>
      </w:r>
      <w:r w:rsidR="000E3F7A" w:rsidRPr="009F1AC0">
        <w:t xml:space="preserve">.   </w:t>
      </w:r>
      <w:r w:rsidR="000E3F7A" w:rsidRPr="009F1AC0">
        <w:rPr>
          <w:i/>
          <w:iCs/>
        </w:rPr>
        <w:t>A higher total building value in floodplains can lead to increased insurance costs.</w:t>
      </w:r>
      <w:r w:rsidR="004F7578" w:rsidRPr="009F1AC0">
        <w:rPr>
          <w:i/>
          <w:iCs/>
        </w:rPr>
        <w:t xml:space="preserve"> </w:t>
      </w:r>
    </w:p>
    <w:p w14:paraId="0D9B3629" w14:textId="77777777" w:rsidR="00D61673" w:rsidRDefault="00D61673" w:rsidP="004F7578"/>
    <w:p w14:paraId="3ECA77E4" w14:textId="088010EB" w:rsidR="004F7578" w:rsidRDefault="00FA7A05" w:rsidP="004F7578">
      <w:r w:rsidRPr="00FA7A05">
        <w:rPr>
          <w:b/>
          <w:bCs/>
          <w:color w:val="FF0000"/>
        </w:rPr>
        <w:t>1</w:t>
      </w:r>
      <w:r w:rsidR="001F0A6B">
        <w:rPr>
          <w:b/>
          <w:bCs/>
          <w:color w:val="FF0000"/>
        </w:rPr>
        <w:t>4</w:t>
      </w:r>
      <w:r>
        <w:t xml:space="preserve"> </w:t>
      </w:r>
      <w:r w:rsidR="004F7578">
        <w:t>00:00:54:02 - 00:00:59:33</w:t>
      </w:r>
    </w:p>
    <w:p w14:paraId="786638FF" w14:textId="77777777" w:rsidR="004F7578" w:rsidRDefault="004F7578" w:rsidP="004F7578">
      <w:r>
        <w:t>Flooding from Town Run typically results in shallow overland flow depths of less than 3 feet. However,</w:t>
      </w:r>
    </w:p>
    <w:p w14:paraId="04A5804F" w14:textId="77777777" w:rsidR="004F7578" w:rsidRDefault="004F7578" w:rsidP="004F7578"/>
    <w:p w14:paraId="5C37F8F1" w14:textId="43C464F0" w:rsidR="004F7578" w:rsidRDefault="00FA7A05" w:rsidP="004F7578">
      <w:r w:rsidRPr="00FA7A05">
        <w:rPr>
          <w:b/>
          <w:bCs/>
          <w:color w:val="FF0000"/>
        </w:rPr>
        <w:t>1</w:t>
      </w:r>
      <w:r w:rsidR="001F0A6B">
        <w:rPr>
          <w:b/>
          <w:bCs/>
          <w:color w:val="FF0000"/>
        </w:rPr>
        <w:t>5</w:t>
      </w:r>
      <w:r>
        <w:t xml:space="preserve"> </w:t>
      </w:r>
      <w:r w:rsidR="004F7578">
        <w:t>00:00:59:33 - 00:01:05:05</w:t>
      </w:r>
    </w:p>
    <w:p w14:paraId="6A560FC3" w14:textId="09F7651C" w:rsidR="004F7578" w:rsidRPr="009F1AC0" w:rsidRDefault="004F7578" w:rsidP="004F7578">
      <w:pPr>
        <w:rPr>
          <w:i/>
          <w:iCs/>
        </w:rPr>
      </w:pPr>
      <w:r w:rsidRPr="009F1AC0">
        <w:t xml:space="preserve">when the channel capacity is exceeded, floodwaters follow through streets and low-lying areas, and </w:t>
      </w:r>
      <w:r w:rsidR="00C07AC2" w:rsidRPr="009F1AC0">
        <w:t>impact</w:t>
      </w:r>
      <w:r w:rsidRPr="009F1AC0">
        <w:t xml:space="preserve"> regions not directly adjacent to the stream channel.</w:t>
      </w:r>
      <w:r w:rsidR="000E3F7A" w:rsidRPr="009F1AC0">
        <w:t xml:space="preserve">  </w:t>
      </w:r>
      <w:r w:rsidR="000E3F7A" w:rsidRPr="009F1AC0">
        <w:rPr>
          <w:i/>
          <w:iCs/>
        </w:rPr>
        <w:t>Primary roads in Shepherdstown will be flooded during a major storm event.</w:t>
      </w:r>
    </w:p>
    <w:p w14:paraId="747DF28F" w14:textId="4331501F" w:rsidR="004F7578" w:rsidRPr="009F1AC0" w:rsidRDefault="009F1AC0" w:rsidP="004F7578">
      <w:r w:rsidRPr="009F1AC0">
        <w:rPr>
          <w:b/>
          <w:bCs/>
          <w:color w:val="FF0000"/>
        </w:rPr>
        <w:t xml:space="preserve">16 </w:t>
      </w:r>
      <w:r w:rsidRPr="009F1AC0">
        <w:t>Understanding the town's vulnerabilities, such as the impact of floods on primary roads and high-value structures, is essential for effective flood preparedness and resilience efforts.</w:t>
      </w:r>
    </w:p>
    <w:sectPr w:rsidR="004F7578" w:rsidRPr="009F1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78"/>
    <w:rsid w:val="000817F7"/>
    <w:rsid w:val="000E24E4"/>
    <w:rsid w:val="000E3F7A"/>
    <w:rsid w:val="001F0A6B"/>
    <w:rsid w:val="002B29E9"/>
    <w:rsid w:val="004B7E47"/>
    <w:rsid w:val="004F7578"/>
    <w:rsid w:val="006C49BE"/>
    <w:rsid w:val="009F1AC0"/>
    <w:rsid w:val="00A47274"/>
    <w:rsid w:val="00C01651"/>
    <w:rsid w:val="00C07AC2"/>
    <w:rsid w:val="00C60C49"/>
    <w:rsid w:val="00D349F4"/>
    <w:rsid w:val="00D45E0C"/>
    <w:rsid w:val="00D61673"/>
    <w:rsid w:val="00FA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900F7"/>
  <w15:chartTrackingRefBased/>
  <w15:docId w15:val="{7F6A4BA3-0C00-4DA9-B7F5-DB29793E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75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5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5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5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5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5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5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5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5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5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5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5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5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5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5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75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5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7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7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75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75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75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5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757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45E0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8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03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2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Anahita Mahmoudi</dc:creator>
  <cp:keywords/>
  <dc:description/>
  <cp:lastModifiedBy>Anahita Mahmoudi</cp:lastModifiedBy>
  <cp:revision>8</cp:revision>
  <dcterms:created xsi:type="dcterms:W3CDTF">2024-12-05T06:59:00Z</dcterms:created>
  <dcterms:modified xsi:type="dcterms:W3CDTF">2024-12-06T00:54:00Z</dcterms:modified>
</cp:coreProperties>
</file>