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0E50" w:rsidRDefault="00380E50" w:rsidP="000053CD"/>
    <w:p w:rsidR="00EE7A6D" w:rsidRDefault="00EE7A6D" w:rsidP="000053CD">
      <w:pPr>
        <w:rPr>
          <w:rFonts w:asciiTheme="minorHAnsi" w:hAnsiTheme="minorHAnsi"/>
          <w:sz w:val="22"/>
          <w:szCs w:val="22"/>
        </w:rPr>
      </w:pPr>
    </w:p>
    <w:p w:rsidR="00D4335B" w:rsidRPr="00303C4A" w:rsidRDefault="003D32E0" w:rsidP="00D4335B">
      <w:pPr>
        <w:rPr>
          <w:rFonts w:asciiTheme="minorHAnsi" w:hAnsiTheme="minorHAnsi"/>
          <w:szCs w:val="24"/>
        </w:rPr>
      </w:pPr>
      <w:r>
        <w:rPr>
          <w:rFonts w:asciiTheme="minorHAnsi" w:hAnsiTheme="minorHAnsi"/>
          <w:szCs w:val="24"/>
        </w:rPr>
        <w:t xml:space="preserve">September </w:t>
      </w:r>
      <w:r w:rsidR="00133E27">
        <w:rPr>
          <w:rFonts w:asciiTheme="minorHAnsi" w:hAnsiTheme="minorHAnsi"/>
          <w:szCs w:val="24"/>
        </w:rPr>
        <w:t>11</w:t>
      </w:r>
      <w:r w:rsidR="00D4335B" w:rsidRPr="00303C4A">
        <w:rPr>
          <w:rFonts w:asciiTheme="minorHAnsi" w:hAnsiTheme="minorHAnsi"/>
          <w:szCs w:val="24"/>
        </w:rPr>
        <w:t>, 2017</w:t>
      </w:r>
    </w:p>
    <w:p w:rsidR="00D4335B" w:rsidRPr="00303C4A" w:rsidRDefault="00D4335B" w:rsidP="00D4335B">
      <w:pPr>
        <w:rPr>
          <w:rFonts w:asciiTheme="minorHAnsi" w:hAnsiTheme="minorHAnsi"/>
          <w:szCs w:val="24"/>
        </w:rPr>
      </w:pPr>
    </w:p>
    <w:p w:rsidR="00D4335B" w:rsidRPr="00303C4A" w:rsidRDefault="00D4335B" w:rsidP="00D4335B">
      <w:pPr>
        <w:rPr>
          <w:rFonts w:asciiTheme="minorHAnsi" w:hAnsiTheme="minorHAnsi"/>
          <w:szCs w:val="24"/>
        </w:rPr>
      </w:pPr>
      <w:r w:rsidRPr="00303C4A">
        <w:rPr>
          <w:rFonts w:asciiTheme="minorHAnsi" w:hAnsiTheme="minorHAnsi"/>
          <w:szCs w:val="24"/>
        </w:rPr>
        <w:t>Brian Penix</w:t>
      </w:r>
    </w:p>
    <w:p w:rsidR="00D4335B" w:rsidRPr="00303C4A" w:rsidRDefault="00D4335B" w:rsidP="00D4335B">
      <w:pPr>
        <w:rPr>
          <w:rFonts w:asciiTheme="minorHAnsi" w:hAnsiTheme="minorHAnsi"/>
          <w:szCs w:val="24"/>
        </w:rPr>
      </w:pPr>
      <w:r w:rsidRPr="00303C4A">
        <w:rPr>
          <w:rFonts w:asciiTheme="minorHAnsi" w:hAnsiTheme="minorHAnsi"/>
          <w:szCs w:val="24"/>
        </w:rPr>
        <w:t>State Hazard Mitigation Officer</w:t>
      </w:r>
    </w:p>
    <w:p w:rsidR="00D4335B" w:rsidRPr="00303C4A" w:rsidRDefault="00D4335B" w:rsidP="00D4335B">
      <w:pPr>
        <w:rPr>
          <w:rFonts w:asciiTheme="minorHAnsi" w:hAnsiTheme="minorHAnsi"/>
          <w:szCs w:val="24"/>
        </w:rPr>
      </w:pPr>
      <w:r w:rsidRPr="00303C4A">
        <w:rPr>
          <w:rFonts w:asciiTheme="minorHAnsi" w:hAnsiTheme="minorHAnsi"/>
          <w:szCs w:val="24"/>
        </w:rPr>
        <w:t>WV Department of Military Affairs and Public Safety, Division of Homeland Security and Emergency Management</w:t>
      </w:r>
    </w:p>
    <w:p w:rsidR="00D4335B" w:rsidRPr="00303C4A" w:rsidRDefault="00D4335B" w:rsidP="00D4335B">
      <w:pPr>
        <w:rPr>
          <w:rFonts w:asciiTheme="minorHAnsi" w:hAnsiTheme="minorHAnsi"/>
          <w:szCs w:val="24"/>
        </w:rPr>
      </w:pPr>
      <w:r w:rsidRPr="00303C4A">
        <w:rPr>
          <w:rFonts w:asciiTheme="minorHAnsi" w:hAnsiTheme="minorHAnsi"/>
          <w:szCs w:val="24"/>
        </w:rPr>
        <w:t>1900 Kanawha Blvd. East, Bldg. 1, Room EB-80</w:t>
      </w:r>
    </w:p>
    <w:p w:rsidR="00D4335B" w:rsidRPr="00303C4A" w:rsidRDefault="00D4335B" w:rsidP="00D4335B">
      <w:pPr>
        <w:rPr>
          <w:rFonts w:asciiTheme="minorHAnsi" w:hAnsiTheme="minorHAnsi"/>
          <w:szCs w:val="24"/>
        </w:rPr>
      </w:pPr>
      <w:r w:rsidRPr="00303C4A">
        <w:rPr>
          <w:rFonts w:asciiTheme="minorHAnsi" w:hAnsiTheme="minorHAnsi"/>
          <w:szCs w:val="24"/>
        </w:rPr>
        <w:t>Charleston, WV 25305-0360</w:t>
      </w:r>
    </w:p>
    <w:p w:rsidR="00D4335B" w:rsidRPr="00303C4A" w:rsidRDefault="00D4335B" w:rsidP="00D4335B">
      <w:pPr>
        <w:rPr>
          <w:rFonts w:asciiTheme="minorHAnsi" w:hAnsiTheme="minorHAnsi"/>
          <w:szCs w:val="24"/>
        </w:rPr>
      </w:pPr>
      <w:r w:rsidRPr="00303C4A">
        <w:rPr>
          <w:rFonts w:asciiTheme="minorHAnsi" w:hAnsiTheme="minorHAnsi"/>
          <w:szCs w:val="24"/>
        </w:rPr>
        <w:t>Phone: (304) 558-5380</w:t>
      </w:r>
    </w:p>
    <w:p w:rsidR="00D4335B" w:rsidRPr="00303C4A" w:rsidRDefault="00D4335B" w:rsidP="00D4335B">
      <w:pPr>
        <w:rPr>
          <w:rFonts w:asciiTheme="minorHAnsi" w:hAnsiTheme="minorHAnsi"/>
          <w:szCs w:val="24"/>
        </w:rPr>
      </w:pPr>
      <w:r w:rsidRPr="00303C4A">
        <w:rPr>
          <w:rFonts w:asciiTheme="minorHAnsi" w:hAnsiTheme="minorHAnsi"/>
          <w:szCs w:val="24"/>
        </w:rPr>
        <w:t>E-Mail: Brian.M.Penix@wv.gov</w:t>
      </w:r>
      <w:r w:rsidRPr="00303C4A">
        <w:rPr>
          <w:rFonts w:asciiTheme="minorHAnsi" w:hAnsiTheme="minorHAnsi"/>
          <w:szCs w:val="24"/>
        </w:rPr>
        <w:br/>
      </w:r>
      <w:r w:rsidRPr="00303C4A">
        <w:rPr>
          <w:rFonts w:asciiTheme="minorHAnsi" w:hAnsiTheme="minorHAnsi"/>
          <w:szCs w:val="24"/>
        </w:rPr>
        <w:br/>
      </w:r>
      <w:r w:rsidRPr="00303C4A">
        <w:rPr>
          <w:rFonts w:asciiTheme="minorHAnsi" w:hAnsiTheme="minorHAnsi"/>
          <w:b/>
          <w:szCs w:val="24"/>
        </w:rPr>
        <w:t>Re:</w:t>
      </w:r>
      <w:r w:rsidRPr="00303C4A">
        <w:rPr>
          <w:rFonts w:asciiTheme="minorHAnsi" w:hAnsiTheme="minorHAnsi"/>
          <w:szCs w:val="24"/>
        </w:rPr>
        <w:t xml:space="preserve">  Project </w:t>
      </w:r>
      <w:r w:rsidR="00303C4A" w:rsidRPr="00303C4A">
        <w:rPr>
          <w:rFonts w:asciiTheme="minorHAnsi" w:hAnsiTheme="minorHAnsi"/>
          <w:szCs w:val="24"/>
        </w:rPr>
        <w:t>Application for</w:t>
      </w:r>
      <w:r w:rsidR="00504959" w:rsidRPr="00303C4A">
        <w:rPr>
          <w:rFonts w:asciiTheme="minorHAnsi" w:hAnsiTheme="minorHAnsi"/>
          <w:szCs w:val="24"/>
        </w:rPr>
        <w:t xml:space="preserve"> </w:t>
      </w:r>
      <w:r w:rsidR="00504959" w:rsidRPr="00303C4A">
        <w:rPr>
          <w:rFonts w:asciiTheme="minorHAnsi" w:hAnsiTheme="minorHAnsi"/>
          <w:i/>
          <w:szCs w:val="24"/>
        </w:rPr>
        <w:t xml:space="preserve">Statewide Multi-Hazard Risk Assessments for West Virginia                                                                                  </w:t>
      </w:r>
    </w:p>
    <w:p w:rsidR="00D4335B" w:rsidRPr="00303C4A" w:rsidRDefault="00D4335B" w:rsidP="00D4335B">
      <w:pPr>
        <w:rPr>
          <w:rFonts w:asciiTheme="minorHAnsi" w:hAnsiTheme="minorHAnsi"/>
          <w:szCs w:val="24"/>
        </w:rPr>
      </w:pPr>
    </w:p>
    <w:p w:rsidR="00D4335B" w:rsidRPr="00303C4A" w:rsidRDefault="00D4335B" w:rsidP="00D4335B">
      <w:pPr>
        <w:rPr>
          <w:rFonts w:asciiTheme="minorHAnsi" w:hAnsiTheme="minorHAnsi"/>
          <w:szCs w:val="24"/>
        </w:rPr>
      </w:pPr>
      <w:r w:rsidRPr="00303C4A">
        <w:rPr>
          <w:rFonts w:asciiTheme="minorHAnsi" w:hAnsiTheme="minorHAnsi"/>
          <w:szCs w:val="24"/>
        </w:rPr>
        <w:t>Dear Brian,</w:t>
      </w:r>
    </w:p>
    <w:p w:rsidR="00D4335B" w:rsidRPr="00303C4A" w:rsidRDefault="00D4335B" w:rsidP="00D4335B">
      <w:pPr>
        <w:rPr>
          <w:rFonts w:asciiTheme="minorHAnsi" w:hAnsiTheme="minorHAnsi"/>
          <w:b/>
          <w:szCs w:val="24"/>
        </w:rPr>
      </w:pPr>
    </w:p>
    <w:p w:rsidR="00504959" w:rsidRDefault="00303C4A" w:rsidP="00D4335B">
      <w:pPr>
        <w:rPr>
          <w:rFonts w:asciiTheme="minorHAnsi" w:hAnsiTheme="minorHAnsi"/>
          <w:szCs w:val="24"/>
        </w:rPr>
      </w:pPr>
      <w:r w:rsidRPr="00303C4A">
        <w:rPr>
          <w:rFonts w:asciiTheme="minorHAnsi" w:hAnsiTheme="minorHAnsi"/>
          <w:szCs w:val="24"/>
        </w:rPr>
        <w:t>Enclosed</w:t>
      </w:r>
      <w:r w:rsidR="00504959" w:rsidRPr="00303C4A">
        <w:rPr>
          <w:rFonts w:asciiTheme="minorHAnsi" w:hAnsiTheme="minorHAnsi"/>
          <w:szCs w:val="24"/>
        </w:rPr>
        <w:t xml:space="preserve"> </w:t>
      </w:r>
      <w:r w:rsidRPr="00303C4A">
        <w:rPr>
          <w:rFonts w:asciiTheme="minorHAnsi" w:hAnsiTheme="minorHAnsi"/>
          <w:szCs w:val="24"/>
        </w:rPr>
        <w:t>is the HMGP application for</w:t>
      </w:r>
      <w:r w:rsidR="00504959" w:rsidRPr="00303C4A">
        <w:rPr>
          <w:rFonts w:asciiTheme="minorHAnsi" w:hAnsiTheme="minorHAnsi"/>
          <w:szCs w:val="24"/>
        </w:rPr>
        <w:t xml:space="preserve"> site-specific risk assessments focused on flood and landslide hazards to be conducted for all 55 counties and 2</w:t>
      </w:r>
      <w:r w:rsidR="00F92A12">
        <w:rPr>
          <w:rFonts w:asciiTheme="minorHAnsi" w:hAnsiTheme="minorHAnsi"/>
          <w:szCs w:val="24"/>
        </w:rPr>
        <w:t>32</w:t>
      </w:r>
      <w:r w:rsidR="00504959" w:rsidRPr="00303C4A">
        <w:rPr>
          <w:rFonts w:asciiTheme="minorHAnsi" w:hAnsiTheme="minorHAnsi"/>
          <w:szCs w:val="24"/>
        </w:rPr>
        <w:t xml:space="preserve"> </w:t>
      </w:r>
      <w:r w:rsidR="00944762">
        <w:rPr>
          <w:rFonts w:asciiTheme="minorHAnsi" w:hAnsiTheme="minorHAnsi"/>
          <w:szCs w:val="24"/>
        </w:rPr>
        <w:t xml:space="preserve">incorporated </w:t>
      </w:r>
      <w:r w:rsidR="00504959" w:rsidRPr="00303C4A">
        <w:rPr>
          <w:rFonts w:asciiTheme="minorHAnsi" w:hAnsiTheme="minorHAnsi"/>
          <w:szCs w:val="24"/>
        </w:rPr>
        <w:t>communities in West Virginia to supplement local and state hazard mitigation plans.</w:t>
      </w:r>
      <w:r w:rsidR="00FB1844" w:rsidRPr="00303C4A">
        <w:rPr>
          <w:rFonts w:asciiTheme="minorHAnsi" w:hAnsiTheme="minorHAnsi"/>
          <w:szCs w:val="24"/>
        </w:rPr>
        <w:t xml:space="preserve">  </w:t>
      </w:r>
      <w:r w:rsidR="00504959" w:rsidRPr="00303C4A">
        <w:rPr>
          <w:rFonts w:asciiTheme="minorHAnsi" w:hAnsiTheme="minorHAnsi"/>
          <w:szCs w:val="24"/>
        </w:rPr>
        <w:t>The State Hazard Mitigation Officer refers to these studies for assessing and mitigating risks to communities in West Virginia as the Total Exposure in Floodplain (TEIF) and Total Exposure</w:t>
      </w:r>
      <w:r w:rsidR="002A04A0">
        <w:rPr>
          <w:rFonts w:asciiTheme="minorHAnsi" w:hAnsiTheme="minorHAnsi"/>
          <w:szCs w:val="24"/>
        </w:rPr>
        <w:t xml:space="preserve"> Area Landslides (TEAL</w:t>
      </w:r>
      <w:bookmarkStart w:id="0" w:name="_GoBack"/>
      <w:bookmarkEnd w:id="0"/>
      <w:r w:rsidR="00504959" w:rsidRPr="00303C4A">
        <w:rPr>
          <w:rFonts w:asciiTheme="minorHAnsi" w:hAnsiTheme="minorHAnsi"/>
          <w:szCs w:val="24"/>
        </w:rPr>
        <w:t>).  This statewide approach to multi-hazard risk assessments at the building or structure level for every community in the State and for a geographic area over 24,000 square miles may constitute one of the largest risk assessment studies ever</w:t>
      </w:r>
      <w:r w:rsidR="00504959" w:rsidRPr="00504959">
        <w:rPr>
          <w:rFonts w:asciiTheme="minorHAnsi" w:hAnsiTheme="minorHAnsi"/>
          <w:szCs w:val="24"/>
        </w:rPr>
        <w:t xml:space="preserve"> undertaken in the Nation.</w:t>
      </w:r>
    </w:p>
    <w:p w:rsidR="00504959" w:rsidRDefault="00504959" w:rsidP="00D4335B">
      <w:pPr>
        <w:rPr>
          <w:rFonts w:asciiTheme="minorHAnsi" w:hAnsiTheme="minorHAnsi"/>
          <w:szCs w:val="24"/>
        </w:rPr>
      </w:pPr>
    </w:p>
    <w:p w:rsidR="00D4335B" w:rsidRPr="00D4335B" w:rsidRDefault="00D4335B" w:rsidP="00D4335B">
      <w:pPr>
        <w:rPr>
          <w:rFonts w:asciiTheme="minorHAnsi" w:hAnsiTheme="minorHAnsi"/>
          <w:szCs w:val="24"/>
        </w:rPr>
      </w:pPr>
      <w:r w:rsidRPr="00D4335B">
        <w:rPr>
          <w:rFonts w:asciiTheme="minorHAnsi" w:hAnsiTheme="minorHAnsi"/>
          <w:szCs w:val="24"/>
        </w:rPr>
        <w:t>The</w:t>
      </w:r>
      <w:r w:rsidR="003358E4">
        <w:rPr>
          <w:rFonts w:asciiTheme="minorHAnsi" w:hAnsiTheme="minorHAnsi"/>
          <w:szCs w:val="24"/>
        </w:rPr>
        <w:t xml:space="preserve"> HMGP project</w:t>
      </w:r>
      <w:r w:rsidR="00194974">
        <w:rPr>
          <w:rFonts w:asciiTheme="minorHAnsi" w:hAnsiTheme="minorHAnsi"/>
          <w:szCs w:val="24"/>
        </w:rPr>
        <w:t xml:space="preserve"> implementation and monitoring</w:t>
      </w:r>
      <w:r w:rsidR="003358E4">
        <w:rPr>
          <w:rFonts w:asciiTheme="minorHAnsi" w:hAnsiTheme="minorHAnsi"/>
          <w:szCs w:val="24"/>
        </w:rPr>
        <w:t xml:space="preserve"> </w:t>
      </w:r>
      <w:r w:rsidR="009C0860">
        <w:rPr>
          <w:rFonts w:asciiTheme="minorHAnsi" w:hAnsiTheme="minorHAnsi"/>
          <w:szCs w:val="24"/>
        </w:rPr>
        <w:t>are</w:t>
      </w:r>
      <w:r w:rsidR="00504959">
        <w:rPr>
          <w:rFonts w:asciiTheme="minorHAnsi" w:hAnsiTheme="minorHAnsi"/>
          <w:szCs w:val="24"/>
        </w:rPr>
        <w:t xml:space="preserve"> for a period of three</w:t>
      </w:r>
      <w:r w:rsidRPr="00D4335B">
        <w:rPr>
          <w:rFonts w:asciiTheme="minorHAnsi" w:hAnsiTheme="minorHAnsi"/>
          <w:szCs w:val="24"/>
        </w:rPr>
        <w:t xml:space="preserve"> </w:t>
      </w:r>
      <w:r w:rsidR="00504959">
        <w:rPr>
          <w:rFonts w:asciiTheme="minorHAnsi" w:hAnsiTheme="minorHAnsi"/>
          <w:szCs w:val="24"/>
        </w:rPr>
        <w:t>years</w:t>
      </w:r>
      <w:r w:rsidR="002654D1">
        <w:rPr>
          <w:rFonts w:asciiTheme="minorHAnsi" w:hAnsiTheme="minorHAnsi"/>
          <w:szCs w:val="24"/>
        </w:rPr>
        <w:t xml:space="preserve">.  </w:t>
      </w:r>
      <w:r w:rsidRPr="00D4335B">
        <w:rPr>
          <w:rFonts w:asciiTheme="minorHAnsi" w:hAnsiTheme="minorHAnsi"/>
          <w:szCs w:val="24"/>
        </w:rPr>
        <w:t xml:space="preserve">If you have any questions, or need clarifications, please do not hesitate to call.  </w:t>
      </w:r>
    </w:p>
    <w:p w:rsidR="00FA0BC1" w:rsidRPr="00D4335B" w:rsidRDefault="00FA0BC1" w:rsidP="00D4335B">
      <w:pPr>
        <w:rPr>
          <w:rFonts w:asciiTheme="minorHAnsi" w:hAnsiTheme="minorHAnsi"/>
          <w:szCs w:val="24"/>
        </w:rPr>
      </w:pPr>
    </w:p>
    <w:p w:rsidR="00FA0BC1" w:rsidRPr="00116C77" w:rsidRDefault="00FA0BC1" w:rsidP="00D4335B">
      <w:r w:rsidRPr="00D4335B">
        <w:rPr>
          <w:rFonts w:asciiTheme="minorHAnsi" w:hAnsiTheme="minorHAnsi"/>
          <w:szCs w:val="24"/>
        </w:rPr>
        <w:t>Sincerely,</w:t>
      </w:r>
      <w:r w:rsidRPr="00116C77">
        <w:br/>
      </w:r>
    </w:p>
    <w:p w:rsidR="00FA0BC1" w:rsidRPr="00116C77" w:rsidRDefault="00FA0BC1" w:rsidP="00FA0BC1">
      <w:pPr>
        <w:rPr>
          <w:rFonts w:asciiTheme="minorHAnsi" w:hAnsiTheme="minorHAnsi"/>
          <w:sz w:val="22"/>
          <w:szCs w:val="22"/>
        </w:rPr>
      </w:pPr>
    </w:p>
    <w:p w:rsidR="004F35A4" w:rsidRPr="00116C77" w:rsidRDefault="004F35A4" w:rsidP="00FA0BC1">
      <w:pPr>
        <w:rPr>
          <w:rFonts w:asciiTheme="minorHAnsi" w:hAnsiTheme="minorHAnsi"/>
          <w:sz w:val="22"/>
          <w:szCs w:val="22"/>
        </w:rPr>
      </w:pPr>
    </w:p>
    <w:p w:rsidR="004F35A4" w:rsidRPr="00116C77" w:rsidRDefault="00390588" w:rsidP="00FA0BC1">
      <w:pPr>
        <w:rPr>
          <w:rFonts w:asciiTheme="minorHAnsi" w:hAnsiTheme="minorHAnsi"/>
          <w:sz w:val="22"/>
          <w:szCs w:val="22"/>
        </w:rPr>
      </w:pPr>
      <w:r w:rsidRPr="00116C77">
        <w:rPr>
          <w:rFonts w:asciiTheme="minorHAnsi" w:hAnsiTheme="minorHAnsi"/>
          <w:noProof/>
          <w:sz w:val="22"/>
          <w:szCs w:val="22"/>
        </w:rPr>
        <w:drawing>
          <wp:anchor distT="0" distB="0" distL="114300" distR="114300" simplePos="0" relativeHeight="251654656" behindDoc="0" locked="0" layoutInCell="1" allowOverlap="1">
            <wp:simplePos x="0" y="0"/>
            <wp:positionH relativeFrom="column">
              <wp:posOffset>0</wp:posOffset>
            </wp:positionH>
            <wp:positionV relativeFrom="paragraph">
              <wp:posOffset>-635</wp:posOffset>
            </wp:positionV>
            <wp:extent cx="2143125" cy="352425"/>
            <wp:effectExtent l="0" t="0" r="9525" b="9525"/>
            <wp:wrapNone/>
            <wp:docPr id="8" name="Picture 8" descr="KurtD_signature_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urtD_signature_10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43125" cy="352425"/>
                    </a:xfrm>
                    <a:prstGeom prst="rect">
                      <a:avLst/>
                    </a:prstGeom>
                    <a:noFill/>
                    <a:ln>
                      <a:noFill/>
                    </a:ln>
                  </pic:spPr>
                </pic:pic>
              </a:graphicData>
            </a:graphic>
          </wp:anchor>
        </w:drawing>
      </w:r>
    </w:p>
    <w:p w:rsidR="00FA0BC1" w:rsidRPr="00116C77" w:rsidRDefault="00FA0BC1" w:rsidP="00FA0BC1">
      <w:pPr>
        <w:rPr>
          <w:rFonts w:asciiTheme="minorHAnsi" w:hAnsiTheme="minorHAnsi"/>
          <w:sz w:val="22"/>
          <w:szCs w:val="22"/>
        </w:rPr>
      </w:pPr>
    </w:p>
    <w:p w:rsidR="00FA0BC1" w:rsidRPr="00F43162" w:rsidRDefault="00FA0BC1" w:rsidP="00FA0BC1">
      <w:pPr>
        <w:rPr>
          <w:rFonts w:asciiTheme="minorHAnsi" w:hAnsiTheme="minorHAnsi"/>
          <w:szCs w:val="24"/>
        </w:rPr>
      </w:pPr>
      <w:r w:rsidRPr="00116C77">
        <w:rPr>
          <w:rFonts w:asciiTheme="minorHAnsi" w:hAnsiTheme="minorHAnsi"/>
          <w:sz w:val="22"/>
          <w:szCs w:val="22"/>
        </w:rPr>
        <w:t>Kurt Donaldson</w:t>
      </w:r>
      <w:r w:rsidRPr="00F43162">
        <w:rPr>
          <w:rFonts w:asciiTheme="minorHAnsi" w:hAnsiTheme="minorHAnsi"/>
          <w:szCs w:val="24"/>
        </w:rPr>
        <w:br/>
        <w:t>Project Manager</w:t>
      </w:r>
      <w:r w:rsidRPr="00F43162">
        <w:rPr>
          <w:rFonts w:asciiTheme="minorHAnsi" w:hAnsiTheme="minorHAnsi"/>
          <w:szCs w:val="24"/>
        </w:rPr>
        <w:br/>
        <w:t>WV GIS Technical Center</w:t>
      </w:r>
    </w:p>
    <w:p w:rsidR="008E5BFE" w:rsidRDefault="00FA0BC1" w:rsidP="00504959">
      <w:pPr>
        <w:rPr>
          <w:rFonts w:asciiTheme="minorHAnsi" w:hAnsiTheme="minorHAnsi"/>
          <w:szCs w:val="24"/>
        </w:rPr>
      </w:pPr>
      <w:r w:rsidRPr="00F43162">
        <w:rPr>
          <w:rFonts w:asciiTheme="minorHAnsi" w:hAnsiTheme="minorHAnsi"/>
          <w:szCs w:val="24"/>
        </w:rPr>
        <w:t>West Virginia University</w:t>
      </w:r>
      <w:r w:rsidRPr="00F43162">
        <w:rPr>
          <w:rFonts w:asciiTheme="minorHAnsi" w:hAnsiTheme="minorHAnsi"/>
          <w:szCs w:val="24"/>
        </w:rPr>
        <w:br/>
        <w:t xml:space="preserve">e-mail:  </w:t>
      </w:r>
      <w:hyperlink r:id="rId9" w:history="1">
        <w:r w:rsidRPr="00F43162">
          <w:rPr>
            <w:rFonts w:asciiTheme="minorHAnsi" w:hAnsiTheme="minorHAnsi"/>
            <w:szCs w:val="24"/>
          </w:rPr>
          <w:t>kdonalds@wvu.edu</w:t>
        </w:r>
      </w:hyperlink>
    </w:p>
    <w:p w:rsidR="008E5BFE" w:rsidRDefault="008E5BFE">
      <w:pPr>
        <w:tabs>
          <w:tab w:val="clear" w:pos="720"/>
          <w:tab w:val="clear" w:pos="1440"/>
          <w:tab w:val="clear" w:pos="6480"/>
        </w:tabs>
        <w:rPr>
          <w:rFonts w:asciiTheme="minorHAnsi" w:hAnsiTheme="minorHAnsi"/>
          <w:szCs w:val="24"/>
        </w:rPr>
      </w:pPr>
      <w:r>
        <w:rPr>
          <w:rFonts w:asciiTheme="minorHAnsi" w:hAnsiTheme="minorHAnsi"/>
          <w:szCs w:val="24"/>
        </w:rPr>
        <w:br w:type="page"/>
      </w:r>
    </w:p>
    <w:p w:rsidR="00D57956" w:rsidRDefault="00D57956">
      <w:pPr>
        <w:tabs>
          <w:tab w:val="clear" w:pos="720"/>
          <w:tab w:val="clear" w:pos="1440"/>
          <w:tab w:val="clear" w:pos="6480"/>
        </w:tabs>
        <w:rPr>
          <w:rFonts w:asciiTheme="minorHAnsi" w:hAnsiTheme="minorHAnsi"/>
          <w:szCs w:val="24"/>
        </w:rPr>
      </w:pPr>
    </w:p>
    <w:p w:rsidR="008E5BFE" w:rsidRPr="00875424" w:rsidRDefault="008E5BFE" w:rsidP="008E5BFE">
      <w:pPr>
        <w:jc w:val="center"/>
        <w:rPr>
          <w:rFonts w:ascii="Arial" w:hAnsi="Arial" w:cs="Arial"/>
        </w:rPr>
      </w:pPr>
      <w:r w:rsidRPr="00875424">
        <w:rPr>
          <w:rFonts w:ascii="Arial" w:hAnsi="Arial" w:cs="Arial"/>
          <w:noProof/>
        </w:rPr>
        <w:drawing>
          <wp:inline distT="0" distB="0" distL="0" distR="0">
            <wp:extent cx="890869" cy="857250"/>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27106" cy="892120"/>
                    </a:xfrm>
                    <a:prstGeom prst="rect">
                      <a:avLst/>
                    </a:prstGeom>
                    <a:noFill/>
                    <a:ln>
                      <a:noFill/>
                    </a:ln>
                  </pic:spPr>
                </pic:pic>
              </a:graphicData>
            </a:graphic>
          </wp:inline>
        </w:drawing>
      </w:r>
    </w:p>
    <w:p w:rsidR="006B3178" w:rsidRDefault="006B3178" w:rsidP="008E5BFE">
      <w:pPr>
        <w:contextualSpacing/>
        <w:jc w:val="center"/>
        <w:rPr>
          <w:rFonts w:ascii="Arial" w:hAnsi="Arial" w:cs="Arial"/>
          <w:b/>
          <w:sz w:val="32"/>
          <w:szCs w:val="32"/>
        </w:rPr>
      </w:pPr>
    </w:p>
    <w:p w:rsidR="008E5BFE" w:rsidRPr="00BD7058" w:rsidRDefault="008E5BFE" w:rsidP="008E5BFE">
      <w:pPr>
        <w:contextualSpacing/>
        <w:jc w:val="center"/>
        <w:rPr>
          <w:rFonts w:ascii="Arial" w:hAnsi="Arial" w:cs="Arial"/>
          <w:b/>
          <w:sz w:val="32"/>
          <w:szCs w:val="32"/>
        </w:rPr>
      </w:pPr>
      <w:r w:rsidRPr="00BD7058">
        <w:rPr>
          <w:rFonts w:ascii="Arial" w:hAnsi="Arial" w:cs="Arial"/>
          <w:b/>
          <w:sz w:val="32"/>
          <w:szCs w:val="32"/>
        </w:rPr>
        <w:t>State of West Virginia</w:t>
      </w:r>
    </w:p>
    <w:p w:rsidR="008E5BFE" w:rsidRPr="00BD7058" w:rsidRDefault="008E5BFE" w:rsidP="008E5BFE">
      <w:pPr>
        <w:contextualSpacing/>
        <w:jc w:val="center"/>
        <w:rPr>
          <w:rFonts w:ascii="Arial" w:hAnsi="Arial" w:cs="Arial"/>
          <w:b/>
          <w:sz w:val="32"/>
          <w:szCs w:val="32"/>
        </w:rPr>
      </w:pPr>
      <w:r w:rsidRPr="00BD7058">
        <w:rPr>
          <w:rFonts w:ascii="Arial" w:hAnsi="Arial" w:cs="Arial"/>
          <w:b/>
          <w:sz w:val="32"/>
          <w:szCs w:val="32"/>
        </w:rPr>
        <w:t>Hazard Mitigation Grant</w:t>
      </w:r>
      <w:r w:rsidR="003358E4">
        <w:rPr>
          <w:rFonts w:ascii="Arial" w:hAnsi="Arial" w:cs="Arial"/>
          <w:b/>
          <w:sz w:val="32"/>
          <w:szCs w:val="32"/>
        </w:rPr>
        <w:t xml:space="preserve"> Program </w:t>
      </w:r>
      <w:r w:rsidRPr="00BD7058">
        <w:rPr>
          <w:rFonts w:ascii="Arial" w:hAnsi="Arial" w:cs="Arial"/>
          <w:b/>
          <w:sz w:val="32"/>
          <w:szCs w:val="32"/>
        </w:rPr>
        <w:t>Application</w:t>
      </w:r>
    </w:p>
    <w:p w:rsidR="006B3178" w:rsidRDefault="006B3178" w:rsidP="008E5BFE">
      <w:pPr>
        <w:contextualSpacing/>
        <w:jc w:val="center"/>
        <w:rPr>
          <w:rFonts w:ascii="Arial" w:hAnsi="Arial" w:cs="Arial"/>
          <w:sz w:val="28"/>
          <w:szCs w:val="28"/>
        </w:rPr>
      </w:pPr>
    </w:p>
    <w:p w:rsidR="008E5BFE" w:rsidRPr="00875424" w:rsidRDefault="008E5BFE" w:rsidP="008E5BFE">
      <w:pPr>
        <w:contextualSpacing/>
        <w:jc w:val="center"/>
        <w:rPr>
          <w:rFonts w:ascii="Arial" w:hAnsi="Arial" w:cs="Arial"/>
          <w:sz w:val="28"/>
          <w:szCs w:val="28"/>
        </w:rPr>
      </w:pPr>
      <w:r>
        <w:rPr>
          <w:rFonts w:ascii="Arial" w:hAnsi="Arial" w:cs="Arial"/>
          <w:sz w:val="28"/>
          <w:szCs w:val="28"/>
        </w:rPr>
        <w:br/>
      </w:r>
    </w:p>
    <w:p w:rsidR="008E5BFE" w:rsidRPr="00BD7058" w:rsidRDefault="008E5BFE" w:rsidP="008E5BFE">
      <w:pPr>
        <w:contextualSpacing/>
        <w:jc w:val="center"/>
        <w:rPr>
          <w:rFonts w:ascii="Arial" w:hAnsi="Arial" w:cs="Arial"/>
          <w:b/>
          <w:szCs w:val="24"/>
        </w:rPr>
      </w:pPr>
      <w:r w:rsidRPr="00BD7058">
        <w:rPr>
          <w:rFonts w:ascii="Arial" w:hAnsi="Arial" w:cs="Arial"/>
          <w:b/>
          <w:szCs w:val="24"/>
        </w:rPr>
        <w:t xml:space="preserve">West Virginia Division of Homeland Security </w:t>
      </w:r>
    </w:p>
    <w:p w:rsidR="008E5BFE" w:rsidRPr="00BD7058" w:rsidRDefault="008E5BFE" w:rsidP="008E5BFE">
      <w:pPr>
        <w:contextualSpacing/>
        <w:jc w:val="center"/>
        <w:rPr>
          <w:rFonts w:ascii="Arial" w:hAnsi="Arial" w:cs="Arial"/>
          <w:b/>
          <w:szCs w:val="24"/>
        </w:rPr>
      </w:pPr>
      <w:r w:rsidRPr="00BD7058">
        <w:rPr>
          <w:rFonts w:ascii="Arial" w:hAnsi="Arial" w:cs="Arial"/>
          <w:b/>
          <w:szCs w:val="24"/>
        </w:rPr>
        <w:t>&amp; Emergency Management (WV DHSEM)</w:t>
      </w:r>
    </w:p>
    <w:p w:rsidR="008E5BFE" w:rsidRDefault="008E5BFE" w:rsidP="008E5BFE">
      <w:pPr>
        <w:contextualSpacing/>
        <w:rPr>
          <w:rFonts w:asciiTheme="minorHAnsi" w:hAnsiTheme="minorHAnsi" w:cs="Arial"/>
        </w:rPr>
      </w:pPr>
    </w:p>
    <w:p w:rsidR="00C34337" w:rsidRDefault="00C34337" w:rsidP="008E5BFE">
      <w:pPr>
        <w:contextualSpacing/>
        <w:rPr>
          <w:rFonts w:asciiTheme="minorHAnsi" w:hAnsiTheme="minorHAnsi" w:cs="Arial"/>
        </w:rPr>
      </w:pPr>
    </w:p>
    <w:p w:rsidR="00C34337" w:rsidRPr="00C34337" w:rsidRDefault="00C34337" w:rsidP="00C34337">
      <w:pPr>
        <w:shd w:val="clear" w:color="auto" w:fill="000000" w:themeFill="text1"/>
        <w:contextualSpacing/>
        <w:jc w:val="center"/>
        <w:rPr>
          <w:rFonts w:asciiTheme="minorHAnsi" w:hAnsiTheme="minorHAnsi" w:cs="Arial"/>
          <w:b/>
          <w:color w:val="FFFFFF" w:themeColor="background1"/>
          <w:sz w:val="52"/>
        </w:rPr>
      </w:pPr>
      <w:r w:rsidRPr="00C34337">
        <w:rPr>
          <w:rFonts w:asciiTheme="minorHAnsi" w:hAnsiTheme="minorHAnsi" w:cs="Arial"/>
          <w:b/>
          <w:color w:val="FFFFFF" w:themeColor="background1"/>
          <w:sz w:val="52"/>
        </w:rPr>
        <w:t>PROJECT NARRATIVE</w:t>
      </w:r>
    </w:p>
    <w:p w:rsidR="00C34337" w:rsidRPr="008E5BFE" w:rsidRDefault="00C34337" w:rsidP="008E5BFE">
      <w:pPr>
        <w:contextualSpacing/>
        <w:rPr>
          <w:rFonts w:asciiTheme="minorHAnsi" w:hAnsiTheme="minorHAnsi" w:cs="Arial"/>
        </w:rPr>
      </w:pPr>
    </w:p>
    <w:p w:rsidR="008E5BFE" w:rsidRPr="008E5BFE" w:rsidRDefault="008E5BFE" w:rsidP="008E5BFE">
      <w:pPr>
        <w:contextualSpacing/>
        <w:rPr>
          <w:rFonts w:asciiTheme="minorHAnsi" w:hAnsiTheme="minorHAnsi" w:cs="Arial"/>
        </w:rPr>
      </w:pPr>
    </w:p>
    <w:p w:rsidR="008E5BFE" w:rsidRPr="008E5BFE" w:rsidRDefault="008E5BFE" w:rsidP="008E5BFE">
      <w:pPr>
        <w:pBdr>
          <w:top w:val="single" w:sz="4" w:space="1" w:color="auto"/>
          <w:left w:val="single" w:sz="4" w:space="4" w:color="auto"/>
          <w:bottom w:val="single" w:sz="4" w:space="1" w:color="auto"/>
          <w:right w:val="single" w:sz="4" w:space="4" w:color="auto"/>
        </w:pBdr>
        <w:contextualSpacing/>
        <w:rPr>
          <w:rFonts w:asciiTheme="minorHAnsi" w:hAnsiTheme="minorHAnsi" w:cs="Arial"/>
          <w:b/>
        </w:rPr>
      </w:pPr>
    </w:p>
    <w:p w:rsidR="008E5BFE" w:rsidRPr="00920B62" w:rsidRDefault="008E5BFE" w:rsidP="008E5BFE">
      <w:pPr>
        <w:pBdr>
          <w:top w:val="single" w:sz="4" w:space="1" w:color="auto"/>
          <w:left w:val="single" w:sz="4" w:space="4" w:color="auto"/>
          <w:bottom w:val="single" w:sz="4" w:space="1" w:color="auto"/>
          <w:right w:val="single" w:sz="4" w:space="4" w:color="auto"/>
        </w:pBdr>
        <w:contextualSpacing/>
        <w:rPr>
          <w:rFonts w:asciiTheme="minorHAnsi" w:hAnsiTheme="minorHAnsi" w:cs="Arial"/>
          <w:b/>
        </w:rPr>
      </w:pPr>
      <w:r w:rsidRPr="00920B62">
        <w:rPr>
          <w:rFonts w:asciiTheme="minorHAnsi" w:hAnsiTheme="minorHAnsi" w:cs="Arial"/>
        </w:rPr>
        <w:t>Applicant Name:</w:t>
      </w:r>
      <w:r w:rsidRPr="00920B62">
        <w:rPr>
          <w:rFonts w:asciiTheme="minorHAnsi" w:hAnsiTheme="minorHAnsi" w:cs="Arial"/>
          <w:b/>
        </w:rPr>
        <w:t xml:space="preserve">  </w:t>
      </w:r>
      <w:r w:rsidR="00920B62" w:rsidRPr="00920B62">
        <w:rPr>
          <w:rFonts w:asciiTheme="minorHAnsi" w:hAnsiTheme="minorHAnsi" w:cs="Arial"/>
          <w:b/>
        </w:rPr>
        <w:t>West Virginia University Research Corporation, on behalf of West Virginia University and its WV Geographic Information Systems Technical Center (WVGISTC)</w:t>
      </w:r>
    </w:p>
    <w:p w:rsidR="008E5BFE" w:rsidRPr="00920B62" w:rsidRDefault="008E5BFE" w:rsidP="008E5BFE">
      <w:pPr>
        <w:pBdr>
          <w:top w:val="single" w:sz="4" w:space="1" w:color="auto"/>
          <w:left w:val="single" w:sz="4" w:space="4" w:color="auto"/>
          <w:bottom w:val="single" w:sz="4" w:space="1" w:color="auto"/>
          <w:right w:val="single" w:sz="4" w:space="4" w:color="auto"/>
        </w:pBdr>
        <w:contextualSpacing/>
        <w:rPr>
          <w:rFonts w:asciiTheme="minorHAnsi" w:hAnsiTheme="minorHAnsi" w:cs="Arial"/>
          <w:b/>
        </w:rPr>
      </w:pPr>
    </w:p>
    <w:p w:rsidR="008E5BFE" w:rsidRPr="00920B62" w:rsidRDefault="00920B62" w:rsidP="008E5BFE">
      <w:pPr>
        <w:pBdr>
          <w:top w:val="single" w:sz="4" w:space="1" w:color="auto"/>
          <w:left w:val="single" w:sz="4" w:space="4" w:color="auto"/>
          <w:bottom w:val="single" w:sz="4" w:space="1" w:color="auto"/>
          <w:right w:val="single" w:sz="4" w:space="4" w:color="auto"/>
        </w:pBdr>
        <w:contextualSpacing/>
        <w:rPr>
          <w:rFonts w:asciiTheme="minorHAnsi" w:hAnsiTheme="minorHAnsi" w:cs="Arial"/>
          <w:b/>
        </w:rPr>
      </w:pPr>
      <w:r w:rsidRPr="00920B62">
        <w:rPr>
          <w:rFonts w:asciiTheme="minorHAnsi" w:hAnsiTheme="minorHAnsi" w:cs="Arial"/>
        </w:rPr>
        <w:t>Principal Investigator</w:t>
      </w:r>
      <w:r w:rsidR="008E5BFE" w:rsidRPr="00920B62">
        <w:rPr>
          <w:rFonts w:asciiTheme="minorHAnsi" w:hAnsiTheme="minorHAnsi" w:cs="Arial"/>
        </w:rPr>
        <w:t>:</w:t>
      </w:r>
      <w:r w:rsidR="008E5BFE" w:rsidRPr="00920B62">
        <w:rPr>
          <w:rFonts w:asciiTheme="minorHAnsi" w:hAnsiTheme="minorHAnsi" w:cs="Arial"/>
          <w:b/>
        </w:rPr>
        <w:t xml:space="preserve">  </w:t>
      </w:r>
      <w:r w:rsidRPr="00920B62">
        <w:rPr>
          <w:rFonts w:asciiTheme="minorHAnsi" w:hAnsiTheme="minorHAnsi" w:cs="Arial"/>
          <w:b/>
        </w:rPr>
        <w:t>Mr. Ku</w:t>
      </w:r>
      <w:r w:rsidR="008E5BFE" w:rsidRPr="00920B62">
        <w:rPr>
          <w:rFonts w:asciiTheme="minorHAnsi" w:hAnsiTheme="minorHAnsi" w:cs="Arial"/>
          <w:b/>
        </w:rPr>
        <w:t xml:space="preserve">rt Donaldson                  </w:t>
      </w:r>
      <w:r w:rsidR="008E5BFE" w:rsidRPr="00920B62">
        <w:rPr>
          <w:rFonts w:asciiTheme="minorHAnsi" w:hAnsiTheme="minorHAnsi" w:cs="Arial"/>
        </w:rPr>
        <w:t xml:space="preserve"> Position:   </w:t>
      </w:r>
      <w:r w:rsidRPr="00920B62">
        <w:rPr>
          <w:rFonts w:asciiTheme="minorHAnsi" w:hAnsiTheme="minorHAnsi" w:cs="Arial"/>
          <w:b/>
        </w:rPr>
        <w:t xml:space="preserve">WVGISTC </w:t>
      </w:r>
      <w:r w:rsidR="008E5BFE" w:rsidRPr="00920B62">
        <w:rPr>
          <w:rFonts w:asciiTheme="minorHAnsi" w:hAnsiTheme="minorHAnsi" w:cs="Arial"/>
          <w:b/>
        </w:rPr>
        <w:t>Manager</w:t>
      </w:r>
    </w:p>
    <w:p w:rsidR="008E5BFE" w:rsidRPr="00920B62" w:rsidRDefault="008E5BFE" w:rsidP="008E5BFE">
      <w:pPr>
        <w:pBdr>
          <w:top w:val="single" w:sz="4" w:space="1" w:color="auto"/>
          <w:left w:val="single" w:sz="4" w:space="4" w:color="auto"/>
          <w:bottom w:val="single" w:sz="4" w:space="1" w:color="auto"/>
          <w:right w:val="single" w:sz="4" w:space="4" w:color="auto"/>
        </w:pBdr>
        <w:contextualSpacing/>
        <w:rPr>
          <w:rFonts w:asciiTheme="minorHAnsi" w:hAnsiTheme="minorHAnsi" w:cs="Arial"/>
          <w:b/>
        </w:rPr>
      </w:pPr>
    </w:p>
    <w:p w:rsidR="008E5BFE" w:rsidRPr="00920B62" w:rsidRDefault="008E5BFE" w:rsidP="008E5BFE">
      <w:pPr>
        <w:pBdr>
          <w:top w:val="single" w:sz="4" w:space="1" w:color="auto"/>
          <w:left w:val="single" w:sz="4" w:space="4" w:color="auto"/>
          <w:bottom w:val="single" w:sz="4" w:space="1" w:color="auto"/>
          <w:right w:val="single" w:sz="4" w:space="4" w:color="auto"/>
        </w:pBdr>
        <w:contextualSpacing/>
        <w:rPr>
          <w:rFonts w:asciiTheme="minorHAnsi" w:hAnsiTheme="minorHAnsi" w:cs="Arial"/>
          <w:b/>
        </w:rPr>
      </w:pPr>
      <w:r w:rsidRPr="00920B62">
        <w:rPr>
          <w:rFonts w:asciiTheme="minorHAnsi" w:hAnsiTheme="minorHAnsi" w:cs="Arial"/>
        </w:rPr>
        <w:t>Address</w:t>
      </w:r>
      <w:r w:rsidR="00920B62" w:rsidRPr="00920B62">
        <w:rPr>
          <w:rFonts w:asciiTheme="minorHAnsi" w:hAnsiTheme="minorHAnsi" w:cs="Arial"/>
        </w:rPr>
        <w:t>:</w:t>
      </w:r>
      <w:r w:rsidR="00920B62" w:rsidRPr="00920B62">
        <w:rPr>
          <w:rFonts w:asciiTheme="minorHAnsi" w:hAnsiTheme="minorHAnsi" w:cs="Arial"/>
          <w:b/>
        </w:rPr>
        <w:t xml:space="preserve">  98 Beechurst Avenue, 330 Brooks Hall, PO Box 6300, Morgantown, WV 26505-6300</w:t>
      </w:r>
      <w:r w:rsidRPr="00920B62">
        <w:rPr>
          <w:rFonts w:asciiTheme="minorHAnsi" w:hAnsiTheme="minorHAnsi" w:cs="Arial"/>
          <w:b/>
        </w:rPr>
        <w:t xml:space="preserve"> </w:t>
      </w:r>
    </w:p>
    <w:p w:rsidR="00920B62" w:rsidRPr="00920B62" w:rsidRDefault="00920B62" w:rsidP="008E5BFE">
      <w:pPr>
        <w:pBdr>
          <w:top w:val="single" w:sz="4" w:space="1" w:color="auto"/>
          <w:left w:val="single" w:sz="4" w:space="4" w:color="auto"/>
          <w:bottom w:val="single" w:sz="4" w:space="1" w:color="auto"/>
          <w:right w:val="single" w:sz="4" w:space="4" w:color="auto"/>
        </w:pBdr>
        <w:contextualSpacing/>
        <w:rPr>
          <w:rFonts w:asciiTheme="minorHAnsi" w:hAnsiTheme="minorHAnsi" w:cs="Arial"/>
          <w:b/>
        </w:rPr>
      </w:pPr>
    </w:p>
    <w:p w:rsidR="008E5BFE" w:rsidRPr="006B3178" w:rsidRDefault="008E5BFE" w:rsidP="008E5BFE">
      <w:pPr>
        <w:pBdr>
          <w:top w:val="single" w:sz="4" w:space="1" w:color="auto"/>
          <w:left w:val="single" w:sz="4" w:space="4" w:color="auto"/>
          <w:bottom w:val="single" w:sz="4" w:space="1" w:color="auto"/>
          <w:right w:val="single" w:sz="4" w:space="4" w:color="auto"/>
        </w:pBdr>
        <w:contextualSpacing/>
        <w:rPr>
          <w:rFonts w:asciiTheme="minorHAnsi" w:hAnsiTheme="minorHAnsi" w:cs="Arial"/>
          <w:b/>
          <w:szCs w:val="24"/>
        </w:rPr>
      </w:pPr>
      <w:r w:rsidRPr="006B3178">
        <w:rPr>
          <w:rFonts w:asciiTheme="minorHAnsi" w:hAnsiTheme="minorHAnsi" w:cs="Arial"/>
          <w:szCs w:val="24"/>
        </w:rPr>
        <w:t>Phone Number</w:t>
      </w:r>
      <w:r w:rsidR="00920B62" w:rsidRPr="006B3178">
        <w:rPr>
          <w:rFonts w:asciiTheme="minorHAnsi" w:hAnsiTheme="minorHAnsi" w:cs="Arial"/>
          <w:szCs w:val="24"/>
        </w:rPr>
        <w:t>:</w:t>
      </w:r>
      <w:r w:rsidR="00920B62" w:rsidRPr="006B3178">
        <w:rPr>
          <w:rFonts w:asciiTheme="minorHAnsi" w:hAnsiTheme="minorHAnsi" w:cs="Arial"/>
          <w:b/>
          <w:szCs w:val="24"/>
        </w:rPr>
        <w:t xml:space="preserve">  (304)  293-9467         </w:t>
      </w:r>
      <w:r w:rsidRPr="006B3178">
        <w:rPr>
          <w:rFonts w:asciiTheme="minorHAnsi" w:hAnsiTheme="minorHAnsi" w:cs="Arial"/>
          <w:b/>
          <w:szCs w:val="24"/>
        </w:rPr>
        <w:t xml:space="preserve">  </w:t>
      </w:r>
      <w:r w:rsidR="00920B62" w:rsidRPr="006B3178">
        <w:rPr>
          <w:rFonts w:asciiTheme="minorHAnsi" w:hAnsiTheme="minorHAnsi" w:cs="Arial"/>
          <w:b/>
          <w:szCs w:val="24"/>
        </w:rPr>
        <w:t xml:space="preserve">               </w:t>
      </w:r>
      <w:r w:rsidRPr="006B3178">
        <w:rPr>
          <w:rFonts w:asciiTheme="minorHAnsi" w:hAnsiTheme="minorHAnsi" w:cs="Arial"/>
          <w:szCs w:val="24"/>
        </w:rPr>
        <w:t>Email:</w:t>
      </w:r>
      <w:r w:rsidRPr="006B3178">
        <w:rPr>
          <w:rFonts w:asciiTheme="minorHAnsi" w:hAnsiTheme="minorHAnsi" w:cs="Arial"/>
          <w:b/>
          <w:szCs w:val="24"/>
        </w:rPr>
        <w:t xml:space="preserve"> </w:t>
      </w:r>
      <w:r w:rsidR="00920B62" w:rsidRPr="006B3178">
        <w:rPr>
          <w:rFonts w:asciiTheme="minorHAnsi" w:hAnsiTheme="minorHAnsi" w:cs="Arial"/>
          <w:b/>
          <w:szCs w:val="24"/>
        </w:rPr>
        <w:t xml:space="preserve">  kdonalds@wvu.edu</w:t>
      </w:r>
    </w:p>
    <w:p w:rsidR="006B3178" w:rsidRDefault="00920B62" w:rsidP="006B3178">
      <w:pPr>
        <w:pBdr>
          <w:top w:val="single" w:sz="4" w:space="1" w:color="auto"/>
          <w:left w:val="single" w:sz="4" w:space="4" w:color="auto"/>
          <w:bottom w:val="single" w:sz="4" w:space="1" w:color="auto"/>
          <w:right w:val="single" w:sz="4" w:space="4" w:color="auto"/>
        </w:pBdr>
        <w:contextualSpacing/>
        <w:rPr>
          <w:rFonts w:asciiTheme="minorHAnsi" w:hAnsiTheme="minorHAnsi"/>
          <w:color w:val="000000"/>
          <w:szCs w:val="24"/>
        </w:rPr>
      </w:pPr>
      <w:r w:rsidRPr="006B3178">
        <w:rPr>
          <w:rFonts w:asciiTheme="minorHAnsi" w:hAnsiTheme="minorHAnsi" w:cs="Arial"/>
          <w:b/>
          <w:szCs w:val="24"/>
        </w:rPr>
        <w:br/>
      </w:r>
      <w:r w:rsidR="006B3178" w:rsidRPr="006B3178">
        <w:rPr>
          <w:rFonts w:asciiTheme="minorHAnsi" w:hAnsiTheme="minorHAnsi" w:cs="Arial"/>
          <w:szCs w:val="24"/>
        </w:rPr>
        <w:t xml:space="preserve">Organizational </w:t>
      </w:r>
      <w:r w:rsidRPr="006B3178">
        <w:rPr>
          <w:rFonts w:asciiTheme="minorHAnsi" w:hAnsiTheme="minorHAnsi" w:cs="Arial"/>
          <w:szCs w:val="24"/>
        </w:rPr>
        <w:t>DUNS:</w:t>
      </w:r>
      <w:r w:rsidRPr="006B3178">
        <w:rPr>
          <w:rFonts w:asciiTheme="minorHAnsi" w:hAnsiTheme="minorHAnsi" w:cs="Arial"/>
          <w:b/>
          <w:szCs w:val="24"/>
        </w:rPr>
        <w:t xml:space="preserve"> </w:t>
      </w:r>
      <w:r w:rsidR="006B3178" w:rsidRPr="006B3178">
        <w:rPr>
          <w:rFonts w:asciiTheme="minorHAnsi" w:hAnsiTheme="minorHAnsi"/>
          <w:b/>
          <w:color w:val="000000"/>
          <w:szCs w:val="24"/>
        </w:rPr>
        <w:t xml:space="preserve">191510239 </w:t>
      </w:r>
      <w:r w:rsidR="006B3178" w:rsidRPr="006B3178">
        <w:rPr>
          <w:rFonts w:asciiTheme="minorHAnsi" w:hAnsiTheme="minorHAnsi"/>
          <w:color w:val="000000"/>
          <w:szCs w:val="24"/>
        </w:rPr>
        <w:t xml:space="preserve">   </w:t>
      </w:r>
      <w:r w:rsidR="006B3178">
        <w:rPr>
          <w:rFonts w:asciiTheme="minorHAnsi" w:hAnsiTheme="minorHAnsi"/>
          <w:color w:val="000000"/>
          <w:szCs w:val="24"/>
        </w:rPr>
        <w:t xml:space="preserve">                    </w:t>
      </w:r>
      <w:r w:rsidR="006B3178" w:rsidRPr="006B3178">
        <w:rPr>
          <w:rFonts w:asciiTheme="minorHAnsi" w:hAnsiTheme="minorHAnsi"/>
          <w:color w:val="000000"/>
          <w:szCs w:val="24"/>
        </w:rPr>
        <w:t xml:space="preserve"> </w:t>
      </w:r>
      <w:r w:rsidR="006B3178" w:rsidRPr="006B3178">
        <w:rPr>
          <w:rStyle w:val="Strong"/>
          <w:rFonts w:asciiTheme="minorHAnsi" w:hAnsiTheme="minorHAnsi"/>
          <w:b w:val="0"/>
          <w:color w:val="000000"/>
          <w:szCs w:val="24"/>
        </w:rPr>
        <w:t>Employer Identification (FEIN):</w:t>
      </w:r>
      <w:r w:rsidR="006B3178" w:rsidRPr="006B3178">
        <w:rPr>
          <w:rStyle w:val="Strong"/>
          <w:rFonts w:asciiTheme="minorHAnsi" w:hAnsiTheme="minorHAnsi"/>
          <w:color w:val="000000"/>
          <w:szCs w:val="24"/>
        </w:rPr>
        <w:t xml:space="preserve"> </w:t>
      </w:r>
      <w:r w:rsidR="006B3178">
        <w:rPr>
          <w:rStyle w:val="Strong"/>
          <w:rFonts w:asciiTheme="minorHAnsi" w:hAnsiTheme="minorHAnsi"/>
          <w:color w:val="000000"/>
          <w:szCs w:val="24"/>
        </w:rPr>
        <w:t xml:space="preserve"> </w:t>
      </w:r>
      <w:r w:rsidR="006B3178" w:rsidRPr="006B3178">
        <w:rPr>
          <w:rFonts w:asciiTheme="minorHAnsi" w:hAnsiTheme="minorHAnsi"/>
          <w:b/>
          <w:color w:val="000000"/>
          <w:szCs w:val="24"/>
        </w:rPr>
        <w:t xml:space="preserve">550665758 </w:t>
      </w:r>
      <w:r w:rsidR="006B3178" w:rsidRPr="006B3178">
        <w:rPr>
          <w:rFonts w:asciiTheme="minorHAnsi" w:hAnsiTheme="minorHAnsi"/>
          <w:color w:val="000000"/>
          <w:szCs w:val="24"/>
        </w:rPr>
        <w:t xml:space="preserve"> </w:t>
      </w:r>
    </w:p>
    <w:p w:rsidR="006B3178" w:rsidRDefault="006B3178" w:rsidP="006B3178">
      <w:pPr>
        <w:pBdr>
          <w:top w:val="single" w:sz="4" w:space="1" w:color="auto"/>
          <w:left w:val="single" w:sz="4" w:space="4" w:color="auto"/>
          <w:bottom w:val="single" w:sz="4" w:space="1" w:color="auto"/>
          <w:right w:val="single" w:sz="4" w:space="4" w:color="auto"/>
        </w:pBdr>
        <w:contextualSpacing/>
        <w:rPr>
          <w:rFonts w:asciiTheme="minorHAnsi" w:hAnsiTheme="minorHAnsi"/>
          <w:color w:val="000000"/>
          <w:szCs w:val="24"/>
        </w:rPr>
      </w:pPr>
    </w:p>
    <w:p w:rsidR="00920B62" w:rsidRDefault="00920B62" w:rsidP="00920B62">
      <w:pPr>
        <w:pBdr>
          <w:top w:val="single" w:sz="4" w:space="1" w:color="auto"/>
          <w:left w:val="single" w:sz="4" w:space="4" w:color="auto"/>
          <w:bottom w:val="single" w:sz="4" w:space="1" w:color="auto"/>
          <w:right w:val="single" w:sz="4" w:space="4" w:color="auto"/>
        </w:pBdr>
        <w:contextualSpacing/>
        <w:rPr>
          <w:rFonts w:asciiTheme="minorHAnsi" w:hAnsiTheme="minorHAnsi" w:cs="Arial"/>
          <w:b/>
        </w:rPr>
      </w:pPr>
      <w:r w:rsidRPr="00920B62">
        <w:rPr>
          <w:rFonts w:asciiTheme="minorHAnsi" w:hAnsiTheme="minorHAnsi" w:cs="Arial"/>
        </w:rPr>
        <w:t>FIPS Code:</w:t>
      </w:r>
      <w:r>
        <w:rPr>
          <w:rFonts w:asciiTheme="minorHAnsi" w:hAnsiTheme="minorHAnsi" w:cs="Arial"/>
          <w:b/>
        </w:rPr>
        <w:t xml:space="preserve">  54 – West Virginia</w:t>
      </w:r>
      <w:r w:rsidRPr="00920B62">
        <w:rPr>
          <w:rFonts w:asciiTheme="minorHAnsi" w:hAnsiTheme="minorHAnsi" w:cs="Arial"/>
          <w:b/>
        </w:rPr>
        <w:t xml:space="preserve"> </w:t>
      </w:r>
    </w:p>
    <w:p w:rsidR="006B3178" w:rsidRPr="00920B62" w:rsidRDefault="006B3178" w:rsidP="00920B62">
      <w:pPr>
        <w:pBdr>
          <w:top w:val="single" w:sz="4" w:space="1" w:color="auto"/>
          <w:left w:val="single" w:sz="4" w:space="4" w:color="auto"/>
          <w:bottom w:val="single" w:sz="4" w:space="1" w:color="auto"/>
          <w:right w:val="single" w:sz="4" w:space="4" w:color="auto"/>
        </w:pBdr>
        <w:contextualSpacing/>
        <w:rPr>
          <w:rFonts w:asciiTheme="minorHAnsi" w:hAnsiTheme="minorHAnsi" w:cs="Arial"/>
          <w:b/>
        </w:rPr>
      </w:pPr>
    </w:p>
    <w:p w:rsidR="00920B62" w:rsidRPr="008E5BFE" w:rsidRDefault="00920B62" w:rsidP="00920B62">
      <w:pPr>
        <w:pBdr>
          <w:top w:val="single" w:sz="4" w:space="1" w:color="auto"/>
          <w:left w:val="single" w:sz="4" w:space="4" w:color="auto"/>
          <w:bottom w:val="single" w:sz="4" w:space="1" w:color="auto"/>
          <w:right w:val="single" w:sz="4" w:space="4" w:color="auto"/>
        </w:pBdr>
        <w:contextualSpacing/>
        <w:rPr>
          <w:rFonts w:asciiTheme="minorHAnsi" w:hAnsiTheme="minorHAnsi" w:cs="Arial"/>
          <w:b/>
        </w:rPr>
      </w:pPr>
      <w:r w:rsidRPr="00920B62">
        <w:rPr>
          <w:rFonts w:asciiTheme="minorHAnsi" w:hAnsiTheme="minorHAnsi" w:cs="Arial"/>
        </w:rPr>
        <w:t>Communities Covered by This Application:</w:t>
      </w:r>
      <w:r w:rsidRPr="00920B62">
        <w:rPr>
          <w:rFonts w:asciiTheme="minorHAnsi" w:hAnsiTheme="minorHAnsi" w:cs="Arial"/>
          <w:b/>
        </w:rPr>
        <w:t xml:space="preserve">  </w:t>
      </w:r>
      <w:r>
        <w:rPr>
          <w:rFonts w:asciiTheme="minorHAnsi" w:hAnsiTheme="minorHAnsi" w:cs="Arial"/>
          <w:b/>
        </w:rPr>
        <w:t xml:space="preserve">Statewide (55 counties and </w:t>
      </w:r>
      <w:r w:rsidR="00F92A12">
        <w:rPr>
          <w:rFonts w:asciiTheme="minorHAnsi" w:hAnsiTheme="minorHAnsi" w:cs="Arial"/>
          <w:b/>
        </w:rPr>
        <w:t>232</w:t>
      </w:r>
      <w:r>
        <w:rPr>
          <w:rFonts w:asciiTheme="minorHAnsi" w:hAnsiTheme="minorHAnsi" w:cs="Arial"/>
          <w:b/>
        </w:rPr>
        <w:t xml:space="preserve"> communities)</w:t>
      </w:r>
    </w:p>
    <w:p w:rsidR="008E5BFE" w:rsidRPr="008E5BFE" w:rsidRDefault="008E5BFE" w:rsidP="008E5BFE">
      <w:pPr>
        <w:pBdr>
          <w:top w:val="single" w:sz="4" w:space="1" w:color="auto"/>
          <w:left w:val="single" w:sz="4" w:space="4" w:color="auto"/>
          <w:bottom w:val="single" w:sz="4" w:space="1" w:color="auto"/>
          <w:right w:val="single" w:sz="4" w:space="4" w:color="auto"/>
        </w:pBdr>
        <w:contextualSpacing/>
        <w:rPr>
          <w:rFonts w:asciiTheme="minorHAnsi" w:hAnsiTheme="minorHAnsi" w:cs="Arial"/>
          <w:b/>
        </w:rPr>
      </w:pPr>
    </w:p>
    <w:p w:rsidR="008E5BFE" w:rsidRPr="008E5BFE" w:rsidRDefault="008E5BFE" w:rsidP="008E5BFE">
      <w:pPr>
        <w:pBdr>
          <w:top w:val="single" w:sz="4" w:space="1" w:color="auto"/>
          <w:left w:val="single" w:sz="4" w:space="4" w:color="auto"/>
          <w:bottom w:val="single" w:sz="4" w:space="1" w:color="auto"/>
          <w:right w:val="single" w:sz="4" w:space="4" w:color="auto"/>
        </w:pBdr>
        <w:contextualSpacing/>
        <w:rPr>
          <w:rFonts w:asciiTheme="minorHAnsi" w:hAnsiTheme="minorHAnsi" w:cs="Arial"/>
          <w:b/>
        </w:rPr>
      </w:pPr>
    </w:p>
    <w:p w:rsidR="008E5BFE" w:rsidRPr="008E5BFE" w:rsidRDefault="008E5BFE" w:rsidP="008E5BFE">
      <w:pPr>
        <w:pBdr>
          <w:top w:val="single" w:sz="4" w:space="1" w:color="auto"/>
          <w:left w:val="single" w:sz="4" w:space="4" w:color="auto"/>
          <w:bottom w:val="single" w:sz="4" w:space="1" w:color="auto"/>
          <w:right w:val="single" w:sz="4" w:space="4" w:color="auto"/>
        </w:pBdr>
        <w:contextualSpacing/>
        <w:rPr>
          <w:rFonts w:asciiTheme="minorHAnsi" w:hAnsiTheme="minorHAnsi" w:cs="Arial"/>
          <w:b/>
        </w:rPr>
      </w:pPr>
    </w:p>
    <w:p w:rsidR="008E5BFE" w:rsidRPr="008E5BFE" w:rsidRDefault="008E5BFE" w:rsidP="008E5BFE">
      <w:pPr>
        <w:pBdr>
          <w:top w:val="single" w:sz="4" w:space="1" w:color="auto"/>
          <w:left w:val="single" w:sz="4" w:space="4" w:color="auto"/>
          <w:bottom w:val="single" w:sz="4" w:space="1" w:color="auto"/>
          <w:right w:val="single" w:sz="4" w:space="4" w:color="auto"/>
        </w:pBdr>
        <w:contextualSpacing/>
        <w:rPr>
          <w:rFonts w:asciiTheme="minorHAnsi" w:hAnsiTheme="minorHAnsi" w:cs="Arial"/>
          <w:b/>
        </w:rPr>
      </w:pPr>
    </w:p>
    <w:p w:rsidR="008E5BFE" w:rsidRDefault="008E5BFE">
      <w:pPr>
        <w:tabs>
          <w:tab w:val="clear" w:pos="720"/>
          <w:tab w:val="clear" w:pos="1440"/>
          <w:tab w:val="clear" w:pos="6480"/>
        </w:tabs>
        <w:rPr>
          <w:rFonts w:asciiTheme="minorHAnsi" w:hAnsiTheme="minorHAnsi"/>
          <w:szCs w:val="24"/>
        </w:rPr>
        <w:sectPr w:rsidR="008E5BFE" w:rsidSect="007B1055">
          <w:headerReference w:type="default" r:id="rId11"/>
          <w:footerReference w:type="default" r:id="rId12"/>
          <w:headerReference w:type="first" r:id="rId13"/>
          <w:pgSz w:w="12240" w:h="15840" w:code="1"/>
          <w:pgMar w:top="990" w:right="1440" w:bottom="990" w:left="1440" w:header="576" w:footer="576" w:gutter="0"/>
          <w:pgNumType w:start="1"/>
          <w:cols w:space="720"/>
          <w:titlePg/>
        </w:sectPr>
      </w:pPr>
    </w:p>
    <w:p w:rsidR="0027054A" w:rsidRDefault="0027054A">
      <w:pPr>
        <w:tabs>
          <w:tab w:val="clear" w:pos="720"/>
          <w:tab w:val="clear" w:pos="1440"/>
          <w:tab w:val="clear" w:pos="6480"/>
        </w:tabs>
        <w:rPr>
          <w:rFonts w:asciiTheme="minorHAnsi" w:hAnsiTheme="minorHAnsi"/>
          <w:szCs w:val="24"/>
        </w:rPr>
      </w:pPr>
    </w:p>
    <w:p w:rsidR="00D57956" w:rsidRDefault="00D57956">
      <w:pPr>
        <w:tabs>
          <w:tab w:val="clear" w:pos="720"/>
          <w:tab w:val="clear" w:pos="1440"/>
          <w:tab w:val="clear" w:pos="6480"/>
        </w:tabs>
        <w:rPr>
          <w:rFonts w:asciiTheme="majorHAnsi" w:eastAsiaTheme="majorEastAsia" w:hAnsiTheme="majorHAnsi" w:cstheme="majorBidi"/>
          <w:color w:val="2E74B5" w:themeColor="accent1" w:themeShade="BF"/>
          <w:sz w:val="32"/>
          <w:szCs w:val="32"/>
        </w:rPr>
      </w:pPr>
    </w:p>
    <w:p w:rsidR="00D57956" w:rsidRDefault="00D57956">
      <w:pPr>
        <w:tabs>
          <w:tab w:val="clear" w:pos="720"/>
          <w:tab w:val="clear" w:pos="1440"/>
          <w:tab w:val="clear" w:pos="6480"/>
        </w:tabs>
        <w:rPr>
          <w:rFonts w:asciiTheme="majorHAnsi" w:eastAsiaTheme="majorEastAsia" w:hAnsiTheme="majorHAnsi" w:cstheme="majorBidi"/>
          <w:color w:val="2E74B5" w:themeColor="accent1" w:themeShade="BF"/>
          <w:sz w:val="32"/>
          <w:szCs w:val="32"/>
        </w:rPr>
      </w:pPr>
    </w:p>
    <w:p w:rsidR="00D57956" w:rsidRDefault="00D57956" w:rsidP="00D57956">
      <w:pPr>
        <w:pStyle w:val="TOCHeading"/>
      </w:pPr>
      <w:r>
        <w:t>Contents</w:t>
      </w:r>
    </w:p>
    <w:p w:rsidR="00D57956" w:rsidRDefault="00D57956">
      <w:pPr>
        <w:tabs>
          <w:tab w:val="clear" w:pos="720"/>
          <w:tab w:val="clear" w:pos="1440"/>
          <w:tab w:val="clear" w:pos="6480"/>
        </w:tabs>
        <w:rPr>
          <w:rFonts w:asciiTheme="majorHAnsi" w:eastAsiaTheme="majorEastAsia" w:hAnsiTheme="majorHAnsi" w:cstheme="majorBidi"/>
          <w:color w:val="2E74B5" w:themeColor="accent1" w:themeShade="BF"/>
          <w:sz w:val="32"/>
          <w:szCs w:val="32"/>
        </w:rPr>
      </w:pPr>
    </w:p>
    <w:p w:rsidR="00303C4A" w:rsidRDefault="00145550">
      <w:pPr>
        <w:pStyle w:val="TOC1"/>
        <w:tabs>
          <w:tab w:val="right" w:leader="dot" w:pos="9350"/>
        </w:tabs>
        <w:rPr>
          <w:rFonts w:eastAsiaTheme="minorEastAsia" w:cstheme="minorBidi"/>
          <w:noProof/>
          <w:szCs w:val="22"/>
        </w:rPr>
      </w:pPr>
      <w:r>
        <w:rPr>
          <w:rFonts w:eastAsiaTheme="minorHAnsi" w:cstheme="minorBidi"/>
          <w:b/>
          <w:szCs w:val="24"/>
        </w:rPr>
        <w:fldChar w:fldCharType="begin"/>
      </w:r>
      <w:r w:rsidR="00D57956">
        <w:rPr>
          <w:rFonts w:eastAsiaTheme="minorHAnsi" w:cstheme="minorBidi"/>
          <w:b/>
          <w:szCs w:val="24"/>
        </w:rPr>
        <w:instrText xml:space="preserve"> TOC \o "1-3" \h \z \u </w:instrText>
      </w:r>
      <w:r>
        <w:rPr>
          <w:rFonts w:eastAsiaTheme="minorHAnsi" w:cstheme="minorBidi"/>
          <w:b/>
          <w:szCs w:val="24"/>
        </w:rPr>
        <w:fldChar w:fldCharType="separate"/>
      </w:r>
      <w:hyperlink w:anchor="_Toc491701665" w:history="1">
        <w:r w:rsidR="00303C4A" w:rsidRPr="003A753D">
          <w:rPr>
            <w:rStyle w:val="Hyperlink"/>
            <w:noProof/>
          </w:rPr>
          <w:t>PROJECT ABSTRACT SUMMARY</w:t>
        </w:r>
        <w:r w:rsidR="00303C4A">
          <w:rPr>
            <w:noProof/>
            <w:webHidden/>
          </w:rPr>
          <w:tab/>
        </w:r>
        <w:r w:rsidR="00303C4A">
          <w:rPr>
            <w:noProof/>
            <w:webHidden/>
          </w:rPr>
          <w:fldChar w:fldCharType="begin"/>
        </w:r>
        <w:r w:rsidR="00303C4A">
          <w:rPr>
            <w:noProof/>
            <w:webHidden/>
          </w:rPr>
          <w:instrText xml:space="preserve"> PAGEREF _Toc491701665 \h </w:instrText>
        </w:r>
        <w:r w:rsidR="00303C4A">
          <w:rPr>
            <w:noProof/>
            <w:webHidden/>
          </w:rPr>
        </w:r>
        <w:r w:rsidR="00303C4A">
          <w:rPr>
            <w:noProof/>
            <w:webHidden/>
          </w:rPr>
          <w:fldChar w:fldCharType="separate"/>
        </w:r>
        <w:r w:rsidR="00E531FE">
          <w:rPr>
            <w:noProof/>
            <w:webHidden/>
          </w:rPr>
          <w:t>1</w:t>
        </w:r>
        <w:r w:rsidR="00303C4A">
          <w:rPr>
            <w:noProof/>
            <w:webHidden/>
          </w:rPr>
          <w:fldChar w:fldCharType="end"/>
        </w:r>
      </w:hyperlink>
    </w:p>
    <w:p w:rsidR="00303C4A" w:rsidRDefault="006C0C70">
      <w:pPr>
        <w:pStyle w:val="TOC1"/>
        <w:tabs>
          <w:tab w:val="right" w:leader="dot" w:pos="9350"/>
        </w:tabs>
        <w:rPr>
          <w:rFonts w:eastAsiaTheme="minorEastAsia" w:cstheme="minorBidi"/>
          <w:noProof/>
          <w:szCs w:val="22"/>
        </w:rPr>
      </w:pPr>
      <w:hyperlink w:anchor="_Toc491701666" w:history="1">
        <w:r w:rsidR="00303C4A" w:rsidRPr="003A753D">
          <w:rPr>
            <w:rStyle w:val="Hyperlink"/>
            <w:noProof/>
          </w:rPr>
          <w:t>BACKGROUND</w:t>
        </w:r>
        <w:r w:rsidR="00303C4A">
          <w:rPr>
            <w:noProof/>
            <w:webHidden/>
          </w:rPr>
          <w:tab/>
        </w:r>
        <w:r w:rsidR="00303C4A">
          <w:rPr>
            <w:noProof/>
            <w:webHidden/>
          </w:rPr>
          <w:fldChar w:fldCharType="begin"/>
        </w:r>
        <w:r w:rsidR="00303C4A">
          <w:rPr>
            <w:noProof/>
            <w:webHidden/>
          </w:rPr>
          <w:instrText xml:space="preserve"> PAGEREF _Toc491701666 \h </w:instrText>
        </w:r>
        <w:r w:rsidR="00303C4A">
          <w:rPr>
            <w:noProof/>
            <w:webHidden/>
          </w:rPr>
        </w:r>
        <w:r w:rsidR="00303C4A">
          <w:rPr>
            <w:noProof/>
            <w:webHidden/>
          </w:rPr>
          <w:fldChar w:fldCharType="separate"/>
        </w:r>
        <w:r w:rsidR="00E531FE">
          <w:rPr>
            <w:noProof/>
            <w:webHidden/>
          </w:rPr>
          <w:t>4</w:t>
        </w:r>
        <w:r w:rsidR="00303C4A">
          <w:rPr>
            <w:noProof/>
            <w:webHidden/>
          </w:rPr>
          <w:fldChar w:fldCharType="end"/>
        </w:r>
      </w:hyperlink>
    </w:p>
    <w:p w:rsidR="00303C4A" w:rsidRDefault="006C0C70">
      <w:pPr>
        <w:pStyle w:val="TOC1"/>
        <w:tabs>
          <w:tab w:val="right" w:leader="dot" w:pos="9350"/>
        </w:tabs>
        <w:rPr>
          <w:rFonts w:eastAsiaTheme="minorEastAsia" w:cstheme="minorBidi"/>
          <w:noProof/>
          <w:szCs w:val="22"/>
        </w:rPr>
      </w:pPr>
      <w:hyperlink w:anchor="_Toc491701667" w:history="1">
        <w:r w:rsidR="00303C4A" w:rsidRPr="003A753D">
          <w:rPr>
            <w:rStyle w:val="Hyperlink"/>
            <w:noProof/>
          </w:rPr>
          <w:t>FLOOD RISK ASSESSMENT– SCOPE OF WORK</w:t>
        </w:r>
        <w:r w:rsidR="00303C4A">
          <w:rPr>
            <w:noProof/>
            <w:webHidden/>
          </w:rPr>
          <w:tab/>
        </w:r>
        <w:r w:rsidR="00303C4A">
          <w:rPr>
            <w:noProof/>
            <w:webHidden/>
          </w:rPr>
          <w:fldChar w:fldCharType="begin"/>
        </w:r>
        <w:r w:rsidR="00303C4A">
          <w:rPr>
            <w:noProof/>
            <w:webHidden/>
          </w:rPr>
          <w:instrText xml:space="preserve"> PAGEREF _Toc491701667 \h </w:instrText>
        </w:r>
        <w:r w:rsidR="00303C4A">
          <w:rPr>
            <w:noProof/>
            <w:webHidden/>
          </w:rPr>
        </w:r>
        <w:r w:rsidR="00303C4A">
          <w:rPr>
            <w:noProof/>
            <w:webHidden/>
          </w:rPr>
          <w:fldChar w:fldCharType="separate"/>
        </w:r>
        <w:r w:rsidR="00E531FE">
          <w:rPr>
            <w:noProof/>
            <w:webHidden/>
          </w:rPr>
          <w:t>5</w:t>
        </w:r>
        <w:r w:rsidR="00303C4A">
          <w:rPr>
            <w:noProof/>
            <w:webHidden/>
          </w:rPr>
          <w:fldChar w:fldCharType="end"/>
        </w:r>
      </w:hyperlink>
    </w:p>
    <w:p w:rsidR="00303C4A" w:rsidRDefault="006C0C70">
      <w:pPr>
        <w:pStyle w:val="TOC1"/>
        <w:tabs>
          <w:tab w:val="right" w:leader="dot" w:pos="9350"/>
        </w:tabs>
        <w:rPr>
          <w:rFonts w:eastAsiaTheme="minorEastAsia" w:cstheme="minorBidi"/>
          <w:noProof/>
          <w:szCs w:val="22"/>
        </w:rPr>
      </w:pPr>
      <w:hyperlink w:anchor="_Toc491701668" w:history="1">
        <w:r w:rsidR="00303C4A" w:rsidRPr="003A753D">
          <w:rPr>
            <w:rStyle w:val="Hyperlink"/>
            <w:noProof/>
          </w:rPr>
          <w:t>LANDSLIDE RISK ASSESSMENT – SCOPE OF WORK</w:t>
        </w:r>
        <w:r w:rsidR="00303C4A">
          <w:rPr>
            <w:noProof/>
            <w:webHidden/>
          </w:rPr>
          <w:tab/>
        </w:r>
        <w:r w:rsidR="00303C4A">
          <w:rPr>
            <w:noProof/>
            <w:webHidden/>
          </w:rPr>
          <w:fldChar w:fldCharType="begin"/>
        </w:r>
        <w:r w:rsidR="00303C4A">
          <w:rPr>
            <w:noProof/>
            <w:webHidden/>
          </w:rPr>
          <w:instrText xml:space="preserve"> PAGEREF _Toc491701668 \h </w:instrText>
        </w:r>
        <w:r w:rsidR="00303C4A">
          <w:rPr>
            <w:noProof/>
            <w:webHidden/>
          </w:rPr>
        </w:r>
        <w:r w:rsidR="00303C4A">
          <w:rPr>
            <w:noProof/>
            <w:webHidden/>
          </w:rPr>
          <w:fldChar w:fldCharType="separate"/>
        </w:r>
        <w:r w:rsidR="00E531FE">
          <w:rPr>
            <w:noProof/>
            <w:webHidden/>
          </w:rPr>
          <w:t>13</w:t>
        </w:r>
        <w:r w:rsidR="00303C4A">
          <w:rPr>
            <w:noProof/>
            <w:webHidden/>
          </w:rPr>
          <w:fldChar w:fldCharType="end"/>
        </w:r>
      </w:hyperlink>
    </w:p>
    <w:p w:rsidR="00303C4A" w:rsidRDefault="006C0C70">
      <w:pPr>
        <w:pStyle w:val="TOC1"/>
        <w:tabs>
          <w:tab w:val="right" w:leader="dot" w:pos="9350"/>
        </w:tabs>
        <w:rPr>
          <w:rFonts w:eastAsiaTheme="minorEastAsia" w:cstheme="minorBidi"/>
          <w:noProof/>
          <w:szCs w:val="22"/>
        </w:rPr>
      </w:pPr>
      <w:hyperlink w:anchor="_Toc491701669" w:history="1">
        <w:r w:rsidR="00303C4A" w:rsidRPr="003A753D">
          <w:rPr>
            <w:rStyle w:val="Hyperlink"/>
            <w:noProof/>
          </w:rPr>
          <w:t>GIS DATA DEVELOPMENT – SCOPE OF WORK</w:t>
        </w:r>
        <w:r w:rsidR="00303C4A">
          <w:rPr>
            <w:noProof/>
            <w:webHidden/>
          </w:rPr>
          <w:tab/>
        </w:r>
        <w:r w:rsidR="00303C4A">
          <w:rPr>
            <w:noProof/>
            <w:webHidden/>
          </w:rPr>
          <w:fldChar w:fldCharType="begin"/>
        </w:r>
        <w:r w:rsidR="00303C4A">
          <w:rPr>
            <w:noProof/>
            <w:webHidden/>
          </w:rPr>
          <w:instrText xml:space="preserve"> PAGEREF _Toc491701669 \h </w:instrText>
        </w:r>
        <w:r w:rsidR="00303C4A">
          <w:rPr>
            <w:noProof/>
            <w:webHidden/>
          </w:rPr>
        </w:r>
        <w:r w:rsidR="00303C4A">
          <w:rPr>
            <w:noProof/>
            <w:webHidden/>
          </w:rPr>
          <w:fldChar w:fldCharType="separate"/>
        </w:r>
        <w:r w:rsidR="00E531FE">
          <w:rPr>
            <w:noProof/>
            <w:webHidden/>
          </w:rPr>
          <w:t>18</w:t>
        </w:r>
        <w:r w:rsidR="00303C4A">
          <w:rPr>
            <w:noProof/>
            <w:webHidden/>
          </w:rPr>
          <w:fldChar w:fldCharType="end"/>
        </w:r>
      </w:hyperlink>
    </w:p>
    <w:p w:rsidR="00303C4A" w:rsidRDefault="006C0C70">
      <w:pPr>
        <w:pStyle w:val="TOC1"/>
        <w:tabs>
          <w:tab w:val="right" w:leader="dot" w:pos="9350"/>
        </w:tabs>
        <w:rPr>
          <w:rFonts w:eastAsiaTheme="minorEastAsia" w:cstheme="minorBidi"/>
          <w:noProof/>
          <w:szCs w:val="22"/>
        </w:rPr>
      </w:pPr>
      <w:hyperlink w:anchor="_Toc491701670" w:history="1">
        <w:r w:rsidR="00303C4A" w:rsidRPr="003A753D">
          <w:rPr>
            <w:rStyle w:val="Hyperlink"/>
            <w:rFonts w:eastAsiaTheme="minorHAnsi"/>
            <w:noProof/>
          </w:rPr>
          <w:t>RESPONSIBILITIES</w:t>
        </w:r>
        <w:r w:rsidR="00303C4A">
          <w:rPr>
            <w:noProof/>
            <w:webHidden/>
          </w:rPr>
          <w:tab/>
        </w:r>
        <w:r w:rsidR="00303C4A">
          <w:rPr>
            <w:noProof/>
            <w:webHidden/>
          </w:rPr>
          <w:fldChar w:fldCharType="begin"/>
        </w:r>
        <w:r w:rsidR="00303C4A">
          <w:rPr>
            <w:noProof/>
            <w:webHidden/>
          </w:rPr>
          <w:instrText xml:space="preserve"> PAGEREF _Toc491701670 \h </w:instrText>
        </w:r>
        <w:r w:rsidR="00303C4A">
          <w:rPr>
            <w:noProof/>
            <w:webHidden/>
          </w:rPr>
        </w:r>
        <w:r w:rsidR="00303C4A">
          <w:rPr>
            <w:noProof/>
            <w:webHidden/>
          </w:rPr>
          <w:fldChar w:fldCharType="separate"/>
        </w:r>
        <w:r w:rsidR="00E531FE">
          <w:rPr>
            <w:noProof/>
            <w:webHidden/>
          </w:rPr>
          <w:t>25</w:t>
        </w:r>
        <w:r w:rsidR="00303C4A">
          <w:rPr>
            <w:noProof/>
            <w:webHidden/>
          </w:rPr>
          <w:fldChar w:fldCharType="end"/>
        </w:r>
      </w:hyperlink>
    </w:p>
    <w:p w:rsidR="00303C4A" w:rsidRDefault="006C0C70">
      <w:pPr>
        <w:pStyle w:val="TOC1"/>
        <w:tabs>
          <w:tab w:val="right" w:leader="dot" w:pos="9350"/>
        </w:tabs>
        <w:rPr>
          <w:rFonts w:eastAsiaTheme="minorEastAsia" w:cstheme="minorBidi"/>
          <w:noProof/>
          <w:szCs w:val="22"/>
        </w:rPr>
      </w:pPr>
      <w:hyperlink w:anchor="_Toc491701671" w:history="1">
        <w:r w:rsidR="00303C4A" w:rsidRPr="003A753D">
          <w:rPr>
            <w:rStyle w:val="Hyperlink"/>
            <w:noProof/>
          </w:rPr>
          <w:t>PROFESSIONAL SERVICES</w:t>
        </w:r>
        <w:r w:rsidR="00303C4A">
          <w:rPr>
            <w:noProof/>
            <w:webHidden/>
          </w:rPr>
          <w:tab/>
        </w:r>
        <w:r w:rsidR="00303C4A">
          <w:rPr>
            <w:noProof/>
            <w:webHidden/>
          </w:rPr>
          <w:fldChar w:fldCharType="begin"/>
        </w:r>
        <w:r w:rsidR="00303C4A">
          <w:rPr>
            <w:noProof/>
            <w:webHidden/>
          </w:rPr>
          <w:instrText xml:space="preserve"> PAGEREF _Toc491701671 \h </w:instrText>
        </w:r>
        <w:r w:rsidR="00303C4A">
          <w:rPr>
            <w:noProof/>
            <w:webHidden/>
          </w:rPr>
        </w:r>
        <w:r w:rsidR="00303C4A">
          <w:rPr>
            <w:noProof/>
            <w:webHidden/>
          </w:rPr>
          <w:fldChar w:fldCharType="separate"/>
        </w:r>
        <w:r w:rsidR="00E531FE">
          <w:rPr>
            <w:noProof/>
            <w:webHidden/>
          </w:rPr>
          <w:t>26</w:t>
        </w:r>
        <w:r w:rsidR="00303C4A">
          <w:rPr>
            <w:noProof/>
            <w:webHidden/>
          </w:rPr>
          <w:fldChar w:fldCharType="end"/>
        </w:r>
      </w:hyperlink>
    </w:p>
    <w:p w:rsidR="00303C4A" w:rsidRDefault="006C0C70">
      <w:pPr>
        <w:pStyle w:val="TOC1"/>
        <w:tabs>
          <w:tab w:val="right" w:leader="dot" w:pos="9350"/>
        </w:tabs>
        <w:rPr>
          <w:rFonts w:eastAsiaTheme="minorEastAsia" w:cstheme="minorBidi"/>
          <w:noProof/>
          <w:szCs w:val="22"/>
        </w:rPr>
      </w:pPr>
      <w:hyperlink w:anchor="_Toc491701672" w:history="1">
        <w:r w:rsidR="00303C4A" w:rsidRPr="003A753D">
          <w:rPr>
            <w:rStyle w:val="Hyperlink"/>
            <w:noProof/>
          </w:rPr>
          <w:t>VENDOR DATA SUBCONTRACTS</w:t>
        </w:r>
        <w:r w:rsidR="00303C4A">
          <w:rPr>
            <w:noProof/>
            <w:webHidden/>
          </w:rPr>
          <w:tab/>
        </w:r>
        <w:r w:rsidR="00303C4A">
          <w:rPr>
            <w:noProof/>
            <w:webHidden/>
          </w:rPr>
          <w:fldChar w:fldCharType="begin"/>
        </w:r>
        <w:r w:rsidR="00303C4A">
          <w:rPr>
            <w:noProof/>
            <w:webHidden/>
          </w:rPr>
          <w:instrText xml:space="preserve"> PAGEREF _Toc491701672 \h </w:instrText>
        </w:r>
        <w:r w:rsidR="00303C4A">
          <w:rPr>
            <w:noProof/>
            <w:webHidden/>
          </w:rPr>
        </w:r>
        <w:r w:rsidR="00303C4A">
          <w:rPr>
            <w:noProof/>
            <w:webHidden/>
          </w:rPr>
          <w:fldChar w:fldCharType="separate"/>
        </w:r>
        <w:r w:rsidR="00E531FE">
          <w:rPr>
            <w:noProof/>
            <w:webHidden/>
          </w:rPr>
          <w:t>27</w:t>
        </w:r>
        <w:r w:rsidR="00303C4A">
          <w:rPr>
            <w:noProof/>
            <w:webHidden/>
          </w:rPr>
          <w:fldChar w:fldCharType="end"/>
        </w:r>
      </w:hyperlink>
    </w:p>
    <w:p w:rsidR="00303C4A" w:rsidRDefault="006C0C70">
      <w:pPr>
        <w:pStyle w:val="TOC1"/>
        <w:tabs>
          <w:tab w:val="right" w:leader="dot" w:pos="9350"/>
        </w:tabs>
        <w:rPr>
          <w:rFonts w:eastAsiaTheme="minorEastAsia" w:cstheme="minorBidi"/>
          <w:noProof/>
          <w:szCs w:val="22"/>
        </w:rPr>
      </w:pPr>
      <w:hyperlink w:anchor="_Toc491701673" w:history="1">
        <w:r w:rsidR="00303C4A" w:rsidRPr="003A753D">
          <w:rPr>
            <w:rStyle w:val="Hyperlink"/>
            <w:noProof/>
          </w:rPr>
          <w:t>DELIVERABLES</w:t>
        </w:r>
        <w:r w:rsidR="00303C4A">
          <w:rPr>
            <w:noProof/>
            <w:webHidden/>
          </w:rPr>
          <w:tab/>
        </w:r>
        <w:r w:rsidR="00303C4A">
          <w:rPr>
            <w:noProof/>
            <w:webHidden/>
          </w:rPr>
          <w:fldChar w:fldCharType="begin"/>
        </w:r>
        <w:r w:rsidR="00303C4A">
          <w:rPr>
            <w:noProof/>
            <w:webHidden/>
          </w:rPr>
          <w:instrText xml:space="preserve"> PAGEREF _Toc491701673 \h </w:instrText>
        </w:r>
        <w:r w:rsidR="00303C4A">
          <w:rPr>
            <w:noProof/>
            <w:webHidden/>
          </w:rPr>
        </w:r>
        <w:r w:rsidR="00303C4A">
          <w:rPr>
            <w:noProof/>
            <w:webHidden/>
          </w:rPr>
          <w:fldChar w:fldCharType="separate"/>
        </w:r>
        <w:r w:rsidR="00E531FE">
          <w:rPr>
            <w:noProof/>
            <w:webHidden/>
          </w:rPr>
          <w:t>28</w:t>
        </w:r>
        <w:r w:rsidR="00303C4A">
          <w:rPr>
            <w:noProof/>
            <w:webHidden/>
          </w:rPr>
          <w:fldChar w:fldCharType="end"/>
        </w:r>
      </w:hyperlink>
    </w:p>
    <w:p w:rsidR="00303C4A" w:rsidRDefault="006C0C70">
      <w:pPr>
        <w:pStyle w:val="TOC1"/>
        <w:tabs>
          <w:tab w:val="right" w:leader="dot" w:pos="9350"/>
        </w:tabs>
        <w:rPr>
          <w:rFonts w:eastAsiaTheme="minorEastAsia" w:cstheme="minorBidi"/>
          <w:noProof/>
          <w:szCs w:val="22"/>
        </w:rPr>
      </w:pPr>
      <w:hyperlink w:anchor="_Toc491701674" w:history="1">
        <w:r w:rsidR="00303C4A" w:rsidRPr="003A753D">
          <w:rPr>
            <w:rStyle w:val="Hyperlink"/>
            <w:rFonts w:eastAsiaTheme="minorHAnsi"/>
            <w:noProof/>
          </w:rPr>
          <w:t>PERFORMANCE PERIOD</w:t>
        </w:r>
        <w:r w:rsidR="00303C4A">
          <w:rPr>
            <w:noProof/>
            <w:webHidden/>
          </w:rPr>
          <w:tab/>
        </w:r>
        <w:r w:rsidR="00303C4A">
          <w:rPr>
            <w:noProof/>
            <w:webHidden/>
          </w:rPr>
          <w:fldChar w:fldCharType="begin"/>
        </w:r>
        <w:r w:rsidR="00303C4A">
          <w:rPr>
            <w:noProof/>
            <w:webHidden/>
          </w:rPr>
          <w:instrText xml:space="preserve"> PAGEREF _Toc491701674 \h </w:instrText>
        </w:r>
        <w:r w:rsidR="00303C4A">
          <w:rPr>
            <w:noProof/>
            <w:webHidden/>
          </w:rPr>
        </w:r>
        <w:r w:rsidR="00303C4A">
          <w:rPr>
            <w:noProof/>
            <w:webHidden/>
          </w:rPr>
          <w:fldChar w:fldCharType="separate"/>
        </w:r>
        <w:r w:rsidR="00E531FE">
          <w:rPr>
            <w:noProof/>
            <w:webHidden/>
          </w:rPr>
          <w:t>32</w:t>
        </w:r>
        <w:r w:rsidR="00303C4A">
          <w:rPr>
            <w:noProof/>
            <w:webHidden/>
          </w:rPr>
          <w:fldChar w:fldCharType="end"/>
        </w:r>
      </w:hyperlink>
    </w:p>
    <w:p w:rsidR="00303C4A" w:rsidRDefault="006C0C70">
      <w:pPr>
        <w:pStyle w:val="TOC1"/>
        <w:tabs>
          <w:tab w:val="right" w:leader="dot" w:pos="9350"/>
        </w:tabs>
        <w:rPr>
          <w:rFonts w:eastAsiaTheme="minorEastAsia" w:cstheme="minorBidi"/>
          <w:noProof/>
          <w:szCs w:val="22"/>
        </w:rPr>
      </w:pPr>
      <w:hyperlink w:anchor="_Toc491701675" w:history="1">
        <w:r w:rsidR="00303C4A" w:rsidRPr="003A753D">
          <w:rPr>
            <w:rStyle w:val="Hyperlink"/>
            <w:rFonts w:eastAsiaTheme="minorHAnsi"/>
            <w:noProof/>
          </w:rPr>
          <w:t>BUDGET</w:t>
        </w:r>
        <w:r w:rsidR="00303C4A">
          <w:rPr>
            <w:noProof/>
            <w:webHidden/>
          </w:rPr>
          <w:tab/>
        </w:r>
        <w:r w:rsidR="00303C4A">
          <w:rPr>
            <w:noProof/>
            <w:webHidden/>
          </w:rPr>
          <w:fldChar w:fldCharType="begin"/>
        </w:r>
        <w:r w:rsidR="00303C4A">
          <w:rPr>
            <w:noProof/>
            <w:webHidden/>
          </w:rPr>
          <w:instrText xml:space="preserve"> PAGEREF _Toc491701675 \h </w:instrText>
        </w:r>
        <w:r w:rsidR="00303C4A">
          <w:rPr>
            <w:noProof/>
            <w:webHidden/>
          </w:rPr>
        </w:r>
        <w:r w:rsidR="00303C4A">
          <w:rPr>
            <w:noProof/>
            <w:webHidden/>
          </w:rPr>
          <w:fldChar w:fldCharType="separate"/>
        </w:r>
        <w:r w:rsidR="00E531FE">
          <w:rPr>
            <w:noProof/>
            <w:webHidden/>
          </w:rPr>
          <w:t>32</w:t>
        </w:r>
        <w:r w:rsidR="00303C4A">
          <w:rPr>
            <w:noProof/>
            <w:webHidden/>
          </w:rPr>
          <w:fldChar w:fldCharType="end"/>
        </w:r>
      </w:hyperlink>
    </w:p>
    <w:p w:rsidR="00303C4A" w:rsidRDefault="006C0C70">
      <w:pPr>
        <w:pStyle w:val="TOC1"/>
        <w:tabs>
          <w:tab w:val="right" w:leader="dot" w:pos="9350"/>
        </w:tabs>
        <w:rPr>
          <w:rFonts w:eastAsiaTheme="minorEastAsia" w:cstheme="minorBidi"/>
          <w:noProof/>
          <w:szCs w:val="22"/>
        </w:rPr>
      </w:pPr>
      <w:hyperlink w:anchor="_Toc491701676" w:history="1">
        <w:r w:rsidR="00303C4A" w:rsidRPr="003A753D">
          <w:rPr>
            <w:rStyle w:val="Hyperlink"/>
            <w:rFonts w:eastAsiaTheme="minorHAnsi"/>
            <w:noProof/>
          </w:rPr>
          <w:t>PROJECT TIMELINE/MILESTONES</w:t>
        </w:r>
        <w:r w:rsidR="00303C4A">
          <w:rPr>
            <w:noProof/>
            <w:webHidden/>
          </w:rPr>
          <w:tab/>
        </w:r>
        <w:r w:rsidR="00303C4A">
          <w:rPr>
            <w:noProof/>
            <w:webHidden/>
          </w:rPr>
          <w:fldChar w:fldCharType="begin"/>
        </w:r>
        <w:r w:rsidR="00303C4A">
          <w:rPr>
            <w:noProof/>
            <w:webHidden/>
          </w:rPr>
          <w:instrText xml:space="preserve"> PAGEREF _Toc491701676 \h </w:instrText>
        </w:r>
        <w:r w:rsidR="00303C4A">
          <w:rPr>
            <w:noProof/>
            <w:webHidden/>
          </w:rPr>
        </w:r>
        <w:r w:rsidR="00303C4A">
          <w:rPr>
            <w:noProof/>
            <w:webHidden/>
          </w:rPr>
          <w:fldChar w:fldCharType="separate"/>
        </w:r>
        <w:r w:rsidR="00E531FE">
          <w:rPr>
            <w:noProof/>
            <w:webHidden/>
          </w:rPr>
          <w:t>33</w:t>
        </w:r>
        <w:r w:rsidR="00303C4A">
          <w:rPr>
            <w:noProof/>
            <w:webHidden/>
          </w:rPr>
          <w:fldChar w:fldCharType="end"/>
        </w:r>
      </w:hyperlink>
    </w:p>
    <w:p w:rsidR="00303C4A" w:rsidRDefault="006C0C70">
      <w:pPr>
        <w:pStyle w:val="TOC1"/>
        <w:tabs>
          <w:tab w:val="right" w:leader="dot" w:pos="9350"/>
        </w:tabs>
        <w:rPr>
          <w:rFonts w:eastAsiaTheme="minorEastAsia" w:cstheme="minorBidi"/>
          <w:noProof/>
          <w:szCs w:val="22"/>
        </w:rPr>
      </w:pPr>
      <w:hyperlink w:anchor="_Toc491701677" w:history="1">
        <w:r w:rsidR="00303C4A" w:rsidRPr="003A753D">
          <w:rPr>
            <w:rStyle w:val="Hyperlink"/>
            <w:rFonts w:eastAsiaTheme="minorHAnsi"/>
            <w:noProof/>
          </w:rPr>
          <w:t>PERSONNEL</w:t>
        </w:r>
        <w:r w:rsidR="00303C4A">
          <w:rPr>
            <w:noProof/>
            <w:webHidden/>
          </w:rPr>
          <w:tab/>
        </w:r>
        <w:r w:rsidR="00303C4A">
          <w:rPr>
            <w:noProof/>
            <w:webHidden/>
          </w:rPr>
          <w:fldChar w:fldCharType="begin"/>
        </w:r>
        <w:r w:rsidR="00303C4A">
          <w:rPr>
            <w:noProof/>
            <w:webHidden/>
          </w:rPr>
          <w:instrText xml:space="preserve"> PAGEREF _Toc491701677 \h </w:instrText>
        </w:r>
        <w:r w:rsidR="00303C4A">
          <w:rPr>
            <w:noProof/>
            <w:webHidden/>
          </w:rPr>
        </w:r>
        <w:r w:rsidR="00303C4A">
          <w:rPr>
            <w:noProof/>
            <w:webHidden/>
          </w:rPr>
          <w:fldChar w:fldCharType="separate"/>
        </w:r>
        <w:r w:rsidR="00E531FE">
          <w:rPr>
            <w:noProof/>
            <w:webHidden/>
          </w:rPr>
          <w:t>34</w:t>
        </w:r>
        <w:r w:rsidR="00303C4A">
          <w:rPr>
            <w:noProof/>
            <w:webHidden/>
          </w:rPr>
          <w:fldChar w:fldCharType="end"/>
        </w:r>
      </w:hyperlink>
    </w:p>
    <w:p w:rsidR="00303C4A" w:rsidRDefault="006C0C70">
      <w:pPr>
        <w:pStyle w:val="TOC1"/>
        <w:tabs>
          <w:tab w:val="right" w:leader="dot" w:pos="9350"/>
        </w:tabs>
        <w:rPr>
          <w:rFonts w:eastAsiaTheme="minorEastAsia" w:cstheme="minorBidi"/>
          <w:noProof/>
          <w:szCs w:val="22"/>
        </w:rPr>
      </w:pPr>
      <w:hyperlink w:anchor="_Toc491701678" w:history="1">
        <w:r w:rsidR="00303C4A" w:rsidRPr="003A753D">
          <w:rPr>
            <w:rStyle w:val="Hyperlink"/>
            <w:noProof/>
          </w:rPr>
          <w:t>CONTACT INFORMATION</w:t>
        </w:r>
        <w:r w:rsidR="00303C4A">
          <w:rPr>
            <w:noProof/>
            <w:webHidden/>
          </w:rPr>
          <w:tab/>
        </w:r>
        <w:r w:rsidR="00303C4A">
          <w:rPr>
            <w:noProof/>
            <w:webHidden/>
          </w:rPr>
          <w:fldChar w:fldCharType="begin"/>
        </w:r>
        <w:r w:rsidR="00303C4A">
          <w:rPr>
            <w:noProof/>
            <w:webHidden/>
          </w:rPr>
          <w:instrText xml:space="preserve"> PAGEREF _Toc491701678 \h </w:instrText>
        </w:r>
        <w:r w:rsidR="00303C4A">
          <w:rPr>
            <w:noProof/>
            <w:webHidden/>
          </w:rPr>
        </w:r>
        <w:r w:rsidR="00303C4A">
          <w:rPr>
            <w:noProof/>
            <w:webHidden/>
          </w:rPr>
          <w:fldChar w:fldCharType="separate"/>
        </w:r>
        <w:r w:rsidR="00E531FE">
          <w:rPr>
            <w:noProof/>
            <w:webHidden/>
          </w:rPr>
          <w:t>36</w:t>
        </w:r>
        <w:r w:rsidR="00303C4A">
          <w:rPr>
            <w:noProof/>
            <w:webHidden/>
          </w:rPr>
          <w:fldChar w:fldCharType="end"/>
        </w:r>
      </w:hyperlink>
    </w:p>
    <w:p w:rsidR="00303C4A" w:rsidRDefault="006C0C70">
      <w:pPr>
        <w:pStyle w:val="TOC1"/>
        <w:tabs>
          <w:tab w:val="right" w:leader="dot" w:pos="9350"/>
        </w:tabs>
        <w:rPr>
          <w:rFonts w:eastAsiaTheme="minorEastAsia" w:cstheme="minorBidi"/>
          <w:noProof/>
          <w:szCs w:val="22"/>
        </w:rPr>
      </w:pPr>
      <w:hyperlink w:anchor="_Toc491701679" w:history="1">
        <w:r w:rsidR="00303C4A" w:rsidRPr="003A753D">
          <w:rPr>
            <w:rStyle w:val="Hyperlink"/>
            <w:noProof/>
          </w:rPr>
          <w:t>APPENDIX A:  Resources</w:t>
        </w:r>
        <w:r w:rsidR="00303C4A">
          <w:rPr>
            <w:noProof/>
            <w:webHidden/>
          </w:rPr>
          <w:tab/>
        </w:r>
        <w:r w:rsidR="00303C4A">
          <w:rPr>
            <w:noProof/>
            <w:webHidden/>
          </w:rPr>
          <w:fldChar w:fldCharType="begin"/>
        </w:r>
        <w:r w:rsidR="00303C4A">
          <w:rPr>
            <w:noProof/>
            <w:webHidden/>
          </w:rPr>
          <w:instrText xml:space="preserve"> PAGEREF _Toc491701679 \h </w:instrText>
        </w:r>
        <w:r w:rsidR="00303C4A">
          <w:rPr>
            <w:noProof/>
            <w:webHidden/>
          </w:rPr>
        </w:r>
        <w:r w:rsidR="00303C4A">
          <w:rPr>
            <w:noProof/>
            <w:webHidden/>
          </w:rPr>
          <w:fldChar w:fldCharType="separate"/>
        </w:r>
        <w:r w:rsidR="00E531FE">
          <w:rPr>
            <w:noProof/>
            <w:webHidden/>
          </w:rPr>
          <w:t>40</w:t>
        </w:r>
        <w:r w:rsidR="00303C4A">
          <w:rPr>
            <w:noProof/>
            <w:webHidden/>
          </w:rPr>
          <w:fldChar w:fldCharType="end"/>
        </w:r>
      </w:hyperlink>
    </w:p>
    <w:p w:rsidR="00303C4A" w:rsidRDefault="006C0C70">
      <w:pPr>
        <w:pStyle w:val="TOC1"/>
        <w:tabs>
          <w:tab w:val="right" w:leader="dot" w:pos="9350"/>
        </w:tabs>
        <w:rPr>
          <w:rFonts w:eastAsiaTheme="minorEastAsia" w:cstheme="minorBidi"/>
          <w:noProof/>
          <w:szCs w:val="22"/>
        </w:rPr>
      </w:pPr>
      <w:hyperlink w:anchor="_Toc491701680" w:history="1">
        <w:r w:rsidR="00303C4A" w:rsidRPr="003A753D">
          <w:rPr>
            <w:rStyle w:val="Hyperlink"/>
            <w:noProof/>
          </w:rPr>
          <w:t>APPENDIX B:  Workflow for Building Inventory Tool and Flood Risk Assessment</w:t>
        </w:r>
        <w:r w:rsidR="00303C4A">
          <w:rPr>
            <w:noProof/>
            <w:webHidden/>
          </w:rPr>
          <w:tab/>
        </w:r>
        <w:r w:rsidR="00303C4A">
          <w:rPr>
            <w:noProof/>
            <w:webHidden/>
          </w:rPr>
          <w:fldChar w:fldCharType="begin"/>
        </w:r>
        <w:r w:rsidR="00303C4A">
          <w:rPr>
            <w:noProof/>
            <w:webHidden/>
          </w:rPr>
          <w:instrText xml:space="preserve"> PAGEREF _Toc491701680 \h </w:instrText>
        </w:r>
        <w:r w:rsidR="00303C4A">
          <w:rPr>
            <w:noProof/>
            <w:webHidden/>
          </w:rPr>
        </w:r>
        <w:r w:rsidR="00303C4A">
          <w:rPr>
            <w:noProof/>
            <w:webHidden/>
          </w:rPr>
          <w:fldChar w:fldCharType="separate"/>
        </w:r>
        <w:r w:rsidR="00E531FE">
          <w:rPr>
            <w:noProof/>
            <w:webHidden/>
          </w:rPr>
          <w:t>44</w:t>
        </w:r>
        <w:r w:rsidR="00303C4A">
          <w:rPr>
            <w:noProof/>
            <w:webHidden/>
          </w:rPr>
          <w:fldChar w:fldCharType="end"/>
        </w:r>
      </w:hyperlink>
    </w:p>
    <w:p w:rsidR="00303C4A" w:rsidRDefault="006C0C70">
      <w:pPr>
        <w:pStyle w:val="TOC1"/>
        <w:tabs>
          <w:tab w:val="right" w:leader="dot" w:pos="9350"/>
        </w:tabs>
        <w:rPr>
          <w:rFonts w:eastAsiaTheme="minorEastAsia" w:cstheme="minorBidi"/>
          <w:noProof/>
          <w:szCs w:val="22"/>
        </w:rPr>
      </w:pPr>
      <w:hyperlink w:anchor="_Toc491701681" w:history="1">
        <w:r w:rsidR="00303C4A" w:rsidRPr="003A753D">
          <w:rPr>
            <w:rStyle w:val="Hyperlink"/>
            <w:noProof/>
          </w:rPr>
          <w:t>APPENDIX C:  Composite Effective and Advisory Flood Products</w:t>
        </w:r>
        <w:r w:rsidR="00303C4A">
          <w:rPr>
            <w:noProof/>
            <w:webHidden/>
          </w:rPr>
          <w:tab/>
        </w:r>
        <w:r w:rsidR="00303C4A">
          <w:rPr>
            <w:noProof/>
            <w:webHidden/>
          </w:rPr>
          <w:fldChar w:fldCharType="begin"/>
        </w:r>
        <w:r w:rsidR="00303C4A">
          <w:rPr>
            <w:noProof/>
            <w:webHidden/>
          </w:rPr>
          <w:instrText xml:space="preserve"> PAGEREF _Toc491701681 \h </w:instrText>
        </w:r>
        <w:r w:rsidR="00303C4A">
          <w:rPr>
            <w:noProof/>
            <w:webHidden/>
          </w:rPr>
        </w:r>
        <w:r w:rsidR="00303C4A">
          <w:rPr>
            <w:noProof/>
            <w:webHidden/>
          </w:rPr>
          <w:fldChar w:fldCharType="separate"/>
        </w:r>
        <w:r w:rsidR="00E531FE">
          <w:rPr>
            <w:noProof/>
            <w:webHidden/>
          </w:rPr>
          <w:t>48</w:t>
        </w:r>
        <w:r w:rsidR="00303C4A">
          <w:rPr>
            <w:noProof/>
            <w:webHidden/>
          </w:rPr>
          <w:fldChar w:fldCharType="end"/>
        </w:r>
      </w:hyperlink>
    </w:p>
    <w:p w:rsidR="00303C4A" w:rsidRDefault="006C0C70">
      <w:pPr>
        <w:pStyle w:val="TOC1"/>
        <w:tabs>
          <w:tab w:val="right" w:leader="dot" w:pos="9350"/>
        </w:tabs>
        <w:rPr>
          <w:rFonts w:eastAsiaTheme="minorEastAsia" w:cstheme="minorBidi"/>
          <w:noProof/>
          <w:szCs w:val="22"/>
        </w:rPr>
      </w:pPr>
      <w:hyperlink w:anchor="_Toc491701682" w:history="1">
        <w:r w:rsidR="00303C4A" w:rsidRPr="003A753D">
          <w:rPr>
            <w:rStyle w:val="Hyperlink"/>
            <w:noProof/>
          </w:rPr>
          <w:t>APPENDIX D:  Landslide Literature Review and Proposed Methodology</w:t>
        </w:r>
        <w:r w:rsidR="00303C4A">
          <w:rPr>
            <w:noProof/>
            <w:webHidden/>
          </w:rPr>
          <w:tab/>
        </w:r>
        <w:r w:rsidR="00303C4A">
          <w:rPr>
            <w:noProof/>
            <w:webHidden/>
          </w:rPr>
          <w:fldChar w:fldCharType="begin"/>
        </w:r>
        <w:r w:rsidR="00303C4A">
          <w:rPr>
            <w:noProof/>
            <w:webHidden/>
          </w:rPr>
          <w:instrText xml:space="preserve"> PAGEREF _Toc491701682 \h </w:instrText>
        </w:r>
        <w:r w:rsidR="00303C4A">
          <w:rPr>
            <w:noProof/>
            <w:webHidden/>
          </w:rPr>
        </w:r>
        <w:r w:rsidR="00303C4A">
          <w:rPr>
            <w:noProof/>
            <w:webHidden/>
          </w:rPr>
          <w:fldChar w:fldCharType="separate"/>
        </w:r>
        <w:r w:rsidR="00E531FE">
          <w:rPr>
            <w:noProof/>
            <w:webHidden/>
          </w:rPr>
          <w:t>49</w:t>
        </w:r>
        <w:r w:rsidR="00303C4A">
          <w:rPr>
            <w:noProof/>
            <w:webHidden/>
          </w:rPr>
          <w:fldChar w:fldCharType="end"/>
        </w:r>
      </w:hyperlink>
    </w:p>
    <w:p w:rsidR="00303C4A" w:rsidRDefault="006C0C70">
      <w:pPr>
        <w:pStyle w:val="TOC1"/>
        <w:tabs>
          <w:tab w:val="right" w:leader="dot" w:pos="9350"/>
        </w:tabs>
        <w:rPr>
          <w:rFonts w:eastAsiaTheme="minorEastAsia" w:cstheme="minorBidi"/>
          <w:noProof/>
          <w:szCs w:val="22"/>
        </w:rPr>
      </w:pPr>
      <w:hyperlink w:anchor="_Toc491701683" w:history="1">
        <w:r w:rsidR="00303C4A" w:rsidRPr="003A753D">
          <w:rPr>
            <w:rStyle w:val="Hyperlink"/>
            <w:noProof/>
          </w:rPr>
          <w:t>APPENDIX E:  USACE Support Letter</w:t>
        </w:r>
        <w:r w:rsidR="00303C4A">
          <w:rPr>
            <w:noProof/>
            <w:webHidden/>
          </w:rPr>
          <w:tab/>
        </w:r>
        <w:r w:rsidR="00303C4A">
          <w:rPr>
            <w:noProof/>
            <w:webHidden/>
          </w:rPr>
          <w:fldChar w:fldCharType="begin"/>
        </w:r>
        <w:r w:rsidR="00303C4A">
          <w:rPr>
            <w:noProof/>
            <w:webHidden/>
          </w:rPr>
          <w:instrText xml:space="preserve"> PAGEREF _Toc491701683 \h </w:instrText>
        </w:r>
        <w:r w:rsidR="00303C4A">
          <w:rPr>
            <w:noProof/>
            <w:webHidden/>
          </w:rPr>
        </w:r>
        <w:r w:rsidR="00303C4A">
          <w:rPr>
            <w:noProof/>
            <w:webHidden/>
          </w:rPr>
          <w:fldChar w:fldCharType="separate"/>
        </w:r>
        <w:r w:rsidR="00E531FE">
          <w:rPr>
            <w:noProof/>
            <w:webHidden/>
          </w:rPr>
          <w:t>57</w:t>
        </w:r>
        <w:r w:rsidR="00303C4A">
          <w:rPr>
            <w:noProof/>
            <w:webHidden/>
          </w:rPr>
          <w:fldChar w:fldCharType="end"/>
        </w:r>
      </w:hyperlink>
    </w:p>
    <w:p w:rsidR="00303C4A" w:rsidRDefault="006C0C70">
      <w:pPr>
        <w:pStyle w:val="TOC1"/>
        <w:tabs>
          <w:tab w:val="right" w:leader="dot" w:pos="9350"/>
        </w:tabs>
        <w:rPr>
          <w:rFonts w:eastAsiaTheme="minorEastAsia" w:cstheme="minorBidi"/>
          <w:noProof/>
          <w:szCs w:val="22"/>
        </w:rPr>
      </w:pPr>
      <w:hyperlink w:anchor="_Toc491701684" w:history="1">
        <w:r w:rsidR="00303C4A" w:rsidRPr="003A753D">
          <w:rPr>
            <w:rStyle w:val="Hyperlink"/>
            <w:noProof/>
          </w:rPr>
          <w:t>APPENDIX F:  Local Hazard Mitigation Plan Deadlines</w:t>
        </w:r>
        <w:r w:rsidR="00303C4A">
          <w:rPr>
            <w:noProof/>
            <w:webHidden/>
          </w:rPr>
          <w:tab/>
        </w:r>
        <w:r w:rsidR="00303C4A">
          <w:rPr>
            <w:noProof/>
            <w:webHidden/>
          </w:rPr>
          <w:fldChar w:fldCharType="begin"/>
        </w:r>
        <w:r w:rsidR="00303C4A">
          <w:rPr>
            <w:noProof/>
            <w:webHidden/>
          </w:rPr>
          <w:instrText xml:space="preserve"> PAGEREF _Toc491701684 \h </w:instrText>
        </w:r>
        <w:r w:rsidR="00303C4A">
          <w:rPr>
            <w:noProof/>
            <w:webHidden/>
          </w:rPr>
        </w:r>
        <w:r w:rsidR="00303C4A">
          <w:rPr>
            <w:noProof/>
            <w:webHidden/>
          </w:rPr>
          <w:fldChar w:fldCharType="separate"/>
        </w:r>
        <w:r w:rsidR="00E531FE">
          <w:rPr>
            <w:noProof/>
            <w:webHidden/>
          </w:rPr>
          <w:t>59</w:t>
        </w:r>
        <w:r w:rsidR="00303C4A">
          <w:rPr>
            <w:noProof/>
            <w:webHidden/>
          </w:rPr>
          <w:fldChar w:fldCharType="end"/>
        </w:r>
      </w:hyperlink>
    </w:p>
    <w:p w:rsidR="00303C4A" w:rsidRDefault="006C0C70">
      <w:pPr>
        <w:pStyle w:val="TOC1"/>
        <w:tabs>
          <w:tab w:val="right" w:leader="dot" w:pos="9350"/>
        </w:tabs>
        <w:rPr>
          <w:rFonts w:eastAsiaTheme="minorEastAsia" w:cstheme="minorBidi"/>
          <w:noProof/>
          <w:szCs w:val="22"/>
        </w:rPr>
      </w:pPr>
      <w:hyperlink w:anchor="_Toc491701685" w:history="1">
        <w:r w:rsidR="00303C4A" w:rsidRPr="003A753D">
          <w:rPr>
            <w:rStyle w:val="Hyperlink"/>
            <w:noProof/>
          </w:rPr>
          <w:t>APPENDIX G:  Correlation To State Mitigation Plan Actions</w:t>
        </w:r>
        <w:r w:rsidR="00303C4A">
          <w:rPr>
            <w:noProof/>
            <w:webHidden/>
          </w:rPr>
          <w:tab/>
        </w:r>
        <w:r w:rsidR="00303C4A">
          <w:rPr>
            <w:noProof/>
            <w:webHidden/>
          </w:rPr>
          <w:fldChar w:fldCharType="begin"/>
        </w:r>
        <w:r w:rsidR="00303C4A">
          <w:rPr>
            <w:noProof/>
            <w:webHidden/>
          </w:rPr>
          <w:instrText xml:space="preserve"> PAGEREF _Toc491701685 \h </w:instrText>
        </w:r>
        <w:r w:rsidR="00303C4A">
          <w:rPr>
            <w:noProof/>
            <w:webHidden/>
          </w:rPr>
        </w:r>
        <w:r w:rsidR="00303C4A">
          <w:rPr>
            <w:noProof/>
            <w:webHidden/>
          </w:rPr>
          <w:fldChar w:fldCharType="separate"/>
        </w:r>
        <w:r w:rsidR="00E531FE">
          <w:rPr>
            <w:noProof/>
            <w:webHidden/>
          </w:rPr>
          <w:t>61</w:t>
        </w:r>
        <w:r w:rsidR="00303C4A">
          <w:rPr>
            <w:noProof/>
            <w:webHidden/>
          </w:rPr>
          <w:fldChar w:fldCharType="end"/>
        </w:r>
      </w:hyperlink>
    </w:p>
    <w:p w:rsidR="00D57956" w:rsidRDefault="00145550">
      <w:pPr>
        <w:tabs>
          <w:tab w:val="clear" w:pos="720"/>
          <w:tab w:val="clear" w:pos="1440"/>
          <w:tab w:val="clear" w:pos="6480"/>
        </w:tabs>
        <w:rPr>
          <w:rFonts w:asciiTheme="minorHAnsi" w:eastAsiaTheme="minorHAnsi" w:hAnsiTheme="minorHAnsi" w:cstheme="minorBidi"/>
          <w:b/>
          <w:szCs w:val="24"/>
        </w:rPr>
      </w:pPr>
      <w:r>
        <w:rPr>
          <w:rFonts w:asciiTheme="minorHAnsi" w:eastAsiaTheme="minorHAnsi" w:hAnsiTheme="minorHAnsi" w:cstheme="minorBidi"/>
          <w:b/>
          <w:szCs w:val="24"/>
        </w:rPr>
        <w:fldChar w:fldCharType="end"/>
      </w:r>
    </w:p>
    <w:p w:rsidR="00451830" w:rsidRDefault="00451830">
      <w:pPr>
        <w:tabs>
          <w:tab w:val="clear" w:pos="720"/>
          <w:tab w:val="clear" w:pos="1440"/>
          <w:tab w:val="clear" w:pos="6480"/>
        </w:tabs>
        <w:rPr>
          <w:rFonts w:asciiTheme="minorHAnsi" w:eastAsiaTheme="minorHAnsi" w:hAnsiTheme="minorHAnsi" w:cstheme="minorBidi"/>
          <w:b/>
          <w:szCs w:val="24"/>
        </w:rPr>
      </w:pPr>
    </w:p>
    <w:p w:rsidR="00942E12" w:rsidRDefault="00942E12">
      <w:pPr>
        <w:tabs>
          <w:tab w:val="clear" w:pos="720"/>
          <w:tab w:val="clear" w:pos="1440"/>
          <w:tab w:val="clear" w:pos="6480"/>
        </w:tabs>
        <w:rPr>
          <w:rFonts w:asciiTheme="minorHAnsi" w:eastAsiaTheme="minorHAnsi" w:hAnsiTheme="minorHAnsi" w:cstheme="minorBidi"/>
          <w:b/>
          <w:szCs w:val="24"/>
        </w:rPr>
        <w:sectPr w:rsidR="00942E12" w:rsidSect="00D57956">
          <w:headerReference w:type="first" r:id="rId14"/>
          <w:footerReference w:type="first" r:id="rId15"/>
          <w:pgSz w:w="12240" w:h="15840" w:code="1"/>
          <w:pgMar w:top="990" w:right="1440" w:bottom="990" w:left="1440" w:header="576" w:footer="576" w:gutter="0"/>
          <w:pgNumType w:fmt="lowerRoman" w:start="1"/>
          <w:cols w:space="720"/>
          <w:titlePg/>
        </w:sectPr>
      </w:pPr>
    </w:p>
    <w:p w:rsidR="0027054A" w:rsidRPr="00C564EE" w:rsidRDefault="00627180" w:rsidP="00C564EE">
      <w:pPr>
        <w:pStyle w:val="Heading1"/>
      </w:pPr>
      <w:bookmarkStart w:id="1" w:name="_Toc491701665"/>
      <w:r>
        <w:lastRenderedPageBreak/>
        <w:t>PROJECT ABSTRACT SUMMARY</w:t>
      </w:r>
      <w:bookmarkEnd w:id="1"/>
    </w:p>
    <w:p w:rsidR="00C564EE" w:rsidRDefault="00C564EE" w:rsidP="00A53122">
      <w:pPr>
        <w:tabs>
          <w:tab w:val="clear" w:pos="720"/>
          <w:tab w:val="clear" w:pos="1440"/>
          <w:tab w:val="clear" w:pos="6480"/>
        </w:tabs>
        <w:spacing w:after="160" w:line="259" w:lineRule="auto"/>
        <w:rPr>
          <w:rFonts w:asciiTheme="minorHAnsi" w:eastAsiaTheme="minorHAnsi" w:hAnsiTheme="minorHAnsi" w:cs="Arial"/>
          <w:b/>
          <w:sz w:val="22"/>
          <w:szCs w:val="22"/>
        </w:rPr>
      </w:pPr>
    </w:p>
    <w:p w:rsidR="00627180" w:rsidRPr="00627180" w:rsidRDefault="00D80ECB" w:rsidP="00627180">
      <w:pPr>
        <w:shd w:val="clear" w:color="auto" w:fill="FFFFFF"/>
        <w:rPr>
          <w:rFonts w:asciiTheme="minorHAnsi" w:hAnsiTheme="minorHAnsi" w:cs="Segoe UI"/>
          <w:color w:val="000000" w:themeColor="text1"/>
        </w:rPr>
      </w:pPr>
      <w:r w:rsidRPr="00D80ECB">
        <w:rPr>
          <w:rFonts w:asciiTheme="minorHAnsi" w:hAnsiTheme="minorHAnsi" w:cs="Segoe UI"/>
          <w:i/>
          <w:color w:val="000000" w:themeColor="text1"/>
        </w:rPr>
        <w:t>Overview:</w:t>
      </w:r>
      <w:r>
        <w:rPr>
          <w:rFonts w:asciiTheme="minorHAnsi" w:hAnsiTheme="minorHAnsi" w:cs="Segoe UI"/>
          <w:color w:val="000000" w:themeColor="text1"/>
        </w:rPr>
        <w:t xml:space="preserve">  </w:t>
      </w:r>
      <w:r w:rsidR="00627180" w:rsidRPr="00627180">
        <w:rPr>
          <w:rFonts w:asciiTheme="minorHAnsi" w:hAnsiTheme="minorHAnsi" w:cs="Segoe UI"/>
          <w:color w:val="000000" w:themeColor="text1"/>
        </w:rPr>
        <w:t xml:space="preserve">Site-specific risk assessments focused on flood and landslide hazards will be conducted for all 55 counties and </w:t>
      </w:r>
      <w:r w:rsidR="00F92A12">
        <w:rPr>
          <w:rFonts w:asciiTheme="minorHAnsi" w:hAnsiTheme="minorHAnsi" w:cs="Segoe UI"/>
          <w:color w:val="000000" w:themeColor="text1"/>
        </w:rPr>
        <w:t>232</w:t>
      </w:r>
      <w:r w:rsidR="00944762">
        <w:rPr>
          <w:rFonts w:asciiTheme="minorHAnsi" w:hAnsiTheme="minorHAnsi" w:cs="Segoe UI"/>
          <w:color w:val="000000" w:themeColor="text1"/>
        </w:rPr>
        <w:t xml:space="preserve"> incorporated</w:t>
      </w:r>
      <w:r w:rsidR="00627180" w:rsidRPr="00627180">
        <w:rPr>
          <w:rFonts w:asciiTheme="minorHAnsi" w:hAnsiTheme="minorHAnsi" w:cs="Segoe UI"/>
          <w:color w:val="000000" w:themeColor="text1"/>
        </w:rPr>
        <w:t xml:space="preserve"> communities in West Virginia to supplement local and state hazard mitigation plans.  The State Hazard Mitigation Officer refers to these studies for assessing and mitigating risks to communities in West Virginia as the Total Exposure in Floodplain (TEIF) and Total Exposure in Landslides (TEIL).  This statewide approach to multi-hazard risk assessments at the building or structure level for every community in the State and for a geographic area over 24,000 square miles may constitute one of the largest risk assessment studies ever undertaken in the Nation.</w:t>
      </w:r>
    </w:p>
    <w:p w:rsidR="00627180" w:rsidRPr="00627180" w:rsidRDefault="00627180" w:rsidP="00627180">
      <w:pPr>
        <w:shd w:val="clear" w:color="auto" w:fill="FFFFFF"/>
        <w:rPr>
          <w:rFonts w:asciiTheme="minorHAnsi" w:hAnsiTheme="minorHAnsi" w:cs="Segoe UI"/>
          <w:color w:val="000000" w:themeColor="text1"/>
        </w:rPr>
      </w:pPr>
    </w:p>
    <w:p w:rsidR="00627180" w:rsidRPr="00627180" w:rsidRDefault="00D80ECB" w:rsidP="00627180">
      <w:pPr>
        <w:shd w:val="clear" w:color="auto" w:fill="FFFFFF"/>
        <w:rPr>
          <w:rFonts w:asciiTheme="minorHAnsi" w:hAnsiTheme="minorHAnsi" w:cs="Segoe UI"/>
          <w:color w:val="000000" w:themeColor="text1"/>
        </w:rPr>
      </w:pPr>
      <w:r w:rsidRPr="00D80ECB">
        <w:rPr>
          <w:rFonts w:asciiTheme="minorHAnsi" w:hAnsiTheme="minorHAnsi" w:cs="Segoe UI"/>
          <w:i/>
          <w:color w:val="000000" w:themeColor="text1"/>
        </w:rPr>
        <w:t>Mitigation Actions:</w:t>
      </w:r>
      <w:r>
        <w:rPr>
          <w:rFonts w:asciiTheme="minorHAnsi" w:hAnsiTheme="minorHAnsi" w:cs="Segoe UI"/>
          <w:color w:val="000000" w:themeColor="text1"/>
        </w:rPr>
        <w:t xml:space="preserve">  </w:t>
      </w:r>
      <w:r w:rsidR="00627180" w:rsidRPr="00627180">
        <w:rPr>
          <w:rFonts w:asciiTheme="minorHAnsi" w:hAnsiTheme="minorHAnsi" w:cs="Segoe UI"/>
          <w:color w:val="000000" w:themeColor="text1"/>
        </w:rPr>
        <w:t>This project will implement priority statewide mitigation actions specified in the 2010 and 2013 State Hazard Mitigation Plan Updates</w:t>
      </w:r>
      <w:r>
        <w:rPr>
          <w:rFonts w:asciiTheme="minorHAnsi" w:hAnsiTheme="minorHAnsi" w:cs="Segoe UI"/>
          <w:color w:val="000000" w:themeColor="text1"/>
        </w:rPr>
        <w:t xml:space="preserve"> (Appendix G)</w:t>
      </w:r>
      <w:r w:rsidR="00627180" w:rsidRPr="00627180">
        <w:rPr>
          <w:rFonts w:asciiTheme="minorHAnsi" w:hAnsiTheme="minorHAnsi" w:cs="Segoe UI"/>
          <w:color w:val="000000" w:themeColor="text1"/>
        </w:rPr>
        <w:t xml:space="preserve"> to include:  (1) develop a standardized, comprehensive building exposure inventory that includes critical facilities and state-owned properties; (2) create a statewide parcel file for hazard identification and risk assessments;  (3) standardize the data analysis process so that future local and state plan updates are consistent and utilize comparable methodologies; (4) conduct a statewide Hazus Level 2 flood risk analysis with more accurate local building inventories (user-defined facilities), effective DFIRM floodplains, and high-resolution elevation data; and (5) build a statewide landslide incident database for improving landslide susceptibility assessments.  Standardized risk assessments for flood and landslide hazards will be made available to integrate into local and state hazard mitigation plan updates.  The project team will coordinate with the USACE and other partners on supplementing hazard mitigation plans with dam/levee failure risk assessments.  </w:t>
      </w:r>
    </w:p>
    <w:p w:rsidR="00627180" w:rsidRPr="00627180" w:rsidRDefault="00627180" w:rsidP="00627180">
      <w:pPr>
        <w:shd w:val="clear" w:color="auto" w:fill="FFFFFF"/>
        <w:rPr>
          <w:rFonts w:asciiTheme="minorHAnsi" w:hAnsiTheme="minorHAnsi" w:cs="Segoe UI"/>
          <w:color w:val="000000" w:themeColor="text1"/>
        </w:rPr>
      </w:pPr>
    </w:p>
    <w:p w:rsidR="00627180" w:rsidRPr="00627180" w:rsidRDefault="00D80ECB" w:rsidP="00627180">
      <w:pPr>
        <w:shd w:val="clear" w:color="auto" w:fill="FFFFFF"/>
        <w:rPr>
          <w:rFonts w:asciiTheme="minorHAnsi" w:hAnsiTheme="minorHAnsi" w:cs="Segoe UI"/>
          <w:color w:val="000000" w:themeColor="text1"/>
        </w:rPr>
      </w:pPr>
      <w:r w:rsidRPr="00D80ECB">
        <w:rPr>
          <w:rFonts w:asciiTheme="minorHAnsi" w:hAnsiTheme="minorHAnsi" w:cs="Segoe UI"/>
          <w:i/>
          <w:color w:val="000000" w:themeColor="text1"/>
        </w:rPr>
        <w:t>3 Major Work Tasks:</w:t>
      </w:r>
      <w:r>
        <w:rPr>
          <w:rFonts w:asciiTheme="minorHAnsi" w:hAnsiTheme="minorHAnsi" w:cs="Segoe UI"/>
          <w:color w:val="000000" w:themeColor="text1"/>
        </w:rPr>
        <w:t xml:space="preserve">  </w:t>
      </w:r>
      <w:r w:rsidR="00627180" w:rsidRPr="00627180">
        <w:rPr>
          <w:rFonts w:asciiTheme="minorHAnsi" w:hAnsiTheme="minorHAnsi" w:cs="Segoe UI"/>
          <w:color w:val="000000" w:themeColor="text1"/>
        </w:rPr>
        <w:t>Because this project is quite large in scope, it is subdivided into three major work tasks:</w:t>
      </w:r>
      <w:r>
        <w:rPr>
          <w:rFonts w:asciiTheme="minorHAnsi" w:hAnsiTheme="minorHAnsi" w:cs="Segoe UI"/>
          <w:color w:val="000000" w:themeColor="text1"/>
        </w:rPr>
        <w:t xml:space="preserve">  </w:t>
      </w:r>
      <w:r w:rsidR="00627180" w:rsidRPr="00627180">
        <w:rPr>
          <w:rFonts w:asciiTheme="minorHAnsi" w:hAnsiTheme="minorHAnsi" w:cs="Segoe UI"/>
          <w:color w:val="000000" w:themeColor="text1"/>
        </w:rPr>
        <w:t>flood risk assessments, landslide risk assessments</w:t>
      </w:r>
      <w:r>
        <w:rPr>
          <w:rFonts w:asciiTheme="minorHAnsi" w:hAnsiTheme="minorHAnsi" w:cs="Segoe UI"/>
          <w:color w:val="000000" w:themeColor="text1"/>
        </w:rPr>
        <w:t xml:space="preserve">, and </w:t>
      </w:r>
      <w:r w:rsidRPr="00627180">
        <w:rPr>
          <w:rFonts w:asciiTheme="minorHAnsi" w:hAnsiTheme="minorHAnsi" w:cs="Segoe UI"/>
          <w:color w:val="000000" w:themeColor="text1"/>
        </w:rPr>
        <w:t>data development</w:t>
      </w:r>
      <w:r>
        <w:rPr>
          <w:rFonts w:asciiTheme="minorHAnsi" w:hAnsiTheme="minorHAnsi" w:cs="Segoe UI"/>
          <w:color w:val="000000" w:themeColor="text1"/>
        </w:rPr>
        <w:t xml:space="preserve"> focused on building inventories and reference layers that are necessary for achieving quality hazard risk assessments at the structure level.  Wh</w:t>
      </w:r>
      <w:r w:rsidR="00627180" w:rsidRPr="00627180">
        <w:rPr>
          <w:rFonts w:asciiTheme="minorHAnsi" w:hAnsiTheme="minorHAnsi" w:cs="Segoe UI"/>
          <w:color w:val="000000" w:themeColor="text1"/>
        </w:rPr>
        <w:t xml:space="preserve">ere possible the work tasks will be automated to improve efficiencies and reduce costs.   In-house personnel will be assigned to specific work tasks according to their expertise and experience, while professional services </w:t>
      </w:r>
      <w:r>
        <w:rPr>
          <w:rFonts w:asciiTheme="minorHAnsi" w:hAnsiTheme="minorHAnsi" w:cs="Segoe UI"/>
          <w:color w:val="000000" w:themeColor="text1"/>
        </w:rPr>
        <w:t xml:space="preserve">and mapping contractors </w:t>
      </w:r>
      <w:r w:rsidR="00627180" w:rsidRPr="00627180">
        <w:rPr>
          <w:rFonts w:asciiTheme="minorHAnsi" w:hAnsiTheme="minorHAnsi" w:cs="Segoe UI"/>
          <w:color w:val="000000" w:themeColor="text1"/>
        </w:rPr>
        <w:t xml:space="preserve">are required for certain aspects of the project.  </w:t>
      </w:r>
    </w:p>
    <w:p w:rsidR="00627180" w:rsidRPr="00627180" w:rsidRDefault="00627180" w:rsidP="00627180">
      <w:pPr>
        <w:shd w:val="clear" w:color="auto" w:fill="FFFFFF"/>
        <w:rPr>
          <w:rFonts w:asciiTheme="minorHAnsi" w:hAnsiTheme="minorHAnsi" w:cs="Segoe UI"/>
          <w:color w:val="000000" w:themeColor="text1"/>
        </w:rPr>
      </w:pPr>
    </w:p>
    <w:p w:rsidR="00627180" w:rsidRPr="00627180" w:rsidRDefault="00721E0F" w:rsidP="00627180">
      <w:pPr>
        <w:shd w:val="clear" w:color="auto" w:fill="FFFFFF"/>
        <w:rPr>
          <w:rFonts w:asciiTheme="minorHAnsi" w:hAnsiTheme="minorHAnsi" w:cs="Segoe UI"/>
          <w:color w:val="000000" w:themeColor="text1"/>
        </w:rPr>
      </w:pPr>
      <w:r w:rsidRPr="00721E0F">
        <w:rPr>
          <w:rFonts w:asciiTheme="minorHAnsi" w:hAnsiTheme="minorHAnsi" w:cs="Segoe UI"/>
          <w:i/>
          <w:color w:val="000000" w:themeColor="text1"/>
        </w:rPr>
        <w:t>Flood Risk Assessments:</w:t>
      </w:r>
      <w:r>
        <w:rPr>
          <w:rFonts w:asciiTheme="minorHAnsi" w:hAnsiTheme="minorHAnsi" w:cs="Segoe UI"/>
          <w:color w:val="000000" w:themeColor="text1"/>
        </w:rPr>
        <w:t xml:space="preserve">  </w:t>
      </w:r>
      <w:r w:rsidR="00627180" w:rsidRPr="00627180">
        <w:rPr>
          <w:rFonts w:asciiTheme="minorHAnsi" w:hAnsiTheme="minorHAnsi" w:cs="Segoe UI"/>
          <w:color w:val="000000" w:themeColor="text1"/>
        </w:rPr>
        <w:t xml:space="preserve">Structure-specific flood risk assessments to determine economic and social losses for </w:t>
      </w:r>
      <w:r w:rsidR="00944762">
        <w:rPr>
          <w:rFonts w:asciiTheme="minorHAnsi" w:hAnsiTheme="minorHAnsi" w:cs="Segoe UI"/>
          <w:color w:val="000000" w:themeColor="text1"/>
        </w:rPr>
        <w:t>287</w:t>
      </w:r>
      <w:r w:rsidR="00627180" w:rsidRPr="00627180">
        <w:rPr>
          <w:rFonts w:asciiTheme="minorHAnsi" w:hAnsiTheme="minorHAnsi" w:cs="Segoe UI"/>
          <w:color w:val="000000" w:themeColor="text1"/>
        </w:rPr>
        <w:t xml:space="preserve"> jurisdictions will be conducted for a riverine 1% annual chance flood event and with a Hazus Level 2 analysis.</w:t>
      </w:r>
      <w:r w:rsidR="00063D92">
        <w:rPr>
          <w:rFonts w:asciiTheme="minorHAnsi" w:hAnsiTheme="minorHAnsi" w:cs="Segoe UI"/>
          <w:color w:val="000000" w:themeColor="text1"/>
        </w:rPr>
        <w:t xml:space="preserve">  </w:t>
      </w:r>
      <w:r w:rsidR="00627180" w:rsidRPr="00627180">
        <w:rPr>
          <w:rFonts w:asciiTheme="minorHAnsi" w:hAnsiTheme="minorHAnsi" w:cs="Segoe UI"/>
          <w:color w:val="000000" w:themeColor="text1"/>
        </w:rPr>
        <w:t xml:space="preserve">The Hazus flood loss models </w:t>
      </w:r>
      <w:r>
        <w:rPr>
          <w:rFonts w:asciiTheme="minorHAnsi" w:hAnsiTheme="minorHAnsi" w:cs="Segoe UI"/>
          <w:color w:val="000000" w:themeColor="text1"/>
        </w:rPr>
        <w:t xml:space="preserve">will </w:t>
      </w:r>
      <w:r w:rsidR="00627180" w:rsidRPr="00627180">
        <w:rPr>
          <w:rFonts w:asciiTheme="minorHAnsi" w:hAnsiTheme="minorHAnsi" w:cs="Segoe UI"/>
          <w:color w:val="000000" w:themeColor="text1"/>
        </w:rPr>
        <w:t xml:space="preserve">use the best available building inventory and flood water depth to estimate physical building damage and content loss at the structure level, while computing debris removal and shelter requirements for people displaced at the aggregate level or from the general </w:t>
      </w:r>
      <w:r>
        <w:rPr>
          <w:rFonts w:asciiTheme="minorHAnsi" w:hAnsiTheme="minorHAnsi" w:cs="Segoe UI"/>
          <w:color w:val="000000" w:themeColor="text1"/>
        </w:rPr>
        <w:t xml:space="preserve">building stock.  Building </w:t>
      </w:r>
      <w:r w:rsidR="00627180" w:rsidRPr="00627180">
        <w:rPr>
          <w:rFonts w:asciiTheme="minorHAnsi" w:hAnsiTheme="minorHAnsi" w:cs="Segoe UI"/>
          <w:color w:val="000000" w:themeColor="text1"/>
        </w:rPr>
        <w:t>exposure</w:t>
      </w:r>
      <w:r>
        <w:rPr>
          <w:rFonts w:asciiTheme="minorHAnsi" w:hAnsiTheme="minorHAnsi" w:cs="Segoe UI"/>
          <w:color w:val="000000" w:themeColor="text1"/>
        </w:rPr>
        <w:t xml:space="preserve"> values</w:t>
      </w:r>
      <w:r w:rsidR="00627180" w:rsidRPr="00627180">
        <w:rPr>
          <w:rFonts w:asciiTheme="minorHAnsi" w:hAnsiTheme="minorHAnsi" w:cs="Segoe UI"/>
          <w:color w:val="000000" w:themeColor="text1"/>
        </w:rPr>
        <w:t xml:space="preserve"> and loss estimates will be calculated using the same methodology for each </w:t>
      </w:r>
      <w:r>
        <w:rPr>
          <w:rFonts w:asciiTheme="minorHAnsi" w:hAnsiTheme="minorHAnsi" w:cs="Segoe UI"/>
          <w:color w:val="000000" w:themeColor="text1"/>
        </w:rPr>
        <w:t xml:space="preserve">local mitigation </w:t>
      </w:r>
      <w:r w:rsidR="00627180" w:rsidRPr="00627180">
        <w:rPr>
          <w:rFonts w:asciiTheme="minorHAnsi" w:hAnsiTheme="minorHAnsi" w:cs="Segoe UI"/>
          <w:color w:val="000000" w:themeColor="text1"/>
        </w:rPr>
        <w:t>plan and therefore will allow for comparative studies of flood loss estimates among jurisdictions.  Flood risk loss data, tables, and maps will be summarized at the community level and integrated into regional and state hazard mitigation plans.</w:t>
      </w:r>
      <w:r w:rsidR="00A66B6A">
        <w:rPr>
          <w:rFonts w:asciiTheme="minorHAnsi" w:hAnsiTheme="minorHAnsi" w:cs="Segoe UI"/>
          <w:color w:val="000000" w:themeColor="text1"/>
        </w:rPr>
        <w:t xml:space="preserve">  </w:t>
      </w:r>
      <w:r w:rsidR="00627180" w:rsidRPr="00627180">
        <w:rPr>
          <w:rFonts w:asciiTheme="minorHAnsi" w:hAnsiTheme="minorHAnsi" w:cs="Segoe UI"/>
          <w:color w:val="000000" w:themeColor="text1"/>
        </w:rPr>
        <w:t xml:space="preserve">Pilot flood risk studies were completed for Berkeley and Morgan Counties with the preliminary building-specific risk data </w:t>
      </w:r>
      <w:r w:rsidR="00627180" w:rsidRPr="00627180">
        <w:rPr>
          <w:rFonts w:asciiTheme="minorHAnsi" w:hAnsiTheme="minorHAnsi" w:cs="Segoe UI"/>
          <w:color w:val="000000" w:themeColor="text1"/>
        </w:rPr>
        <w:lastRenderedPageBreak/>
        <w:t>viewable on the WV Flood Tool.  The USACE has provided a Letter of Support for this project and</w:t>
      </w:r>
      <w:r>
        <w:rPr>
          <w:rFonts w:asciiTheme="minorHAnsi" w:hAnsiTheme="minorHAnsi" w:cs="Segoe UI"/>
          <w:color w:val="000000" w:themeColor="text1"/>
        </w:rPr>
        <w:t xml:space="preserve"> is</w:t>
      </w:r>
      <w:r w:rsidR="00627180" w:rsidRPr="00627180">
        <w:rPr>
          <w:rFonts w:asciiTheme="minorHAnsi" w:hAnsiTheme="minorHAnsi" w:cs="Segoe UI"/>
          <w:color w:val="000000" w:themeColor="text1"/>
        </w:rPr>
        <w:t xml:space="preserve"> the lead agency in providing dam/levee risk assessment</w:t>
      </w:r>
      <w:r w:rsidR="00D53134">
        <w:rPr>
          <w:rFonts w:asciiTheme="minorHAnsi" w:hAnsiTheme="minorHAnsi" w:cs="Segoe UI"/>
          <w:color w:val="000000" w:themeColor="text1"/>
        </w:rPr>
        <w:t>s</w:t>
      </w:r>
      <w:r w:rsidR="00627180" w:rsidRPr="00627180">
        <w:rPr>
          <w:rFonts w:asciiTheme="minorHAnsi" w:hAnsiTheme="minorHAnsi" w:cs="Segoe UI"/>
          <w:color w:val="000000" w:themeColor="text1"/>
        </w:rPr>
        <w:t xml:space="preserve"> for communities.   </w:t>
      </w:r>
    </w:p>
    <w:p w:rsidR="00627180" w:rsidRPr="00627180" w:rsidRDefault="00627180" w:rsidP="00627180">
      <w:pPr>
        <w:shd w:val="clear" w:color="auto" w:fill="FFFFFF"/>
        <w:rPr>
          <w:rFonts w:asciiTheme="minorHAnsi" w:hAnsiTheme="minorHAnsi" w:cs="Segoe UI"/>
          <w:color w:val="000000" w:themeColor="text1"/>
        </w:rPr>
      </w:pPr>
    </w:p>
    <w:p w:rsidR="00627180" w:rsidRPr="00627180" w:rsidRDefault="00721E0F" w:rsidP="00627180">
      <w:pPr>
        <w:rPr>
          <w:rFonts w:asciiTheme="minorHAnsi" w:hAnsiTheme="minorHAnsi" w:cs="Segoe UI"/>
          <w:color w:val="000000" w:themeColor="text1"/>
        </w:rPr>
      </w:pPr>
      <w:r w:rsidRPr="00721E0F">
        <w:rPr>
          <w:rFonts w:asciiTheme="minorHAnsi" w:hAnsiTheme="minorHAnsi" w:cs="Segoe UI"/>
          <w:i/>
          <w:color w:val="000000" w:themeColor="text1"/>
        </w:rPr>
        <w:t>3D Flood Visualizations:</w:t>
      </w:r>
      <w:r>
        <w:rPr>
          <w:rFonts w:asciiTheme="minorHAnsi" w:hAnsiTheme="minorHAnsi" w:cs="Segoe UI"/>
          <w:color w:val="000000" w:themeColor="text1"/>
        </w:rPr>
        <w:t xml:space="preserve">  </w:t>
      </w:r>
      <w:r w:rsidR="00627180" w:rsidRPr="00627180">
        <w:rPr>
          <w:rFonts w:asciiTheme="minorHAnsi" w:hAnsiTheme="minorHAnsi" w:cs="Segoe UI"/>
          <w:color w:val="000000" w:themeColor="text1"/>
        </w:rPr>
        <w:t xml:space="preserve">3D flood visualizations </w:t>
      </w:r>
      <w:r w:rsidR="00D61D3C">
        <w:rPr>
          <w:rFonts w:asciiTheme="minorHAnsi" w:hAnsiTheme="minorHAnsi" w:cs="Segoe UI"/>
          <w:color w:val="000000" w:themeColor="text1"/>
        </w:rPr>
        <w:t>allow</w:t>
      </w:r>
      <w:r w:rsidR="00627180" w:rsidRPr="00627180">
        <w:rPr>
          <w:rFonts w:asciiTheme="minorHAnsi" w:hAnsiTheme="minorHAnsi" w:cs="Segoe UI"/>
          <w:color w:val="000000" w:themeColor="text1"/>
        </w:rPr>
        <w:t xml:space="preserve"> non-technical users to </w:t>
      </w:r>
      <w:r w:rsidR="00D61D3C">
        <w:rPr>
          <w:rFonts w:asciiTheme="minorHAnsi" w:hAnsiTheme="minorHAnsi" w:cs="Segoe UI"/>
          <w:color w:val="000000" w:themeColor="text1"/>
        </w:rPr>
        <w:t xml:space="preserve">better </w:t>
      </w:r>
      <w:r w:rsidR="00627180" w:rsidRPr="00627180">
        <w:rPr>
          <w:rFonts w:asciiTheme="minorHAnsi" w:hAnsiTheme="minorHAnsi" w:cs="Segoe UI"/>
          <w:color w:val="000000" w:themeColor="text1"/>
        </w:rPr>
        <w:t xml:space="preserve">understand flood risks to their property in feet of water rather than comprehending the adjacent base flood elevation.  Consequently, where </w:t>
      </w:r>
      <w:r>
        <w:rPr>
          <w:rFonts w:asciiTheme="minorHAnsi" w:hAnsiTheme="minorHAnsi" w:cs="Segoe UI"/>
          <w:color w:val="000000" w:themeColor="text1"/>
        </w:rPr>
        <w:t xml:space="preserve">flood </w:t>
      </w:r>
      <w:r w:rsidR="00627180" w:rsidRPr="00627180">
        <w:rPr>
          <w:rFonts w:asciiTheme="minorHAnsi" w:hAnsiTheme="minorHAnsi" w:cs="Segoe UI"/>
          <w:color w:val="000000" w:themeColor="text1"/>
        </w:rPr>
        <w:t xml:space="preserve">water depths exist the WV Flood Tool will display 3D flood visualizations </w:t>
      </w:r>
      <w:r>
        <w:rPr>
          <w:rFonts w:asciiTheme="minorHAnsi" w:hAnsiTheme="minorHAnsi" w:cs="Segoe UI"/>
          <w:color w:val="000000" w:themeColor="text1"/>
        </w:rPr>
        <w:t xml:space="preserve">at the individual building and neighborhood viewing scales.  </w:t>
      </w:r>
      <w:r w:rsidR="00627180" w:rsidRPr="00627180">
        <w:rPr>
          <w:rFonts w:asciiTheme="minorHAnsi" w:hAnsiTheme="minorHAnsi" w:cs="Segoe UI"/>
          <w:color w:val="000000" w:themeColor="text1"/>
        </w:rPr>
        <w:t>Individual Sketchup building models are pre-drawn with the appropriate flood visualization picture displayed according to the parcel building attributes (building use, stories, exterior type, etc.) and water depth value.  The public not only can visualize the flood height for a specific structure but also link to interactive depth-damage tools for measuring the cost of damage.  The second type of flood visua</w:t>
      </w:r>
      <w:r>
        <w:rPr>
          <w:rFonts w:asciiTheme="minorHAnsi" w:hAnsiTheme="minorHAnsi" w:cs="Segoe UI"/>
          <w:color w:val="000000" w:themeColor="text1"/>
        </w:rPr>
        <w:t xml:space="preserve">lization occurs at the neighborhood </w:t>
      </w:r>
      <w:r w:rsidR="00627180" w:rsidRPr="00627180">
        <w:rPr>
          <w:rFonts w:asciiTheme="minorHAnsi" w:hAnsiTheme="minorHAnsi" w:cs="Segoe UI"/>
          <w:color w:val="000000" w:themeColor="text1"/>
        </w:rPr>
        <w:t xml:space="preserve">scale for select communities.  It requires extruding building footprints to known story heights and then symbolizing the sugar-cube or photo-textured 3D buildings according to the amount of physical damage.  </w:t>
      </w:r>
      <w:r w:rsidR="00A66B6A">
        <w:rPr>
          <w:rFonts w:asciiTheme="minorHAnsi" w:hAnsiTheme="minorHAnsi" w:cs="Segoe UI"/>
          <w:color w:val="000000" w:themeColor="text1"/>
        </w:rPr>
        <w:t xml:space="preserve">In addition, </w:t>
      </w:r>
      <w:r w:rsidR="00627180" w:rsidRPr="00627180">
        <w:rPr>
          <w:rFonts w:asciiTheme="minorHAnsi" w:hAnsiTheme="minorHAnsi" w:cs="Segoe UI"/>
          <w:color w:val="000000" w:themeColor="text1"/>
        </w:rPr>
        <w:t>the project team will pursue innovative research applicable to the project and tap into the expertise of Dr. Trevor Harris, an Eberly Distinguished Professor of Geography at West Virginia University with research interests in 3D modeling, geovisualization, and exploratory spatial data analysis.</w:t>
      </w:r>
      <w:r w:rsidR="007F5B66">
        <w:rPr>
          <w:rFonts w:asciiTheme="minorHAnsi" w:hAnsiTheme="minorHAnsi" w:cs="Segoe UI"/>
          <w:color w:val="000000" w:themeColor="text1"/>
        </w:rPr>
        <w:t xml:space="preserve">  </w:t>
      </w:r>
      <w:r w:rsidR="007F5B66" w:rsidRPr="00627180">
        <w:rPr>
          <w:rFonts w:asciiTheme="minorHAnsi" w:hAnsiTheme="minorHAnsi" w:cs="Segoe UI"/>
          <w:color w:val="000000" w:themeColor="text1"/>
        </w:rPr>
        <w:t>All flood risk data</w:t>
      </w:r>
      <w:r w:rsidR="007F5B66">
        <w:rPr>
          <w:rFonts w:asciiTheme="minorHAnsi" w:hAnsiTheme="minorHAnsi" w:cs="Segoe UI"/>
          <w:color w:val="000000" w:themeColor="text1"/>
        </w:rPr>
        <w:t xml:space="preserve"> and flood visualizations</w:t>
      </w:r>
      <w:r w:rsidR="007F5B66" w:rsidRPr="00627180">
        <w:rPr>
          <w:rFonts w:asciiTheme="minorHAnsi" w:hAnsiTheme="minorHAnsi" w:cs="Segoe UI"/>
          <w:color w:val="000000" w:themeColor="text1"/>
        </w:rPr>
        <w:t xml:space="preserve"> shall be shared with the local communi</w:t>
      </w:r>
      <w:r w:rsidR="007F5B66">
        <w:rPr>
          <w:rFonts w:asciiTheme="minorHAnsi" w:hAnsiTheme="minorHAnsi" w:cs="Segoe UI"/>
          <w:color w:val="000000" w:themeColor="text1"/>
        </w:rPr>
        <w:t xml:space="preserve">ties and published on </w:t>
      </w:r>
      <w:r w:rsidR="007F5B66" w:rsidRPr="00627180">
        <w:rPr>
          <w:rFonts w:asciiTheme="minorHAnsi" w:hAnsiTheme="minorHAnsi" w:cs="Segoe UI"/>
          <w:color w:val="000000" w:themeColor="text1"/>
        </w:rPr>
        <w:t>federal</w:t>
      </w:r>
      <w:r w:rsidR="007F5B66">
        <w:rPr>
          <w:rFonts w:asciiTheme="minorHAnsi" w:hAnsiTheme="minorHAnsi" w:cs="Segoe UI"/>
          <w:color w:val="000000" w:themeColor="text1"/>
        </w:rPr>
        <w:t xml:space="preserve"> and state</w:t>
      </w:r>
      <w:r w:rsidR="007F5B66" w:rsidRPr="00627180">
        <w:rPr>
          <w:rFonts w:asciiTheme="minorHAnsi" w:hAnsiTheme="minorHAnsi" w:cs="Segoe UI"/>
          <w:color w:val="000000" w:themeColor="text1"/>
        </w:rPr>
        <w:t xml:space="preserve"> geo-platforms</w:t>
      </w:r>
      <w:r w:rsidR="007F5B66">
        <w:rPr>
          <w:rFonts w:asciiTheme="minorHAnsi" w:hAnsiTheme="minorHAnsi" w:cs="Segoe UI"/>
          <w:color w:val="000000" w:themeColor="text1"/>
        </w:rPr>
        <w:t xml:space="preserve"> such as the </w:t>
      </w:r>
      <w:r w:rsidR="007F5B66" w:rsidRPr="00627180">
        <w:rPr>
          <w:rFonts w:asciiTheme="minorHAnsi" w:hAnsiTheme="minorHAnsi" w:cs="Segoe UI"/>
          <w:color w:val="000000" w:themeColor="text1"/>
        </w:rPr>
        <w:t>Risk MAP View of the WV Flood Tool (</w:t>
      </w:r>
      <w:hyperlink r:id="rId16" w:history="1">
        <w:r w:rsidR="007F5B66" w:rsidRPr="00627180">
          <w:rPr>
            <w:rFonts w:asciiTheme="minorHAnsi" w:hAnsiTheme="minorHAnsi" w:cs="Segoe UI"/>
            <w:color w:val="000000" w:themeColor="text1"/>
          </w:rPr>
          <w:t>www.mapwv.gov/Flood</w:t>
        </w:r>
      </w:hyperlink>
      <w:r w:rsidR="007F5B66" w:rsidRPr="00627180">
        <w:rPr>
          <w:rFonts w:asciiTheme="minorHAnsi" w:hAnsiTheme="minorHAnsi" w:cs="Segoe UI"/>
          <w:color w:val="000000" w:themeColor="text1"/>
        </w:rPr>
        <w:t>).</w:t>
      </w:r>
      <w:r w:rsidR="00627180" w:rsidRPr="00627180">
        <w:rPr>
          <w:rFonts w:asciiTheme="minorHAnsi" w:hAnsiTheme="minorHAnsi" w:cs="Segoe UI"/>
          <w:color w:val="000000" w:themeColor="text1"/>
        </w:rPr>
        <w:t xml:space="preserve"> </w:t>
      </w:r>
    </w:p>
    <w:p w:rsidR="00035D68" w:rsidRDefault="00035D68" w:rsidP="00627180">
      <w:pPr>
        <w:shd w:val="clear" w:color="auto" w:fill="FFFFFF"/>
        <w:rPr>
          <w:rFonts w:asciiTheme="minorHAnsi" w:hAnsiTheme="minorHAnsi" w:cs="Segoe UI"/>
          <w:color w:val="000000" w:themeColor="text1"/>
        </w:rPr>
      </w:pPr>
    </w:p>
    <w:p w:rsidR="00627180" w:rsidRPr="00627180" w:rsidRDefault="00721E0F" w:rsidP="00627180">
      <w:pPr>
        <w:shd w:val="clear" w:color="auto" w:fill="FFFFFF"/>
        <w:rPr>
          <w:rFonts w:asciiTheme="minorHAnsi" w:hAnsiTheme="minorHAnsi" w:cs="Segoe UI"/>
          <w:color w:val="000000" w:themeColor="text1"/>
        </w:rPr>
      </w:pPr>
      <w:r w:rsidRPr="00721E0F">
        <w:rPr>
          <w:rFonts w:asciiTheme="minorHAnsi" w:hAnsiTheme="minorHAnsi" w:cs="Segoe UI"/>
          <w:i/>
          <w:color w:val="000000" w:themeColor="text1"/>
        </w:rPr>
        <w:t>Landslide Risk Assessments:</w:t>
      </w:r>
      <w:r>
        <w:rPr>
          <w:rFonts w:asciiTheme="minorHAnsi" w:hAnsiTheme="minorHAnsi" w:cs="Segoe UI"/>
          <w:color w:val="000000" w:themeColor="text1"/>
        </w:rPr>
        <w:t xml:space="preserve">  </w:t>
      </w:r>
      <w:r w:rsidR="00627180" w:rsidRPr="00627180">
        <w:rPr>
          <w:rFonts w:asciiTheme="minorHAnsi" w:hAnsiTheme="minorHAnsi" w:cs="Segoe UI"/>
          <w:color w:val="000000" w:themeColor="text1"/>
        </w:rPr>
        <w:t>County-level resolution landslide hazard risk assessments will be completed for all 55 counties and validated with a statewide inventory of known landslides.  A more detailed and accurate landslide susceptibility model for West Virginia will be developed to include regional variations in geology, soils, and terrain.  The scientific team for developing the landslide susceptibility model will include Dr. J. Steven Kite, an Associate Professor at West Virginia University Associate and a skilled geomorphologist who has conducted research on the many aspects of landslides.  An interactive web map application named the WV Landslide Tool (</w:t>
      </w:r>
      <w:hyperlink r:id="rId17" w:history="1">
        <w:r w:rsidR="00627180" w:rsidRPr="00627180">
          <w:rPr>
            <w:rFonts w:asciiTheme="minorHAnsi" w:hAnsiTheme="minorHAnsi" w:cs="Segoe UI"/>
            <w:color w:val="000000" w:themeColor="text1"/>
          </w:rPr>
          <w:t>www.mapwv.gov/Landslide</w:t>
        </w:r>
      </w:hyperlink>
      <w:r w:rsidR="00627180" w:rsidRPr="00627180">
        <w:rPr>
          <w:rFonts w:asciiTheme="minorHAnsi" w:hAnsiTheme="minorHAnsi" w:cs="Segoe UI"/>
          <w:color w:val="000000" w:themeColor="text1"/>
        </w:rPr>
        <w:t>) will allow public access to the landslide incident inventory an</w:t>
      </w:r>
      <w:r>
        <w:rPr>
          <w:rFonts w:asciiTheme="minorHAnsi" w:hAnsiTheme="minorHAnsi" w:cs="Segoe UI"/>
          <w:color w:val="000000" w:themeColor="text1"/>
        </w:rPr>
        <w:t>d landslide susceptibility maps</w:t>
      </w:r>
      <w:r w:rsidR="00627180" w:rsidRPr="00627180">
        <w:rPr>
          <w:rFonts w:asciiTheme="minorHAnsi" w:hAnsiTheme="minorHAnsi" w:cs="Segoe UI"/>
          <w:color w:val="000000" w:themeColor="text1"/>
        </w:rPr>
        <w:t>. To demonstrate a more detailed landslide susceptibility map and quantitative risk analysis of buildings exposed to landslide hazards, a county-level scale pilot study was completed for Berkeley County.  County-level resolution landslide hazard risk assessment maps and reports similar to the preliminary Berkeley County landslide study will be incorporated into the local and state hazard mitigation plans.</w:t>
      </w:r>
    </w:p>
    <w:p w:rsidR="00627180" w:rsidRPr="00627180" w:rsidRDefault="00627180" w:rsidP="00627180">
      <w:pPr>
        <w:shd w:val="clear" w:color="auto" w:fill="FFFFFF"/>
        <w:rPr>
          <w:rFonts w:asciiTheme="minorHAnsi" w:hAnsiTheme="minorHAnsi" w:cs="Segoe UI"/>
          <w:color w:val="000000" w:themeColor="text1"/>
        </w:rPr>
      </w:pPr>
    </w:p>
    <w:p w:rsidR="002F6A0E" w:rsidRPr="00627180" w:rsidRDefault="002F6A0E" w:rsidP="002F6A0E">
      <w:pPr>
        <w:shd w:val="clear" w:color="auto" w:fill="FFFFFF"/>
        <w:rPr>
          <w:rFonts w:asciiTheme="minorHAnsi" w:hAnsiTheme="minorHAnsi" w:cs="Segoe UI"/>
          <w:color w:val="000000" w:themeColor="text1"/>
        </w:rPr>
      </w:pPr>
      <w:r w:rsidRPr="00A66B6A">
        <w:rPr>
          <w:rFonts w:asciiTheme="minorHAnsi" w:hAnsiTheme="minorHAnsi" w:cs="Segoe UI"/>
          <w:i/>
          <w:color w:val="000000" w:themeColor="text1"/>
        </w:rPr>
        <w:t>Data Development for Quality Risk Assessments:</w:t>
      </w:r>
      <w:r w:rsidR="00A66B6A">
        <w:rPr>
          <w:rFonts w:asciiTheme="minorHAnsi" w:hAnsiTheme="minorHAnsi" w:cs="Segoe UI"/>
          <w:color w:val="000000" w:themeColor="text1"/>
        </w:rPr>
        <w:t xml:space="preserve">  The first major data development activity include</w:t>
      </w:r>
      <w:r w:rsidR="009F6EFA">
        <w:rPr>
          <w:rFonts w:asciiTheme="minorHAnsi" w:hAnsiTheme="minorHAnsi" w:cs="Segoe UI"/>
          <w:color w:val="000000" w:themeColor="text1"/>
        </w:rPr>
        <w:t>s</w:t>
      </w:r>
      <w:r w:rsidR="00A66B6A">
        <w:rPr>
          <w:rFonts w:asciiTheme="minorHAnsi" w:hAnsiTheme="minorHAnsi" w:cs="Segoe UI"/>
          <w:color w:val="000000" w:themeColor="text1"/>
        </w:rPr>
        <w:t xml:space="preserve"> creating a structure-level inventory of buildings and facilities in West Virginia exposed to multi-hazards.  </w:t>
      </w:r>
      <w:r w:rsidRPr="00627180">
        <w:rPr>
          <w:rFonts w:asciiTheme="minorHAnsi" w:hAnsiTheme="minorHAnsi" w:cs="Segoe UI"/>
          <w:color w:val="000000" w:themeColor="text1"/>
        </w:rPr>
        <w:t>Although the primary focus of the project is to create more detailed flood and landslide risk assessments, the statewide building inventory can be valuable for other natural or man-made disasters to include dam or levee failures.</w:t>
      </w:r>
      <w:r w:rsidR="00A66B6A">
        <w:rPr>
          <w:rFonts w:asciiTheme="minorHAnsi" w:hAnsiTheme="minorHAnsi" w:cs="Segoe UI"/>
          <w:color w:val="000000" w:themeColor="text1"/>
        </w:rPr>
        <w:t xml:space="preserve">  The second principal data development activity involves the filling in the critical GIS reference layer data gaps that are preventing West Virginia from achieving detailed hazard identification and quality risk assessments:  parcels, addresses, lidar, leaf-off imagery, and building-specific datasets.</w:t>
      </w:r>
    </w:p>
    <w:p w:rsidR="002F6A0E" w:rsidRDefault="002F6A0E" w:rsidP="00627180">
      <w:pPr>
        <w:shd w:val="clear" w:color="auto" w:fill="FFFFFF"/>
        <w:rPr>
          <w:rFonts w:asciiTheme="minorHAnsi" w:hAnsiTheme="minorHAnsi" w:cs="Segoe UI"/>
          <w:color w:val="000000" w:themeColor="text1"/>
        </w:rPr>
      </w:pPr>
    </w:p>
    <w:p w:rsidR="002F6A0E" w:rsidRDefault="002F6A0E" w:rsidP="00627180">
      <w:pPr>
        <w:shd w:val="clear" w:color="auto" w:fill="FFFFFF"/>
        <w:rPr>
          <w:rFonts w:asciiTheme="minorHAnsi" w:hAnsiTheme="minorHAnsi" w:cs="Segoe UI"/>
          <w:color w:val="000000" w:themeColor="text1"/>
        </w:rPr>
      </w:pPr>
    </w:p>
    <w:p w:rsidR="002F6A0E" w:rsidRDefault="002F6A0E" w:rsidP="00627180">
      <w:pPr>
        <w:shd w:val="clear" w:color="auto" w:fill="FFFFFF"/>
        <w:rPr>
          <w:rFonts w:asciiTheme="minorHAnsi" w:hAnsiTheme="minorHAnsi" w:cs="Segoe UI"/>
          <w:color w:val="000000" w:themeColor="text1"/>
        </w:rPr>
      </w:pPr>
    </w:p>
    <w:p w:rsidR="002F6A0E" w:rsidRPr="00627180" w:rsidRDefault="002F6A0E" w:rsidP="002F6A0E">
      <w:pPr>
        <w:shd w:val="clear" w:color="auto" w:fill="FFFFFF"/>
        <w:rPr>
          <w:rFonts w:asciiTheme="minorHAnsi" w:hAnsiTheme="minorHAnsi" w:cs="Segoe UI"/>
          <w:color w:val="000000" w:themeColor="text1"/>
        </w:rPr>
      </w:pPr>
      <w:r w:rsidRPr="00721E0F">
        <w:rPr>
          <w:rFonts w:asciiTheme="minorHAnsi" w:hAnsiTheme="minorHAnsi" w:cs="Segoe UI"/>
          <w:i/>
          <w:color w:val="000000" w:themeColor="text1"/>
        </w:rPr>
        <w:lastRenderedPageBreak/>
        <w:t>Building Inventories:</w:t>
      </w:r>
      <w:r>
        <w:rPr>
          <w:rFonts w:asciiTheme="minorHAnsi" w:hAnsiTheme="minorHAnsi" w:cs="Segoe UI"/>
          <w:color w:val="000000" w:themeColor="text1"/>
        </w:rPr>
        <w:t xml:space="preserve">  </w:t>
      </w:r>
      <w:r w:rsidRPr="00627180">
        <w:rPr>
          <w:rFonts w:asciiTheme="minorHAnsi" w:hAnsiTheme="minorHAnsi" w:cs="Segoe UI"/>
          <w:color w:val="000000" w:themeColor="text1"/>
        </w:rPr>
        <w:t>An important aspect of risk assessment studies involves creating</w:t>
      </w:r>
      <w:r w:rsidR="002A2E81">
        <w:rPr>
          <w:rFonts w:asciiTheme="minorHAnsi" w:hAnsiTheme="minorHAnsi" w:cs="Segoe UI"/>
          <w:color w:val="000000" w:themeColor="text1"/>
        </w:rPr>
        <w:t xml:space="preserve"> inventories</w:t>
      </w:r>
      <w:r w:rsidRPr="00627180">
        <w:rPr>
          <w:rFonts w:asciiTheme="minorHAnsi" w:hAnsiTheme="minorHAnsi" w:cs="Segoe UI"/>
          <w:color w:val="000000" w:themeColor="text1"/>
        </w:rPr>
        <w:t xml:space="preserve"> of all buildings and facilities exposed to multi-hazards in the State.  Building replacement costs for an estimated 1.1 million structures will be computed from 1.5 million parcel centroids and tax assessment attributes.  Replacement costs for tax-exempt properties such as educational, religious, and governmental buildings may have to be calculated from other national and state databases (e.g., Infogroup</w:t>
      </w:r>
      <w:r w:rsidR="00F91FE6">
        <w:rPr>
          <w:rFonts w:asciiTheme="minorHAnsi" w:hAnsiTheme="minorHAnsi" w:cs="Segoe UI"/>
          <w:color w:val="000000" w:themeColor="text1"/>
        </w:rPr>
        <w:t>’s</w:t>
      </w:r>
      <w:r w:rsidRPr="00627180">
        <w:rPr>
          <w:rFonts w:asciiTheme="minorHAnsi" w:hAnsiTheme="minorHAnsi" w:cs="Segoe UI"/>
          <w:color w:val="000000" w:themeColor="text1"/>
        </w:rPr>
        <w:t xml:space="preserve"> ReferenceUSA, WV Board of Risk) to generate a comprehensive structure-specific inventory of total building assets for West Virginia.  A Building Inventory Tool funded by FEMA and developed by the Polis Center for pilot risk assessment studies in West Virginia will serve as a foundation for streamlining the building inventory process.  All structures within effective and advisory floodplains shall be further pinpointed to the building footprint for more detailed flood risk analysis using the best available depth grids.  </w:t>
      </w:r>
    </w:p>
    <w:p w:rsidR="002F6A0E" w:rsidRDefault="002F6A0E" w:rsidP="00627180">
      <w:pPr>
        <w:shd w:val="clear" w:color="auto" w:fill="FFFFFF"/>
        <w:rPr>
          <w:rFonts w:asciiTheme="minorHAnsi" w:hAnsiTheme="minorHAnsi" w:cs="Segoe UI"/>
          <w:color w:val="000000" w:themeColor="text1"/>
        </w:rPr>
      </w:pPr>
    </w:p>
    <w:p w:rsidR="00627180" w:rsidRPr="00627180" w:rsidRDefault="002F6A0E" w:rsidP="00627180">
      <w:pPr>
        <w:shd w:val="clear" w:color="auto" w:fill="FFFFFF"/>
        <w:rPr>
          <w:rFonts w:asciiTheme="minorHAnsi" w:hAnsiTheme="minorHAnsi" w:cs="Segoe UI"/>
          <w:color w:val="000000" w:themeColor="text1"/>
        </w:rPr>
      </w:pPr>
      <w:r w:rsidRPr="002F6A0E">
        <w:rPr>
          <w:rFonts w:asciiTheme="minorHAnsi" w:hAnsiTheme="minorHAnsi" w:cs="Segoe UI"/>
          <w:i/>
          <w:color w:val="000000" w:themeColor="text1"/>
        </w:rPr>
        <w:t xml:space="preserve">GIS Reference Layers: </w:t>
      </w:r>
      <w:r>
        <w:rPr>
          <w:rFonts w:asciiTheme="minorHAnsi" w:hAnsiTheme="minorHAnsi" w:cs="Segoe UI"/>
          <w:color w:val="000000" w:themeColor="text1"/>
        </w:rPr>
        <w:t xml:space="preserve"> </w:t>
      </w:r>
      <w:r w:rsidR="00627180" w:rsidRPr="00627180">
        <w:rPr>
          <w:rFonts w:asciiTheme="minorHAnsi" w:hAnsiTheme="minorHAnsi" w:cs="Segoe UI"/>
          <w:color w:val="000000" w:themeColor="text1"/>
        </w:rPr>
        <w:t>A repository of high</w:t>
      </w:r>
      <w:r>
        <w:rPr>
          <w:rFonts w:asciiTheme="minorHAnsi" w:hAnsiTheme="minorHAnsi" w:cs="Segoe UI"/>
          <w:color w:val="000000" w:themeColor="text1"/>
        </w:rPr>
        <w:t>-</w:t>
      </w:r>
      <w:r w:rsidR="00627180" w:rsidRPr="00627180">
        <w:rPr>
          <w:rFonts w:asciiTheme="minorHAnsi" w:hAnsiTheme="minorHAnsi" w:cs="Segoe UI"/>
          <w:color w:val="000000" w:themeColor="text1"/>
        </w:rPr>
        <w:t xml:space="preserve">quality reference data layers will result in more accurate risk assessments for communities.  Consequently, the development of GIS data is necessary to fulfill the above requirements of county and state hazard risk assessments and products.  </w:t>
      </w:r>
      <w:r>
        <w:rPr>
          <w:rFonts w:asciiTheme="minorHAnsi" w:hAnsiTheme="minorHAnsi" w:cs="Segoe UI"/>
          <w:color w:val="000000" w:themeColor="text1"/>
        </w:rPr>
        <w:t>Specifically, t</w:t>
      </w:r>
      <w:r w:rsidR="00627180" w:rsidRPr="00627180">
        <w:rPr>
          <w:rFonts w:asciiTheme="minorHAnsi" w:hAnsiTheme="minorHAnsi" w:cs="Segoe UI"/>
          <w:color w:val="000000" w:themeColor="text1"/>
        </w:rPr>
        <w:t>his project will focus on data gaps that are preventing West Virginia from achieving detailed hazard identification and risk assessments:  parcels, addresses, lidar, leaf-off imagery, and building specific datasets.  First, a complete and current statewide parcel layer is necessary to generate replacement values and 3D flood visualizations for individual buildings.  Second, a complete statewide addressin</w:t>
      </w:r>
      <w:r>
        <w:rPr>
          <w:rFonts w:asciiTheme="minorHAnsi" w:hAnsiTheme="minorHAnsi" w:cs="Segoe UI"/>
          <w:color w:val="000000" w:themeColor="text1"/>
        </w:rPr>
        <w:t>g and mapping file is required</w:t>
      </w:r>
      <w:r w:rsidR="00627180" w:rsidRPr="00627180">
        <w:rPr>
          <w:rFonts w:asciiTheme="minorHAnsi" w:hAnsiTheme="minorHAnsi" w:cs="Segoe UI"/>
          <w:color w:val="000000" w:themeColor="text1"/>
        </w:rPr>
        <w:t xml:space="preserve"> for pinpointing and identifying flood-risk structures in the flood hazard zones.  Addresses are valuable for validating physical addresses in assessment databases and for identifying multiple structures within a property.  A statewide addressing file is also important in that postal addresses of critical facilities and buildings can be geocoded to geographic coordinates for spatial analysis.  Third, the acquisition of lidar data can generate high-resolution elevation surfaces which can result in more accurate floodplain boundary delineations and depth grids.  Purchasing lidar should be a consideration for flood-risk communities which have a large number of structures in flood hazard areas exist and where high-resolution topography would result in better flood risk products.  Fourth, the acquisition of new leaf-of imagery of 6-inch resolution or better should be considered for counties where properly identifying at-risk properties is essential.  Since forests cover 78% of the State, leaf-off imagery without the forest canopy is required for identifying at-risk structures.  Fifth, establishment level business data should be acquired if critical data gaps exist in the building inventory for computing replacement costs.  A steering committee composed of members of the WV Division of Homeland Security and Emergency Management will assist in determining the data gaps and priorities.  If there are no data restrictions then all digital data acquired from this project will reside in the public domain.</w:t>
      </w:r>
    </w:p>
    <w:p w:rsidR="00627180" w:rsidRPr="00627180" w:rsidRDefault="00627180" w:rsidP="00627180">
      <w:pPr>
        <w:rPr>
          <w:rFonts w:ascii="Calibri" w:hAnsi="Calibri" w:cs="Segoe UI"/>
          <w:color w:val="000000" w:themeColor="text1"/>
        </w:rPr>
      </w:pPr>
    </w:p>
    <w:p w:rsidR="002308A3" w:rsidRDefault="002308A3">
      <w:pPr>
        <w:tabs>
          <w:tab w:val="clear" w:pos="720"/>
          <w:tab w:val="clear" w:pos="1440"/>
          <w:tab w:val="clear" w:pos="6480"/>
        </w:tabs>
        <w:rPr>
          <w:rFonts w:ascii="Calibri" w:hAnsi="Calibri" w:cs="Segoe UI"/>
          <w:color w:val="000000" w:themeColor="text1"/>
        </w:rPr>
      </w:pPr>
      <w:r>
        <w:rPr>
          <w:rFonts w:ascii="Calibri" w:hAnsi="Calibri" w:cs="Segoe UI"/>
          <w:color w:val="000000" w:themeColor="text1"/>
        </w:rPr>
        <w:br w:type="page"/>
      </w:r>
    </w:p>
    <w:p w:rsidR="00627180" w:rsidRDefault="00627180">
      <w:pPr>
        <w:tabs>
          <w:tab w:val="clear" w:pos="720"/>
          <w:tab w:val="clear" w:pos="1440"/>
          <w:tab w:val="clear" w:pos="6480"/>
        </w:tabs>
        <w:rPr>
          <w:rFonts w:ascii="Calibri" w:hAnsi="Calibri" w:cs="Segoe UI"/>
          <w:color w:val="000000" w:themeColor="text1"/>
        </w:rPr>
      </w:pPr>
    </w:p>
    <w:p w:rsidR="00627180" w:rsidRPr="00C564EE" w:rsidRDefault="00627180" w:rsidP="00627180">
      <w:pPr>
        <w:pStyle w:val="Heading1"/>
      </w:pPr>
      <w:bookmarkStart w:id="2" w:name="_Toc491701666"/>
      <w:r>
        <w:t>BACKGROUND</w:t>
      </w:r>
      <w:bookmarkEnd w:id="2"/>
    </w:p>
    <w:p w:rsidR="00F2062F" w:rsidRDefault="00627180" w:rsidP="00627180">
      <w:pPr>
        <w:tabs>
          <w:tab w:val="clear" w:pos="720"/>
          <w:tab w:val="clear" w:pos="1440"/>
          <w:tab w:val="clear" w:pos="6480"/>
        </w:tabs>
        <w:rPr>
          <w:rFonts w:ascii="Calibri" w:hAnsi="Calibri" w:cs="Segoe UI"/>
          <w:color w:val="000000" w:themeColor="text1"/>
        </w:rPr>
      </w:pPr>
      <w:r>
        <w:rPr>
          <w:rFonts w:asciiTheme="minorHAnsi" w:hAnsiTheme="minorHAnsi"/>
        </w:rPr>
        <w:br/>
      </w:r>
      <w:r w:rsidR="00F2062F">
        <w:rPr>
          <w:rFonts w:ascii="Calibri" w:hAnsi="Calibri" w:cs="Segoe UI"/>
          <w:color w:val="000000" w:themeColor="text1"/>
        </w:rPr>
        <w:t>Th</w:t>
      </w:r>
      <w:r w:rsidR="003358E4">
        <w:rPr>
          <w:rFonts w:ascii="Calibri" w:hAnsi="Calibri" w:cs="Segoe UI"/>
          <w:color w:val="000000" w:themeColor="text1"/>
        </w:rPr>
        <w:t>is</w:t>
      </w:r>
      <w:r w:rsidR="00F2062F">
        <w:rPr>
          <w:rFonts w:ascii="Calibri" w:hAnsi="Calibri" w:cs="Segoe UI"/>
          <w:color w:val="000000" w:themeColor="text1"/>
        </w:rPr>
        <w:t xml:space="preserve"> </w:t>
      </w:r>
      <w:r w:rsidR="003358E4">
        <w:rPr>
          <w:rFonts w:ascii="Calibri" w:hAnsi="Calibri" w:cs="Segoe UI"/>
          <w:color w:val="000000" w:themeColor="text1"/>
        </w:rPr>
        <w:t xml:space="preserve">proposed HMGP project </w:t>
      </w:r>
      <w:r w:rsidR="00F2062F">
        <w:rPr>
          <w:rFonts w:ascii="Calibri" w:hAnsi="Calibri" w:cs="Segoe UI"/>
          <w:color w:val="000000" w:themeColor="text1"/>
        </w:rPr>
        <w:t>has been in</w:t>
      </w:r>
      <w:r w:rsidR="003358E4">
        <w:rPr>
          <w:rFonts w:ascii="Calibri" w:hAnsi="Calibri" w:cs="Segoe UI"/>
          <w:color w:val="000000" w:themeColor="text1"/>
        </w:rPr>
        <w:t xml:space="preserve"> the scoping and</w:t>
      </w:r>
      <w:r w:rsidR="00F2062F">
        <w:rPr>
          <w:rFonts w:ascii="Calibri" w:hAnsi="Calibri" w:cs="Segoe UI"/>
          <w:color w:val="000000" w:themeColor="text1"/>
        </w:rPr>
        <w:t xml:space="preserve"> development</w:t>
      </w:r>
      <w:r w:rsidR="003358E4">
        <w:rPr>
          <w:rFonts w:ascii="Calibri" w:hAnsi="Calibri" w:cs="Segoe UI"/>
          <w:color w:val="000000" w:themeColor="text1"/>
        </w:rPr>
        <w:t xml:space="preserve"> stages</w:t>
      </w:r>
      <w:r w:rsidR="00F2062F">
        <w:rPr>
          <w:rFonts w:ascii="Calibri" w:hAnsi="Calibri" w:cs="Segoe UI"/>
          <w:color w:val="000000" w:themeColor="text1"/>
        </w:rPr>
        <w:t xml:space="preserve"> for almost three years, with the project concept initiated by Cynthia McCoy when she was a Risk Analyst for FEMA Region III.  </w:t>
      </w:r>
      <w:r w:rsidR="00DD23A7">
        <w:rPr>
          <w:rFonts w:ascii="Calibri" w:hAnsi="Calibri" w:cs="Segoe UI"/>
          <w:color w:val="000000" w:themeColor="text1"/>
        </w:rPr>
        <w:t>Almost all</w:t>
      </w:r>
      <w:r w:rsidR="00F2062F">
        <w:rPr>
          <w:rFonts w:ascii="Calibri" w:hAnsi="Calibri" w:cs="Segoe UI"/>
          <w:color w:val="000000" w:themeColor="text1"/>
        </w:rPr>
        <w:t xml:space="preserve"> the concepts of this proposal have been tested through pilot studies.</w:t>
      </w:r>
    </w:p>
    <w:p w:rsidR="00333581" w:rsidRDefault="00527658" w:rsidP="00627180">
      <w:pPr>
        <w:tabs>
          <w:tab w:val="clear" w:pos="720"/>
          <w:tab w:val="clear" w:pos="1440"/>
          <w:tab w:val="clear" w:pos="6480"/>
        </w:tabs>
        <w:rPr>
          <w:rFonts w:ascii="Calibri" w:hAnsi="Calibri" w:cs="Segoe UI"/>
          <w:color w:val="000000" w:themeColor="text1"/>
        </w:rPr>
      </w:pPr>
      <w:r>
        <w:rPr>
          <w:rFonts w:ascii="Calibri" w:hAnsi="Calibri" w:cs="Segoe UI"/>
          <w:color w:val="000000" w:themeColor="text1"/>
        </w:rPr>
        <w:br/>
      </w:r>
    </w:p>
    <w:p w:rsidR="00333581" w:rsidRDefault="00333581" w:rsidP="00627180">
      <w:pPr>
        <w:tabs>
          <w:tab w:val="clear" w:pos="720"/>
          <w:tab w:val="clear" w:pos="1440"/>
          <w:tab w:val="clear" w:pos="6480"/>
        </w:tabs>
        <w:rPr>
          <w:rFonts w:ascii="Calibri" w:hAnsi="Calibri" w:cs="Segoe UI"/>
          <w:color w:val="000000" w:themeColor="text1"/>
        </w:rPr>
      </w:pPr>
      <w:r w:rsidRPr="00503CD8">
        <w:rPr>
          <w:rFonts w:ascii="Calibri" w:hAnsi="Calibri" w:cs="Segoe UI"/>
          <w:b/>
          <w:color w:val="000000" w:themeColor="text1"/>
        </w:rPr>
        <w:t>Table 1.</w:t>
      </w:r>
      <w:r>
        <w:rPr>
          <w:rFonts w:ascii="Calibri" w:hAnsi="Calibri" w:cs="Segoe UI"/>
          <w:color w:val="000000" w:themeColor="text1"/>
        </w:rPr>
        <w:t xml:space="preserve">  </w:t>
      </w:r>
      <w:r w:rsidR="00503CD8">
        <w:rPr>
          <w:rFonts w:ascii="Calibri" w:hAnsi="Calibri" w:cs="Segoe UI"/>
          <w:color w:val="000000" w:themeColor="text1"/>
        </w:rPr>
        <w:t>Events associated with p</w:t>
      </w:r>
      <w:r>
        <w:rPr>
          <w:rFonts w:ascii="Calibri" w:hAnsi="Calibri" w:cs="Segoe UI"/>
          <w:color w:val="000000" w:themeColor="text1"/>
        </w:rPr>
        <w:t xml:space="preserve">roposal </w:t>
      </w:r>
      <w:r w:rsidR="00503CD8">
        <w:rPr>
          <w:rFonts w:ascii="Calibri" w:hAnsi="Calibri" w:cs="Segoe UI"/>
          <w:color w:val="000000" w:themeColor="text1"/>
        </w:rPr>
        <w:t xml:space="preserve">development </w:t>
      </w:r>
    </w:p>
    <w:p w:rsidR="00F2062F" w:rsidRDefault="00F2062F" w:rsidP="00627180">
      <w:pPr>
        <w:tabs>
          <w:tab w:val="clear" w:pos="720"/>
          <w:tab w:val="clear" w:pos="1440"/>
          <w:tab w:val="clear" w:pos="6480"/>
        </w:tabs>
        <w:rPr>
          <w:rFonts w:ascii="Calibri" w:hAnsi="Calibri" w:cs="Segoe UI"/>
          <w:color w:val="000000" w:themeColor="text1"/>
        </w:rPr>
      </w:pPr>
      <w:r>
        <w:rPr>
          <w:rFonts w:ascii="Calibri" w:hAnsi="Calibri" w:cs="Segoe UI"/>
          <w:color w:val="000000" w:themeColor="text1"/>
        </w:rPr>
        <w:t xml:space="preserve"> </w:t>
      </w:r>
    </w:p>
    <w:tbl>
      <w:tblPr>
        <w:tblW w:w="9540" w:type="dxa"/>
        <w:tblInd w:w="144" w:type="dxa"/>
        <w:tblCellMar>
          <w:left w:w="0" w:type="dxa"/>
          <w:right w:w="0" w:type="dxa"/>
        </w:tblCellMar>
        <w:tblLook w:val="04A0" w:firstRow="1" w:lastRow="0" w:firstColumn="1" w:lastColumn="0" w:noHBand="0" w:noVBand="1"/>
      </w:tblPr>
      <w:tblGrid>
        <w:gridCol w:w="858"/>
        <w:gridCol w:w="8682"/>
      </w:tblGrid>
      <w:tr w:rsidR="002308A3" w:rsidRPr="002308A3" w:rsidTr="00503CD8">
        <w:trPr>
          <w:trHeight w:val="421"/>
        </w:trPr>
        <w:tc>
          <w:tcPr>
            <w:tcW w:w="858" w:type="dxa"/>
            <w:tcBorders>
              <w:top w:val="single" w:sz="8" w:space="0" w:color="A5A5A5"/>
              <w:left w:val="single" w:sz="8" w:space="0" w:color="A5A5A5"/>
              <w:bottom w:val="single" w:sz="8" w:space="0" w:color="A5A5A5"/>
              <w:right w:val="single" w:sz="8" w:space="0" w:color="A5A5A5"/>
            </w:tcBorders>
            <w:shd w:val="clear" w:color="auto" w:fill="FFFFFF" w:themeFill="background1"/>
            <w:tcMar>
              <w:top w:w="72" w:type="dxa"/>
              <w:left w:w="144" w:type="dxa"/>
              <w:bottom w:w="72" w:type="dxa"/>
              <w:right w:w="144" w:type="dxa"/>
            </w:tcMar>
            <w:hideMark/>
          </w:tcPr>
          <w:p w:rsidR="002308A3" w:rsidRPr="00035D68" w:rsidRDefault="002308A3" w:rsidP="002308A3">
            <w:pPr>
              <w:tabs>
                <w:tab w:val="clear" w:pos="720"/>
                <w:tab w:val="clear" w:pos="1440"/>
                <w:tab w:val="clear" w:pos="6480"/>
              </w:tabs>
              <w:jc w:val="center"/>
              <w:rPr>
                <w:rFonts w:asciiTheme="minorHAnsi" w:hAnsiTheme="minorHAnsi" w:cs="Arial"/>
                <w:sz w:val="22"/>
                <w:szCs w:val="22"/>
              </w:rPr>
            </w:pPr>
            <w:r w:rsidRPr="00035D68">
              <w:rPr>
                <w:rFonts w:asciiTheme="minorHAnsi" w:hAnsiTheme="minorHAnsi" w:cs="Arial"/>
                <w:color w:val="000000"/>
                <w:kern w:val="24"/>
                <w:sz w:val="22"/>
                <w:szCs w:val="22"/>
              </w:rPr>
              <w:t xml:space="preserve">2014 </w:t>
            </w:r>
          </w:p>
        </w:tc>
        <w:tc>
          <w:tcPr>
            <w:tcW w:w="8682" w:type="dxa"/>
            <w:tcBorders>
              <w:top w:val="single" w:sz="8" w:space="0" w:color="A5A5A5"/>
              <w:left w:val="single" w:sz="8" w:space="0" w:color="A5A5A5"/>
              <w:bottom w:val="single" w:sz="8" w:space="0" w:color="A5A5A5"/>
              <w:right w:val="single" w:sz="8" w:space="0" w:color="A5A5A5"/>
            </w:tcBorders>
            <w:shd w:val="clear" w:color="auto" w:fill="FFFFFF" w:themeFill="background1"/>
            <w:tcMar>
              <w:top w:w="72" w:type="dxa"/>
              <w:left w:w="144" w:type="dxa"/>
              <w:bottom w:w="72" w:type="dxa"/>
              <w:right w:w="144" w:type="dxa"/>
            </w:tcMar>
            <w:hideMark/>
          </w:tcPr>
          <w:p w:rsidR="002308A3" w:rsidRPr="00035D68" w:rsidRDefault="002308A3" w:rsidP="002308A3">
            <w:pPr>
              <w:tabs>
                <w:tab w:val="clear" w:pos="720"/>
                <w:tab w:val="clear" w:pos="1440"/>
                <w:tab w:val="clear" w:pos="6480"/>
              </w:tabs>
              <w:rPr>
                <w:rFonts w:asciiTheme="minorHAnsi" w:hAnsiTheme="minorHAnsi" w:cs="Arial"/>
                <w:sz w:val="22"/>
                <w:szCs w:val="22"/>
              </w:rPr>
            </w:pPr>
            <w:r w:rsidRPr="00035D68">
              <w:rPr>
                <w:rFonts w:asciiTheme="minorHAnsi" w:hAnsiTheme="minorHAnsi" w:cs="Arial"/>
                <w:color w:val="000000"/>
                <w:kern w:val="24"/>
                <w:sz w:val="22"/>
                <w:szCs w:val="22"/>
              </w:rPr>
              <w:t>Project concept initiated by Cynthia McCoy, FEMA Region III Risk Analyst</w:t>
            </w:r>
          </w:p>
        </w:tc>
      </w:tr>
      <w:tr w:rsidR="002308A3" w:rsidRPr="002308A3" w:rsidTr="00535A9B">
        <w:trPr>
          <w:trHeight w:val="376"/>
        </w:trPr>
        <w:tc>
          <w:tcPr>
            <w:tcW w:w="858" w:type="dxa"/>
            <w:tcBorders>
              <w:top w:val="single" w:sz="8" w:space="0" w:color="A5A5A5"/>
              <w:left w:val="single" w:sz="8" w:space="0" w:color="A5A5A5"/>
              <w:bottom w:val="single" w:sz="8" w:space="0" w:color="A5A5A5"/>
              <w:right w:val="single" w:sz="8" w:space="0" w:color="A5A5A5"/>
            </w:tcBorders>
            <w:shd w:val="clear" w:color="auto" w:fill="FFFFFF" w:themeFill="background1"/>
            <w:tcMar>
              <w:top w:w="72" w:type="dxa"/>
              <w:left w:w="144" w:type="dxa"/>
              <w:bottom w:w="72" w:type="dxa"/>
              <w:right w:w="144" w:type="dxa"/>
            </w:tcMar>
            <w:hideMark/>
          </w:tcPr>
          <w:p w:rsidR="002308A3" w:rsidRPr="00035D68" w:rsidRDefault="002308A3" w:rsidP="002308A3">
            <w:pPr>
              <w:tabs>
                <w:tab w:val="clear" w:pos="720"/>
                <w:tab w:val="clear" w:pos="1440"/>
                <w:tab w:val="clear" w:pos="6480"/>
              </w:tabs>
              <w:jc w:val="center"/>
              <w:rPr>
                <w:rFonts w:asciiTheme="minorHAnsi" w:hAnsiTheme="minorHAnsi" w:cs="Arial"/>
                <w:sz w:val="22"/>
                <w:szCs w:val="22"/>
              </w:rPr>
            </w:pPr>
            <w:r w:rsidRPr="00035D68">
              <w:rPr>
                <w:rFonts w:asciiTheme="minorHAnsi" w:hAnsiTheme="minorHAnsi" w:cs="Arial"/>
                <w:color w:val="000000"/>
                <w:kern w:val="24"/>
                <w:sz w:val="22"/>
                <w:szCs w:val="22"/>
              </w:rPr>
              <w:t xml:space="preserve">2015 </w:t>
            </w:r>
          </w:p>
        </w:tc>
        <w:tc>
          <w:tcPr>
            <w:tcW w:w="8682" w:type="dxa"/>
            <w:tcBorders>
              <w:top w:val="single" w:sz="8" w:space="0" w:color="A5A5A5"/>
              <w:left w:val="single" w:sz="8" w:space="0" w:color="A5A5A5"/>
              <w:bottom w:val="single" w:sz="8" w:space="0" w:color="A5A5A5"/>
              <w:right w:val="single" w:sz="8" w:space="0" w:color="A5A5A5"/>
            </w:tcBorders>
            <w:shd w:val="clear" w:color="auto" w:fill="FFFFFF" w:themeFill="background1"/>
            <w:tcMar>
              <w:top w:w="72" w:type="dxa"/>
              <w:left w:w="144" w:type="dxa"/>
              <w:bottom w:w="72" w:type="dxa"/>
              <w:right w:w="144" w:type="dxa"/>
            </w:tcMar>
            <w:hideMark/>
          </w:tcPr>
          <w:p w:rsidR="002308A3" w:rsidRPr="00035D68" w:rsidRDefault="002308A3" w:rsidP="005E4EE2">
            <w:pPr>
              <w:tabs>
                <w:tab w:val="clear" w:pos="720"/>
                <w:tab w:val="clear" w:pos="1440"/>
                <w:tab w:val="clear" w:pos="6480"/>
              </w:tabs>
              <w:rPr>
                <w:rFonts w:asciiTheme="minorHAnsi" w:hAnsiTheme="minorHAnsi" w:cs="Arial"/>
                <w:sz w:val="22"/>
                <w:szCs w:val="22"/>
              </w:rPr>
            </w:pPr>
            <w:r w:rsidRPr="00035D68">
              <w:rPr>
                <w:rFonts w:asciiTheme="minorHAnsi" w:hAnsiTheme="minorHAnsi" w:cs="Arial"/>
                <w:color w:val="000000"/>
                <w:kern w:val="24"/>
                <w:sz w:val="22"/>
                <w:szCs w:val="22"/>
              </w:rPr>
              <w:t>West Virginia selected by FEMA to</w:t>
            </w:r>
            <w:r w:rsidR="005E4EE2">
              <w:rPr>
                <w:rFonts w:asciiTheme="minorHAnsi" w:hAnsiTheme="minorHAnsi" w:cs="Arial"/>
                <w:color w:val="000000"/>
                <w:kern w:val="24"/>
                <w:sz w:val="22"/>
                <w:szCs w:val="22"/>
              </w:rPr>
              <w:t xml:space="preserve"> fund </w:t>
            </w:r>
            <w:r w:rsidRPr="00035D68">
              <w:rPr>
                <w:rFonts w:asciiTheme="minorHAnsi" w:hAnsiTheme="minorHAnsi" w:cs="Arial"/>
                <w:color w:val="000000"/>
                <w:kern w:val="24"/>
                <w:sz w:val="22"/>
                <w:szCs w:val="22"/>
              </w:rPr>
              <w:t xml:space="preserve">Building Inventory Tool </w:t>
            </w:r>
            <w:r w:rsidR="005E4EE2">
              <w:rPr>
                <w:rFonts w:asciiTheme="minorHAnsi" w:hAnsiTheme="minorHAnsi" w:cs="Arial"/>
                <w:color w:val="000000"/>
                <w:kern w:val="24"/>
                <w:sz w:val="22"/>
                <w:szCs w:val="22"/>
              </w:rPr>
              <w:t>for hazard assessments</w:t>
            </w:r>
          </w:p>
        </w:tc>
      </w:tr>
      <w:tr w:rsidR="002308A3" w:rsidRPr="002308A3" w:rsidTr="00535A9B">
        <w:trPr>
          <w:trHeight w:val="606"/>
        </w:trPr>
        <w:tc>
          <w:tcPr>
            <w:tcW w:w="858" w:type="dxa"/>
            <w:tcBorders>
              <w:top w:val="single" w:sz="8" w:space="0" w:color="A5A5A5"/>
              <w:left w:val="single" w:sz="8" w:space="0" w:color="A5A5A5"/>
              <w:bottom w:val="single" w:sz="8" w:space="0" w:color="A5A5A5"/>
              <w:right w:val="single" w:sz="8" w:space="0" w:color="A5A5A5"/>
            </w:tcBorders>
            <w:shd w:val="clear" w:color="auto" w:fill="FFFFFF" w:themeFill="background1"/>
            <w:tcMar>
              <w:top w:w="72" w:type="dxa"/>
              <w:left w:w="144" w:type="dxa"/>
              <w:bottom w:w="72" w:type="dxa"/>
              <w:right w:w="144" w:type="dxa"/>
            </w:tcMar>
            <w:hideMark/>
          </w:tcPr>
          <w:p w:rsidR="002308A3" w:rsidRPr="00035D68" w:rsidRDefault="002308A3" w:rsidP="002308A3">
            <w:pPr>
              <w:tabs>
                <w:tab w:val="clear" w:pos="720"/>
                <w:tab w:val="clear" w:pos="1440"/>
                <w:tab w:val="clear" w:pos="6480"/>
              </w:tabs>
              <w:jc w:val="center"/>
              <w:rPr>
                <w:rFonts w:asciiTheme="minorHAnsi" w:hAnsiTheme="minorHAnsi" w:cs="Arial"/>
                <w:sz w:val="22"/>
                <w:szCs w:val="22"/>
              </w:rPr>
            </w:pPr>
            <w:r w:rsidRPr="00035D68">
              <w:rPr>
                <w:rFonts w:asciiTheme="minorHAnsi" w:hAnsiTheme="minorHAnsi" w:cs="Arial"/>
                <w:color w:val="000000"/>
                <w:kern w:val="24"/>
                <w:sz w:val="22"/>
                <w:szCs w:val="22"/>
              </w:rPr>
              <w:t xml:space="preserve">2015 </w:t>
            </w:r>
          </w:p>
        </w:tc>
        <w:tc>
          <w:tcPr>
            <w:tcW w:w="8682" w:type="dxa"/>
            <w:tcBorders>
              <w:top w:val="single" w:sz="8" w:space="0" w:color="A5A5A5"/>
              <w:left w:val="single" w:sz="8" w:space="0" w:color="A5A5A5"/>
              <w:bottom w:val="single" w:sz="8" w:space="0" w:color="A5A5A5"/>
              <w:right w:val="single" w:sz="8" w:space="0" w:color="A5A5A5"/>
            </w:tcBorders>
            <w:shd w:val="clear" w:color="auto" w:fill="FFFFFF" w:themeFill="background1"/>
            <w:tcMar>
              <w:top w:w="72" w:type="dxa"/>
              <w:left w:w="144" w:type="dxa"/>
              <w:bottom w:w="72" w:type="dxa"/>
              <w:right w:w="144" w:type="dxa"/>
            </w:tcMar>
            <w:hideMark/>
          </w:tcPr>
          <w:p w:rsidR="002308A3" w:rsidRPr="00035D68" w:rsidRDefault="002308A3" w:rsidP="002308A3">
            <w:pPr>
              <w:tabs>
                <w:tab w:val="clear" w:pos="720"/>
                <w:tab w:val="clear" w:pos="1440"/>
                <w:tab w:val="clear" w:pos="6480"/>
              </w:tabs>
              <w:rPr>
                <w:rFonts w:asciiTheme="minorHAnsi" w:hAnsiTheme="minorHAnsi" w:cs="Arial"/>
                <w:sz w:val="22"/>
                <w:szCs w:val="22"/>
              </w:rPr>
            </w:pPr>
            <w:r w:rsidRPr="00035D68">
              <w:rPr>
                <w:rFonts w:asciiTheme="minorHAnsi" w:hAnsiTheme="minorHAnsi" w:cs="Arial"/>
                <w:color w:val="000000"/>
                <w:kern w:val="24"/>
                <w:sz w:val="22"/>
                <w:szCs w:val="22"/>
              </w:rPr>
              <w:t>The Polis Center at IUPUI Completes Project Workflow for Hazus-MH Model Building Inventory for West Virginia</w:t>
            </w:r>
          </w:p>
        </w:tc>
      </w:tr>
      <w:tr w:rsidR="002308A3" w:rsidRPr="002308A3" w:rsidTr="00535A9B">
        <w:trPr>
          <w:trHeight w:val="601"/>
        </w:trPr>
        <w:tc>
          <w:tcPr>
            <w:tcW w:w="858" w:type="dxa"/>
            <w:tcBorders>
              <w:top w:val="single" w:sz="8" w:space="0" w:color="A5A5A5"/>
              <w:left w:val="single" w:sz="8" w:space="0" w:color="A5A5A5"/>
              <w:bottom w:val="single" w:sz="8" w:space="0" w:color="A5A5A5"/>
              <w:right w:val="single" w:sz="8" w:space="0" w:color="A5A5A5"/>
            </w:tcBorders>
            <w:shd w:val="clear" w:color="auto" w:fill="FFFFFF" w:themeFill="background1"/>
            <w:tcMar>
              <w:top w:w="72" w:type="dxa"/>
              <w:left w:w="144" w:type="dxa"/>
              <w:bottom w:w="72" w:type="dxa"/>
              <w:right w:w="144" w:type="dxa"/>
            </w:tcMar>
            <w:hideMark/>
          </w:tcPr>
          <w:p w:rsidR="002308A3" w:rsidRPr="00035D68" w:rsidRDefault="002308A3" w:rsidP="002308A3">
            <w:pPr>
              <w:tabs>
                <w:tab w:val="clear" w:pos="720"/>
                <w:tab w:val="clear" w:pos="1440"/>
                <w:tab w:val="clear" w:pos="6480"/>
              </w:tabs>
              <w:jc w:val="center"/>
              <w:rPr>
                <w:rFonts w:asciiTheme="minorHAnsi" w:hAnsiTheme="minorHAnsi" w:cs="Arial"/>
                <w:sz w:val="22"/>
                <w:szCs w:val="22"/>
              </w:rPr>
            </w:pPr>
            <w:r w:rsidRPr="00035D68">
              <w:rPr>
                <w:rFonts w:asciiTheme="minorHAnsi" w:hAnsiTheme="minorHAnsi" w:cs="Arial"/>
                <w:color w:val="000000"/>
                <w:kern w:val="24"/>
                <w:sz w:val="22"/>
                <w:szCs w:val="22"/>
              </w:rPr>
              <w:t xml:space="preserve">2016 </w:t>
            </w:r>
          </w:p>
        </w:tc>
        <w:tc>
          <w:tcPr>
            <w:tcW w:w="8682" w:type="dxa"/>
            <w:tcBorders>
              <w:top w:val="single" w:sz="8" w:space="0" w:color="A5A5A5"/>
              <w:left w:val="single" w:sz="8" w:space="0" w:color="A5A5A5"/>
              <w:bottom w:val="single" w:sz="8" w:space="0" w:color="A5A5A5"/>
              <w:right w:val="single" w:sz="8" w:space="0" w:color="A5A5A5"/>
            </w:tcBorders>
            <w:shd w:val="clear" w:color="auto" w:fill="FFFFFF" w:themeFill="background1"/>
            <w:tcMar>
              <w:top w:w="72" w:type="dxa"/>
              <w:left w:w="144" w:type="dxa"/>
              <w:bottom w:w="72" w:type="dxa"/>
              <w:right w:w="144" w:type="dxa"/>
            </w:tcMar>
            <w:hideMark/>
          </w:tcPr>
          <w:p w:rsidR="002308A3" w:rsidRPr="00035D68" w:rsidRDefault="00BF0D45" w:rsidP="00F2062F">
            <w:pPr>
              <w:tabs>
                <w:tab w:val="clear" w:pos="720"/>
                <w:tab w:val="clear" w:pos="1440"/>
                <w:tab w:val="clear" w:pos="6480"/>
              </w:tabs>
              <w:rPr>
                <w:rFonts w:asciiTheme="minorHAnsi" w:hAnsiTheme="minorHAnsi" w:cs="Arial"/>
                <w:sz w:val="22"/>
                <w:szCs w:val="22"/>
              </w:rPr>
            </w:pPr>
            <w:r>
              <w:rPr>
                <w:rFonts w:asciiTheme="minorHAnsi" w:hAnsiTheme="minorHAnsi" w:cs="Arial"/>
                <w:color w:val="000000"/>
                <w:kern w:val="24"/>
                <w:sz w:val="22"/>
                <w:szCs w:val="22"/>
              </w:rPr>
              <w:t xml:space="preserve"> </w:t>
            </w:r>
            <w:r w:rsidR="002308A3" w:rsidRPr="00035D68">
              <w:rPr>
                <w:rFonts w:asciiTheme="minorHAnsi" w:hAnsiTheme="minorHAnsi" w:cs="Arial"/>
                <w:color w:val="000000"/>
                <w:kern w:val="24"/>
                <w:sz w:val="22"/>
                <w:szCs w:val="22"/>
              </w:rPr>
              <w:t xml:space="preserve">WV GIS Technical Center (WVGISTC) completes </w:t>
            </w:r>
            <w:r w:rsidR="00F2062F" w:rsidRPr="00035D68">
              <w:rPr>
                <w:rFonts w:asciiTheme="minorHAnsi" w:hAnsiTheme="minorHAnsi" w:cs="Arial"/>
                <w:color w:val="000000"/>
                <w:kern w:val="24"/>
                <w:sz w:val="22"/>
                <w:szCs w:val="22"/>
              </w:rPr>
              <w:t>flood and landslide risk assessments</w:t>
            </w:r>
            <w:r w:rsidR="002308A3" w:rsidRPr="00035D68">
              <w:rPr>
                <w:rFonts w:asciiTheme="minorHAnsi" w:hAnsiTheme="minorHAnsi" w:cs="Arial"/>
                <w:color w:val="000000"/>
                <w:kern w:val="24"/>
                <w:sz w:val="22"/>
                <w:szCs w:val="22"/>
              </w:rPr>
              <w:t xml:space="preserve"> for pilot counties</w:t>
            </w:r>
          </w:p>
        </w:tc>
      </w:tr>
      <w:tr w:rsidR="002308A3" w:rsidRPr="002308A3" w:rsidTr="00535A9B">
        <w:trPr>
          <w:trHeight w:val="559"/>
        </w:trPr>
        <w:tc>
          <w:tcPr>
            <w:tcW w:w="858" w:type="dxa"/>
            <w:tcBorders>
              <w:top w:val="single" w:sz="8" w:space="0" w:color="A5A5A5"/>
              <w:left w:val="single" w:sz="8" w:space="0" w:color="A5A5A5"/>
              <w:bottom w:val="single" w:sz="8" w:space="0" w:color="A5A5A5"/>
              <w:right w:val="single" w:sz="8" w:space="0" w:color="A5A5A5"/>
            </w:tcBorders>
            <w:shd w:val="clear" w:color="auto" w:fill="FFFFFF" w:themeFill="background1"/>
            <w:tcMar>
              <w:top w:w="72" w:type="dxa"/>
              <w:left w:w="144" w:type="dxa"/>
              <w:bottom w:w="72" w:type="dxa"/>
              <w:right w:w="144" w:type="dxa"/>
            </w:tcMar>
            <w:hideMark/>
          </w:tcPr>
          <w:p w:rsidR="002308A3" w:rsidRPr="00035D68" w:rsidRDefault="002308A3" w:rsidP="002308A3">
            <w:pPr>
              <w:tabs>
                <w:tab w:val="clear" w:pos="720"/>
                <w:tab w:val="clear" w:pos="1440"/>
                <w:tab w:val="clear" w:pos="6480"/>
              </w:tabs>
              <w:jc w:val="center"/>
              <w:rPr>
                <w:rFonts w:asciiTheme="minorHAnsi" w:hAnsiTheme="minorHAnsi" w:cs="Arial"/>
                <w:sz w:val="22"/>
                <w:szCs w:val="22"/>
              </w:rPr>
            </w:pPr>
            <w:r w:rsidRPr="00035D68">
              <w:rPr>
                <w:rFonts w:asciiTheme="minorHAnsi" w:hAnsiTheme="minorHAnsi" w:cs="Arial"/>
                <w:color w:val="000000"/>
                <w:kern w:val="24"/>
                <w:sz w:val="22"/>
                <w:szCs w:val="22"/>
              </w:rPr>
              <w:t xml:space="preserve">2016 </w:t>
            </w:r>
          </w:p>
        </w:tc>
        <w:tc>
          <w:tcPr>
            <w:tcW w:w="8682" w:type="dxa"/>
            <w:tcBorders>
              <w:top w:val="single" w:sz="8" w:space="0" w:color="A5A5A5"/>
              <w:left w:val="single" w:sz="8" w:space="0" w:color="A5A5A5"/>
              <w:bottom w:val="single" w:sz="8" w:space="0" w:color="A5A5A5"/>
              <w:right w:val="single" w:sz="8" w:space="0" w:color="A5A5A5"/>
            </w:tcBorders>
            <w:shd w:val="clear" w:color="auto" w:fill="FFFFFF" w:themeFill="background1"/>
            <w:tcMar>
              <w:top w:w="72" w:type="dxa"/>
              <w:left w:w="144" w:type="dxa"/>
              <w:bottom w:w="72" w:type="dxa"/>
              <w:right w:w="144" w:type="dxa"/>
            </w:tcMar>
            <w:hideMark/>
          </w:tcPr>
          <w:p w:rsidR="002308A3" w:rsidRPr="00035D68" w:rsidRDefault="002308A3" w:rsidP="00503CD8">
            <w:pPr>
              <w:tabs>
                <w:tab w:val="clear" w:pos="720"/>
                <w:tab w:val="clear" w:pos="1440"/>
                <w:tab w:val="clear" w:pos="6480"/>
              </w:tabs>
              <w:rPr>
                <w:rFonts w:asciiTheme="minorHAnsi" w:hAnsiTheme="minorHAnsi" w:cs="Arial"/>
                <w:sz w:val="22"/>
                <w:szCs w:val="22"/>
              </w:rPr>
            </w:pPr>
            <w:r w:rsidRPr="00035D68">
              <w:rPr>
                <w:rFonts w:asciiTheme="minorHAnsi" w:hAnsiTheme="minorHAnsi" w:cs="Arial"/>
                <w:color w:val="000000"/>
                <w:kern w:val="24"/>
                <w:sz w:val="22"/>
                <w:szCs w:val="22"/>
              </w:rPr>
              <w:t xml:space="preserve">State Hazard Mitigation Office </w:t>
            </w:r>
            <w:r w:rsidR="00F2062F" w:rsidRPr="00035D68">
              <w:rPr>
                <w:rFonts w:asciiTheme="minorHAnsi" w:hAnsiTheme="minorHAnsi" w:cs="Arial"/>
                <w:color w:val="000000"/>
                <w:kern w:val="24"/>
                <w:sz w:val="22"/>
                <w:szCs w:val="22"/>
              </w:rPr>
              <w:t>accepts preliminary proposal</w:t>
            </w:r>
            <w:r w:rsidR="00503CD8">
              <w:rPr>
                <w:rFonts w:asciiTheme="minorHAnsi" w:hAnsiTheme="minorHAnsi" w:cs="Arial"/>
                <w:color w:val="000000"/>
                <w:kern w:val="24"/>
                <w:sz w:val="22"/>
                <w:szCs w:val="22"/>
              </w:rPr>
              <w:t>s by WVGISTC  for performing flood and landslide risk assessments for both local and state hazard mitigation plan updates for West Virginia</w:t>
            </w:r>
          </w:p>
        </w:tc>
      </w:tr>
      <w:tr w:rsidR="002308A3" w:rsidRPr="002308A3" w:rsidTr="00535A9B">
        <w:trPr>
          <w:trHeight w:val="559"/>
        </w:trPr>
        <w:tc>
          <w:tcPr>
            <w:tcW w:w="858" w:type="dxa"/>
            <w:tcBorders>
              <w:top w:val="single" w:sz="8" w:space="0" w:color="A5A5A5"/>
              <w:left w:val="single" w:sz="8" w:space="0" w:color="A5A5A5"/>
              <w:bottom w:val="single" w:sz="8" w:space="0" w:color="A5A5A5"/>
              <w:right w:val="single" w:sz="8" w:space="0" w:color="A5A5A5"/>
            </w:tcBorders>
            <w:shd w:val="clear" w:color="auto" w:fill="FFFFFF" w:themeFill="background1"/>
            <w:tcMar>
              <w:top w:w="72" w:type="dxa"/>
              <w:left w:w="144" w:type="dxa"/>
              <w:bottom w:w="72" w:type="dxa"/>
              <w:right w:w="144" w:type="dxa"/>
            </w:tcMar>
            <w:hideMark/>
          </w:tcPr>
          <w:p w:rsidR="002308A3" w:rsidRPr="00035D68" w:rsidRDefault="002308A3" w:rsidP="002308A3">
            <w:pPr>
              <w:tabs>
                <w:tab w:val="clear" w:pos="720"/>
                <w:tab w:val="clear" w:pos="1440"/>
                <w:tab w:val="clear" w:pos="6480"/>
              </w:tabs>
              <w:jc w:val="center"/>
              <w:rPr>
                <w:rFonts w:asciiTheme="minorHAnsi" w:hAnsiTheme="minorHAnsi" w:cs="Arial"/>
                <w:color w:val="000000"/>
                <w:kern w:val="24"/>
                <w:sz w:val="22"/>
                <w:szCs w:val="22"/>
              </w:rPr>
            </w:pPr>
            <w:r w:rsidRPr="00035D68">
              <w:rPr>
                <w:rFonts w:asciiTheme="minorHAnsi" w:hAnsiTheme="minorHAnsi" w:cs="Arial"/>
                <w:color w:val="000000"/>
                <w:kern w:val="24"/>
                <w:sz w:val="22"/>
                <w:szCs w:val="22"/>
              </w:rPr>
              <w:t>2016</w:t>
            </w:r>
          </w:p>
        </w:tc>
        <w:tc>
          <w:tcPr>
            <w:tcW w:w="8682" w:type="dxa"/>
            <w:tcBorders>
              <w:top w:val="single" w:sz="8" w:space="0" w:color="A5A5A5"/>
              <w:left w:val="single" w:sz="8" w:space="0" w:color="A5A5A5"/>
              <w:bottom w:val="single" w:sz="8" w:space="0" w:color="A5A5A5"/>
              <w:right w:val="single" w:sz="8" w:space="0" w:color="A5A5A5"/>
            </w:tcBorders>
            <w:shd w:val="clear" w:color="auto" w:fill="FFFFFF" w:themeFill="background1"/>
            <w:tcMar>
              <w:top w:w="72" w:type="dxa"/>
              <w:left w:w="144" w:type="dxa"/>
              <w:bottom w:w="72" w:type="dxa"/>
              <w:right w:w="144" w:type="dxa"/>
            </w:tcMar>
            <w:hideMark/>
          </w:tcPr>
          <w:p w:rsidR="002308A3" w:rsidRPr="00035D68" w:rsidRDefault="002308A3" w:rsidP="002308A3">
            <w:pPr>
              <w:tabs>
                <w:tab w:val="clear" w:pos="720"/>
                <w:tab w:val="clear" w:pos="1440"/>
                <w:tab w:val="clear" w:pos="6480"/>
              </w:tabs>
              <w:rPr>
                <w:rFonts w:asciiTheme="minorHAnsi" w:hAnsiTheme="minorHAnsi" w:cs="Arial"/>
                <w:color w:val="000000"/>
                <w:kern w:val="24"/>
                <w:sz w:val="22"/>
                <w:szCs w:val="22"/>
              </w:rPr>
            </w:pPr>
            <w:r w:rsidRPr="00035D68">
              <w:rPr>
                <w:rFonts w:asciiTheme="minorHAnsi" w:hAnsiTheme="minorHAnsi" w:cs="Arial"/>
                <w:color w:val="000000"/>
                <w:kern w:val="24"/>
                <w:sz w:val="22"/>
                <w:szCs w:val="22"/>
              </w:rPr>
              <w:t xml:space="preserve">WVGISTC presents to National Capitol Region HAZUS User Group (NCRHUG) about </w:t>
            </w:r>
            <w:r w:rsidR="00503CD8">
              <w:rPr>
                <w:rFonts w:asciiTheme="minorHAnsi" w:hAnsiTheme="minorHAnsi" w:cs="Arial"/>
                <w:color w:val="000000"/>
                <w:kern w:val="24"/>
                <w:sz w:val="22"/>
                <w:szCs w:val="22"/>
              </w:rPr>
              <w:t>West Virginia’s statewide approach to multi-hazard risk s</w:t>
            </w:r>
            <w:r w:rsidRPr="00035D68">
              <w:rPr>
                <w:rFonts w:asciiTheme="minorHAnsi" w:hAnsiTheme="minorHAnsi" w:cs="Arial"/>
                <w:color w:val="000000"/>
                <w:kern w:val="24"/>
                <w:sz w:val="22"/>
                <w:szCs w:val="22"/>
              </w:rPr>
              <w:t>tudies</w:t>
            </w:r>
          </w:p>
        </w:tc>
      </w:tr>
      <w:tr w:rsidR="002308A3" w:rsidRPr="002308A3" w:rsidTr="00535A9B">
        <w:trPr>
          <w:trHeight w:val="559"/>
        </w:trPr>
        <w:tc>
          <w:tcPr>
            <w:tcW w:w="858" w:type="dxa"/>
            <w:tcBorders>
              <w:top w:val="single" w:sz="8" w:space="0" w:color="A5A5A5"/>
              <w:left w:val="single" w:sz="8" w:space="0" w:color="A5A5A5"/>
              <w:bottom w:val="single" w:sz="8" w:space="0" w:color="A5A5A5"/>
              <w:right w:val="single" w:sz="8" w:space="0" w:color="A5A5A5"/>
            </w:tcBorders>
            <w:shd w:val="clear" w:color="auto" w:fill="FFFFFF" w:themeFill="background1"/>
            <w:tcMar>
              <w:top w:w="72" w:type="dxa"/>
              <w:left w:w="144" w:type="dxa"/>
              <w:bottom w:w="72" w:type="dxa"/>
              <w:right w:w="144" w:type="dxa"/>
            </w:tcMar>
            <w:hideMark/>
          </w:tcPr>
          <w:p w:rsidR="002308A3" w:rsidRPr="00035D68" w:rsidRDefault="002308A3" w:rsidP="002308A3">
            <w:pPr>
              <w:tabs>
                <w:tab w:val="clear" w:pos="720"/>
                <w:tab w:val="clear" w:pos="1440"/>
                <w:tab w:val="clear" w:pos="6480"/>
              </w:tabs>
              <w:jc w:val="center"/>
              <w:rPr>
                <w:rFonts w:asciiTheme="minorHAnsi" w:hAnsiTheme="minorHAnsi" w:cs="Arial"/>
                <w:color w:val="000000"/>
                <w:kern w:val="24"/>
                <w:sz w:val="22"/>
                <w:szCs w:val="22"/>
              </w:rPr>
            </w:pPr>
            <w:r w:rsidRPr="00035D68">
              <w:rPr>
                <w:rFonts w:asciiTheme="minorHAnsi" w:hAnsiTheme="minorHAnsi" w:cs="Arial"/>
                <w:color w:val="000000"/>
                <w:kern w:val="24"/>
                <w:sz w:val="22"/>
                <w:szCs w:val="22"/>
              </w:rPr>
              <w:t>2017</w:t>
            </w:r>
          </w:p>
        </w:tc>
        <w:tc>
          <w:tcPr>
            <w:tcW w:w="8682" w:type="dxa"/>
            <w:tcBorders>
              <w:top w:val="single" w:sz="8" w:space="0" w:color="A5A5A5"/>
              <w:left w:val="single" w:sz="8" w:space="0" w:color="A5A5A5"/>
              <w:bottom w:val="single" w:sz="8" w:space="0" w:color="A5A5A5"/>
              <w:right w:val="single" w:sz="8" w:space="0" w:color="A5A5A5"/>
            </w:tcBorders>
            <w:shd w:val="clear" w:color="auto" w:fill="FFFFFF" w:themeFill="background1"/>
            <w:tcMar>
              <w:top w:w="72" w:type="dxa"/>
              <w:left w:w="144" w:type="dxa"/>
              <w:bottom w:w="72" w:type="dxa"/>
              <w:right w:w="144" w:type="dxa"/>
            </w:tcMar>
            <w:hideMark/>
          </w:tcPr>
          <w:p w:rsidR="002308A3" w:rsidRPr="00035D68" w:rsidRDefault="00F2062F" w:rsidP="000D6668">
            <w:pPr>
              <w:tabs>
                <w:tab w:val="clear" w:pos="720"/>
                <w:tab w:val="clear" w:pos="1440"/>
                <w:tab w:val="clear" w:pos="6480"/>
              </w:tabs>
              <w:rPr>
                <w:rFonts w:asciiTheme="minorHAnsi" w:hAnsiTheme="minorHAnsi" w:cs="Arial"/>
                <w:color w:val="000000"/>
                <w:kern w:val="24"/>
                <w:sz w:val="22"/>
                <w:szCs w:val="22"/>
              </w:rPr>
            </w:pPr>
            <w:r w:rsidRPr="00035D68">
              <w:rPr>
                <w:rFonts w:asciiTheme="minorHAnsi" w:hAnsiTheme="minorHAnsi" w:cs="Arial"/>
                <w:color w:val="000000"/>
                <w:kern w:val="24"/>
                <w:sz w:val="22"/>
                <w:szCs w:val="22"/>
              </w:rPr>
              <w:t xml:space="preserve">WVGISTC provides a preliminary proposal to State Hazard Mitigation Officer </w:t>
            </w:r>
            <w:r w:rsidR="000D6668" w:rsidRPr="00035D68">
              <w:rPr>
                <w:rFonts w:asciiTheme="minorHAnsi" w:hAnsiTheme="minorHAnsi" w:cs="Arial"/>
                <w:color w:val="000000"/>
                <w:kern w:val="24"/>
                <w:sz w:val="22"/>
                <w:szCs w:val="22"/>
              </w:rPr>
              <w:t>regarding the development of GIS data necessary to fulfill the requirements of county and state hazard risk assessments and products</w:t>
            </w:r>
          </w:p>
        </w:tc>
      </w:tr>
      <w:tr w:rsidR="000D6668" w:rsidRPr="002308A3" w:rsidTr="00535A9B">
        <w:trPr>
          <w:trHeight w:val="559"/>
        </w:trPr>
        <w:tc>
          <w:tcPr>
            <w:tcW w:w="858" w:type="dxa"/>
            <w:tcBorders>
              <w:top w:val="single" w:sz="8" w:space="0" w:color="A5A5A5"/>
              <w:left w:val="single" w:sz="8" w:space="0" w:color="A5A5A5"/>
              <w:bottom w:val="single" w:sz="8" w:space="0" w:color="A5A5A5"/>
              <w:right w:val="single" w:sz="8" w:space="0" w:color="A5A5A5"/>
            </w:tcBorders>
            <w:shd w:val="clear" w:color="auto" w:fill="FFFFFF" w:themeFill="background1"/>
            <w:tcMar>
              <w:top w:w="72" w:type="dxa"/>
              <w:left w:w="144" w:type="dxa"/>
              <w:bottom w:w="72" w:type="dxa"/>
              <w:right w:w="144" w:type="dxa"/>
            </w:tcMar>
            <w:hideMark/>
          </w:tcPr>
          <w:p w:rsidR="000D6668" w:rsidRPr="00035D68" w:rsidRDefault="000D6668" w:rsidP="002308A3">
            <w:pPr>
              <w:tabs>
                <w:tab w:val="clear" w:pos="720"/>
                <w:tab w:val="clear" w:pos="1440"/>
                <w:tab w:val="clear" w:pos="6480"/>
              </w:tabs>
              <w:jc w:val="center"/>
              <w:rPr>
                <w:rFonts w:asciiTheme="minorHAnsi" w:hAnsiTheme="minorHAnsi" w:cs="Arial"/>
                <w:color w:val="000000"/>
                <w:kern w:val="24"/>
                <w:sz w:val="22"/>
                <w:szCs w:val="22"/>
              </w:rPr>
            </w:pPr>
            <w:r w:rsidRPr="00035D68">
              <w:rPr>
                <w:rFonts w:asciiTheme="minorHAnsi" w:hAnsiTheme="minorHAnsi" w:cs="Arial"/>
                <w:color w:val="000000"/>
                <w:kern w:val="24"/>
                <w:sz w:val="22"/>
                <w:szCs w:val="22"/>
              </w:rPr>
              <w:t>2017</w:t>
            </w:r>
          </w:p>
        </w:tc>
        <w:tc>
          <w:tcPr>
            <w:tcW w:w="8682" w:type="dxa"/>
            <w:tcBorders>
              <w:top w:val="single" w:sz="8" w:space="0" w:color="A5A5A5"/>
              <w:left w:val="single" w:sz="8" w:space="0" w:color="A5A5A5"/>
              <w:bottom w:val="single" w:sz="8" w:space="0" w:color="A5A5A5"/>
              <w:right w:val="single" w:sz="8" w:space="0" w:color="A5A5A5"/>
            </w:tcBorders>
            <w:shd w:val="clear" w:color="auto" w:fill="FFFFFF" w:themeFill="background1"/>
            <w:tcMar>
              <w:top w:w="72" w:type="dxa"/>
              <w:left w:w="144" w:type="dxa"/>
              <w:bottom w:w="72" w:type="dxa"/>
              <w:right w:w="144" w:type="dxa"/>
            </w:tcMar>
            <w:hideMark/>
          </w:tcPr>
          <w:p w:rsidR="000D6668" w:rsidRPr="00035D68" w:rsidRDefault="000D6668" w:rsidP="0001077B">
            <w:pPr>
              <w:tabs>
                <w:tab w:val="clear" w:pos="720"/>
                <w:tab w:val="clear" w:pos="1440"/>
                <w:tab w:val="clear" w:pos="6480"/>
              </w:tabs>
              <w:rPr>
                <w:rFonts w:asciiTheme="minorHAnsi" w:hAnsiTheme="minorHAnsi" w:cs="Arial"/>
                <w:color w:val="000000"/>
                <w:kern w:val="24"/>
                <w:sz w:val="22"/>
                <w:szCs w:val="22"/>
              </w:rPr>
            </w:pPr>
            <w:r w:rsidRPr="00035D68">
              <w:rPr>
                <w:rFonts w:asciiTheme="minorHAnsi" w:hAnsiTheme="minorHAnsi" w:cs="Arial"/>
                <w:color w:val="000000"/>
                <w:kern w:val="24"/>
                <w:sz w:val="22"/>
                <w:szCs w:val="22"/>
              </w:rPr>
              <w:t>WVGISTC processes nearly 1.5 million property records for Tax Year 2017 which included previously missing building specific data for commercial and industrial properties.</w:t>
            </w:r>
            <w:r w:rsidR="0001077B" w:rsidRPr="00035D68">
              <w:rPr>
                <w:rFonts w:asciiTheme="minorHAnsi" w:hAnsiTheme="minorHAnsi" w:cs="Arial"/>
                <w:color w:val="000000"/>
                <w:kern w:val="24"/>
                <w:sz w:val="22"/>
                <w:szCs w:val="22"/>
              </w:rPr>
              <w:t xml:space="preserve">  </w:t>
            </w:r>
            <w:r w:rsidR="005215BD" w:rsidRPr="00035D68">
              <w:rPr>
                <w:rFonts w:asciiTheme="minorHAnsi" w:hAnsiTheme="minorHAnsi" w:cs="Arial"/>
                <w:color w:val="000000"/>
                <w:kern w:val="24"/>
                <w:sz w:val="22"/>
                <w:szCs w:val="22"/>
              </w:rPr>
              <w:t>Th</w:t>
            </w:r>
            <w:r w:rsidR="0001077B" w:rsidRPr="00035D68">
              <w:rPr>
                <w:rFonts w:asciiTheme="minorHAnsi" w:hAnsiTheme="minorHAnsi" w:cs="Arial"/>
                <w:color w:val="000000"/>
                <w:kern w:val="24"/>
                <w:sz w:val="22"/>
                <w:szCs w:val="22"/>
              </w:rPr>
              <w:t>is</w:t>
            </w:r>
            <w:r w:rsidR="005215BD" w:rsidRPr="00035D68">
              <w:rPr>
                <w:rFonts w:asciiTheme="minorHAnsi" w:hAnsiTheme="minorHAnsi" w:cs="Arial"/>
                <w:color w:val="000000"/>
                <w:kern w:val="24"/>
                <w:sz w:val="22"/>
                <w:szCs w:val="22"/>
              </w:rPr>
              <w:t xml:space="preserve"> statewide building exposure data is published on the WV Flood Tool.</w:t>
            </w:r>
            <w:r w:rsidRPr="00035D68">
              <w:rPr>
                <w:rFonts w:asciiTheme="minorHAnsi" w:hAnsiTheme="minorHAnsi" w:cs="Arial"/>
                <w:color w:val="000000"/>
                <w:kern w:val="24"/>
                <w:sz w:val="22"/>
                <w:szCs w:val="22"/>
              </w:rPr>
              <w:t xml:space="preserve">  </w:t>
            </w:r>
          </w:p>
        </w:tc>
      </w:tr>
      <w:tr w:rsidR="000D6668" w:rsidRPr="002308A3" w:rsidTr="00535A9B">
        <w:trPr>
          <w:trHeight w:val="559"/>
        </w:trPr>
        <w:tc>
          <w:tcPr>
            <w:tcW w:w="858" w:type="dxa"/>
            <w:tcBorders>
              <w:top w:val="single" w:sz="8" w:space="0" w:color="A5A5A5"/>
              <w:left w:val="single" w:sz="8" w:space="0" w:color="A5A5A5"/>
              <w:bottom w:val="single" w:sz="8" w:space="0" w:color="A5A5A5"/>
              <w:right w:val="single" w:sz="8" w:space="0" w:color="A5A5A5"/>
            </w:tcBorders>
            <w:shd w:val="clear" w:color="auto" w:fill="FFFFFF" w:themeFill="background1"/>
            <w:tcMar>
              <w:top w:w="72" w:type="dxa"/>
              <w:left w:w="144" w:type="dxa"/>
              <w:bottom w:w="72" w:type="dxa"/>
              <w:right w:w="144" w:type="dxa"/>
            </w:tcMar>
            <w:hideMark/>
          </w:tcPr>
          <w:p w:rsidR="000D6668" w:rsidRPr="00035D68" w:rsidRDefault="000D6668" w:rsidP="002308A3">
            <w:pPr>
              <w:tabs>
                <w:tab w:val="clear" w:pos="720"/>
                <w:tab w:val="clear" w:pos="1440"/>
                <w:tab w:val="clear" w:pos="6480"/>
              </w:tabs>
              <w:jc w:val="center"/>
              <w:rPr>
                <w:rFonts w:asciiTheme="minorHAnsi" w:hAnsiTheme="minorHAnsi" w:cs="Arial"/>
                <w:color w:val="000000"/>
                <w:kern w:val="24"/>
                <w:sz w:val="22"/>
                <w:szCs w:val="22"/>
              </w:rPr>
            </w:pPr>
            <w:r w:rsidRPr="00035D68">
              <w:rPr>
                <w:rFonts w:asciiTheme="minorHAnsi" w:hAnsiTheme="minorHAnsi" w:cs="Arial"/>
                <w:color w:val="000000"/>
                <w:kern w:val="24"/>
                <w:sz w:val="22"/>
                <w:szCs w:val="22"/>
              </w:rPr>
              <w:t>2017</w:t>
            </w:r>
          </w:p>
        </w:tc>
        <w:tc>
          <w:tcPr>
            <w:tcW w:w="8682" w:type="dxa"/>
            <w:tcBorders>
              <w:top w:val="single" w:sz="8" w:space="0" w:color="A5A5A5"/>
              <w:left w:val="single" w:sz="8" w:space="0" w:color="A5A5A5"/>
              <w:bottom w:val="single" w:sz="8" w:space="0" w:color="A5A5A5"/>
              <w:right w:val="single" w:sz="8" w:space="0" w:color="A5A5A5"/>
            </w:tcBorders>
            <w:shd w:val="clear" w:color="auto" w:fill="FFFFFF" w:themeFill="background1"/>
            <w:tcMar>
              <w:top w:w="72" w:type="dxa"/>
              <w:left w:w="144" w:type="dxa"/>
              <w:bottom w:w="72" w:type="dxa"/>
              <w:right w:w="144" w:type="dxa"/>
            </w:tcMar>
            <w:hideMark/>
          </w:tcPr>
          <w:p w:rsidR="000D6668" w:rsidRPr="00035D68" w:rsidRDefault="000D6668" w:rsidP="00503CD8">
            <w:pPr>
              <w:tabs>
                <w:tab w:val="clear" w:pos="720"/>
                <w:tab w:val="clear" w:pos="1440"/>
                <w:tab w:val="clear" w:pos="6480"/>
              </w:tabs>
              <w:rPr>
                <w:rFonts w:asciiTheme="minorHAnsi" w:hAnsiTheme="minorHAnsi" w:cs="Arial"/>
                <w:color w:val="000000"/>
                <w:kern w:val="24"/>
                <w:sz w:val="22"/>
                <w:szCs w:val="22"/>
              </w:rPr>
            </w:pPr>
            <w:r w:rsidRPr="00035D68">
              <w:rPr>
                <w:rFonts w:asciiTheme="minorHAnsi" w:hAnsiTheme="minorHAnsi" w:cs="Arial"/>
                <w:color w:val="000000"/>
                <w:kern w:val="24"/>
                <w:sz w:val="22"/>
                <w:szCs w:val="22"/>
              </w:rPr>
              <w:t>WVGISTC publishe</w:t>
            </w:r>
            <w:r w:rsidR="005215BD" w:rsidRPr="00035D68">
              <w:rPr>
                <w:rFonts w:asciiTheme="minorHAnsi" w:hAnsiTheme="minorHAnsi" w:cs="Arial"/>
                <w:color w:val="000000"/>
                <w:kern w:val="24"/>
                <w:sz w:val="22"/>
                <w:szCs w:val="22"/>
              </w:rPr>
              <w:t>s</w:t>
            </w:r>
            <w:r w:rsidR="00503CD8">
              <w:rPr>
                <w:rFonts w:asciiTheme="minorHAnsi" w:hAnsiTheme="minorHAnsi" w:cs="Arial"/>
                <w:color w:val="000000"/>
                <w:kern w:val="24"/>
                <w:sz w:val="22"/>
                <w:szCs w:val="22"/>
              </w:rPr>
              <w:t xml:space="preserve"> </w:t>
            </w:r>
            <w:r w:rsidR="00503CD8" w:rsidRPr="00035D68">
              <w:rPr>
                <w:rFonts w:asciiTheme="minorHAnsi" w:hAnsiTheme="minorHAnsi" w:cs="Arial"/>
                <w:color w:val="000000"/>
                <w:kern w:val="24"/>
                <w:sz w:val="22"/>
                <w:szCs w:val="22"/>
              </w:rPr>
              <w:t>preliminary flood risk assessment data</w:t>
            </w:r>
            <w:r w:rsidR="00503CD8">
              <w:rPr>
                <w:rFonts w:asciiTheme="minorHAnsi" w:hAnsiTheme="minorHAnsi" w:cs="Arial"/>
                <w:color w:val="000000"/>
                <w:kern w:val="24"/>
                <w:sz w:val="22"/>
                <w:szCs w:val="22"/>
              </w:rPr>
              <w:t xml:space="preserve"> and</w:t>
            </w:r>
            <w:r w:rsidRPr="00035D68">
              <w:rPr>
                <w:rFonts w:asciiTheme="minorHAnsi" w:hAnsiTheme="minorHAnsi" w:cs="Arial"/>
                <w:color w:val="000000"/>
                <w:kern w:val="24"/>
                <w:sz w:val="22"/>
                <w:szCs w:val="22"/>
              </w:rPr>
              <w:t xml:space="preserve"> </w:t>
            </w:r>
            <w:r w:rsidR="005215BD" w:rsidRPr="00035D68">
              <w:rPr>
                <w:rFonts w:asciiTheme="minorHAnsi" w:hAnsiTheme="minorHAnsi" w:cs="Arial"/>
                <w:color w:val="000000"/>
                <w:kern w:val="24"/>
                <w:sz w:val="22"/>
                <w:szCs w:val="22"/>
              </w:rPr>
              <w:t>3D flood visualizations</w:t>
            </w:r>
            <w:r w:rsidR="0001077B" w:rsidRPr="00035D68">
              <w:rPr>
                <w:rFonts w:asciiTheme="minorHAnsi" w:hAnsiTheme="minorHAnsi" w:cs="Arial"/>
                <w:color w:val="000000"/>
                <w:kern w:val="24"/>
                <w:sz w:val="22"/>
                <w:szCs w:val="22"/>
              </w:rPr>
              <w:t xml:space="preserve"> </w:t>
            </w:r>
            <w:r w:rsidR="005215BD" w:rsidRPr="00035D68">
              <w:rPr>
                <w:rFonts w:asciiTheme="minorHAnsi" w:hAnsiTheme="minorHAnsi" w:cs="Arial"/>
                <w:color w:val="000000"/>
                <w:kern w:val="24"/>
                <w:sz w:val="22"/>
                <w:szCs w:val="22"/>
              </w:rPr>
              <w:t>on the WV Flood</w:t>
            </w:r>
            <w:r w:rsidR="0001077B" w:rsidRPr="00035D68">
              <w:rPr>
                <w:rFonts w:asciiTheme="minorHAnsi" w:hAnsiTheme="minorHAnsi" w:cs="Arial"/>
                <w:color w:val="000000"/>
                <w:kern w:val="24"/>
                <w:sz w:val="22"/>
                <w:szCs w:val="22"/>
              </w:rPr>
              <w:t xml:space="preserve"> </w:t>
            </w:r>
            <w:r w:rsidR="005215BD" w:rsidRPr="00035D68">
              <w:rPr>
                <w:rFonts w:asciiTheme="minorHAnsi" w:hAnsiTheme="minorHAnsi" w:cs="Arial"/>
                <w:color w:val="000000"/>
                <w:kern w:val="24"/>
                <w:sz w:val="22"/>
                <w:szCs w:val="22"/>
              </w:rPr>
              <w:t xml:space="preserve">Tool </w:t>
            </w:r>
            <w:r w:rsidR="0001077B" w:rsidRPr="00035D68">
              <w:rPr>
                <w:rFonts w:asciiTheme="minorHAnsi" w:hAnsiTheme="minorHAnsi" w:cs="Arial"/>
                <w:color w:val="000000"/>
                <w:kern w:val="24"/>
                <w:sz w:val="22"/>
                <w:szCs w:val="22"/>
              </w:rPr>
              <w:t xml:space="preserve">(www.mapwvw.gov/flood) </w:t>
            </w:r>
            <w:r w:rsidR="005215BD" w:rsidRPr="00035D68">
              <w:rPr>
                <w:rFonts w:asciiTheme="minorHAnsi" w:hAnsiTheme="minorHAnsi" w:cs="Arial"/>
                <w:color w:val="000000"/>
                <w:kern w:val="24"/>
                <w:sz w:val="22"/>
                <w:szCs w:val="22"/>
              </w:rPr>
              <w:t>and create</w:t>
            </w:r>
            <w:r w:rsidR="0001077B" w:rsidRPr="00035D68">
              <w:rPr>
                <w:rFonts w:asciiTheme="minorHAnsi" w:hAnsiTheme="minorHAnsi" w:cs="Arial"/>
                <w:color w:val="000000"/>
                <w:kern w:val="24"/>
                <w:sz w:val="22"/>
                <w:szCs w:val="22"/>
              </w:rPr>
              <w:t>s</w:t>
            </w:r>
            <w:r w:rsidR="005215BD" w:rsidRPr="00035D68">
              <w:rPr>
                <w:rFonts w:asciiTheme="minorHAnsi" w:hAnsiTheme="minorHAnsi" w:cs="Arial"/>
                <w:color w:val="000000"/>
                <w:kern w:val="24"/>
                <w:sz w:val="22"/>
                <w:szCs w:val="22"/>
              </w:rPr>
              <w:t xml:space="preserve"> a precursor of the WV Landslide Inventory Tool (www.mapwv.gov/landslide) </w:t>
            </w:r>
          </w:p>
        </w:tc>
      </w:tr>
      <w:tr w:rsidR="003358E4" w:rsidRPr="002308A3" w:rsidTr="00535A9B">
        <w:trPr>
          <w:trHeight w:val="559"/>
        </w:trPr>
        <w:tc>
          <w:tcPr>
            <w:tcW w:w="858" w:type="dxa"/>
            <w:tcBorders>
              <w:top w:val="single" w:sz="8" w:space="0" w:color="A5A5A5"/>
              <w:left w:val="single" w:sz="8" w:space="0" w:color="A5A5A5"/>
              <w:bottom w:val="single" w:sz="8" w:space="0" w:color="A5A5A5"/>
              <w:right w:val="single" w:sz="8" w:space="0" w:color="A5A5A5"/>
            </w:tcBorders>
            <w:shd w:val="clear" w:color="auto" w:fill="FFFFFF" w:themeFill="background1"/>
            <w:tcMar>
              <w:top w:w="72" w:type="dxa"/>
              <w:left w:w="144" w:type="dxa"/>
              <w:bottom w:w="72" w:type="dxa"/>
              <w:right w:w="144" w:type="dxa"/>
            </w:tcMar>
          </w:tcPr>
          <w:p w:rsidR="003358E4" w:rsidRPr="00035D68" w:rsidRDefault="003358E4" w:rsidP="002308A3">
            <w:pPr>
              <w:tabs>
                <w:tab w:val="clear" w:pos="720"/>
                <w:tab w:val="clear" w:pos="1440"/>
                <w:tab w:val="clear" w:pos="6480"/>
              </w:tabs>
              <w:jc w:val="center"/>
              <w:rPr>
                <w:rFonts w:asciiTheme="minorHAnsi" w:hAnsiTheme="minorHAnsi" w:cs="Arial"/>
                <w:color w:val="000000"/>
                <w:kern w:val="24"/>
                <w:sz w:val="22"/>
                <w:szCs w:val="22"/>
              </w:rPr>
            </w:pPr>
            <w:r>
              <w:rPr>
                <w:rFonts w:asciiTheme="minorHAnsi" w:hAnsiTheme="minorHAnsi" w:cs="Arial"/>
                <w:color w:val="000000"/>
                <w:kern w:val="24"/>
                <w:sz w:val="22"/>
                <w:szCs w:val="22"/>
              </w:rPr>
              <w:t>2017</w:t>
            </w:r>
          </w:p>
        </w:tc>
        <w:tc>
          <w:tcPr>
            <w:tcW w:w="8682" w:type="dxa"/>
            <w:tcBorders>
              <w:top w:val="single" w:sz="8" w:space="0" w:color="A5A5A5"/>
              <w:left w:val="single" w:sz="8" w:space="0" w:color="A5A5A5"/>
              <w:bottom w:val="single" w:sz="8" w:space="0" w:color="A5A5A5"/>
              <w:right w:val="single" w:sz="8" w:space="0" w:color="A5A5A5"/>
            </w:tcBorders>
            <w:shd w:val="clear" w:color="auto" w:fill="FFFFFF" w:themeFill="background1"/>
            <w:tcMar>
              <w:top w:w="72" w:type="dxa"/>
              <w:left w:w="144" w:type="dxa"/>
              <w:bottom w:w="72" w:type="dxa"/>
              <w:right w:w="144" w:type="dxa"/>
            </w:tcMar>
          </w:tcPr>
          <w:p w:rsidR="003358E4" w:rsidRPr="00035D68" w:rsidRDefault="003358E4" w:rsidP="00503CD8">
            <w:pPr>
              <w:tabs>
                <w:tab w:val="clear" w:pos="720"/>
                <w:tab w:val="clear" w:pos="1440"/>
                <w:tab w:val="clear" w:pos="6480"/>
              </w:tabs>
              <w:rPr>
                <w:rFonts w:asciiTheme="minorHAnsi" w:hAnsiTheme="minorHAnsi" w:cs="Arial"/>
                <w:color w:val="000000"/>
                <w:kern w:val="24"/>
                <w:sz w:val="22"/>
                <w:szCs w:val="22"/>
              </w:rPr>
            </w:pPr>
            <w:r>
              <w:rPr>
                <w:rFonts w:asciiTheme="minorHAnsi" w:hAnsiTheme="minorHAnsi" w:cs="Arial"/>
                <w:color w:val="000000"/>
                <w:kern w:val="24"/>
                <w:sz w:val="22"/>
                <w:szCs w:val="22"/>
              </w:rPr>
              <w:t>Project Submission</w:t>
            </w:r>
          </w:p>
        </w:tc>
      </w:tr>
    </w:tbl>
    <w:p w:rsidR="002308A3" w:rsidRDefault="002308A3" w:rsidP="00627180">
      <w:pPr>
        <w:tabs>
          <w:tab w:val="clear" w:pos="720"/>
          <w:tab w:val="clear" w:pos="1440"/>
          <w:tab w:val="clear" w:pos="6480"/>
        </w:tabs>
        <w:rPr>
          <w:rFonts w:ascii="Calibri" w:hAnsi="Calibri" w:cs="Segoe UI"/>
          <w:color w:val="000000" w:themeColor="text1"/>
        </w:rPr>
      </w:pPr>
    </w:p>
    <w:p w:rsidR="002308A3" w:rsidRDefault="002308A3" w:rsidP="00627180">
      <w:pPr>
        <w:tabs>
          <w:tab w:val="clear" w:pos="720"/>
          <w:tab w:val="clear" w:pos="1440"/>
          <w:tab w:val="clear" w:pos="6480"/>
        </w:tabs>
        <w:rPr>
          <w:rFonts w:ascii="Calibri" w:hAnsi="Calibri" w:cs="Segoe UI"/>
          <w:color w:val="000000" w:themeColor="text1"/>
        </w:rPr>
      </w:pPr>
    </w:p>
    <w:p w:rsidR="002308A3" w:rsidRDefault="002308A3" w:rsidP="00627180">
      <w:pPr>
        <w:tabs>
          <w:tab w:val="clear" w:pos="720"/>
          <w:tab w:val="clear" w:pos="1440"/>
          <w:tab w:val="clear" w:pos="6480"/>
        </w:tabs>
        <w:rPr>
          <w:rFonts w:ascii="Calibri" w:hAnsi="Calibri" w:cs="Segoe UI"/>
          <w:color w:val="000000" w:themeColor="text1"/>
        </w:rPr>
      </w:pPr>
    </w:p>
    <w:p w:rsidR="002308A3" w:rsidRDefault="002308A3" w:rsidP="00627180">
      <w:pPr>
        <w:tabs>
          <w:tab w:val="clear" w:pos="720"/>
          <w:tab w:val="clear" w:pos="1440"/>
          <w:tab w:val="clear" w:pos="6480"/>
        </w:tabs>
        <w:rPr>
          <w:rFonts w:ascii="Calibri" w:hAnsi="Calibri" w:cs="Segoe UI"/>
          <w:color w:val="000000" w:themeColor="text1"/>
        </w:rPr>
      </w:pPr>
    </w:p>
    <w:p w:rsidR="002308A3" w:rsidRDefault="002308A3" w:rsidP="00627180">
      <w:pPr>
        <w:tabs>
          <w:tab w:val="clear" w:pos="720"/>
          <w:tab w:val="clear" w:pos="1440"/>
          <w:tab w:val="clear" w:pos="6480"/>
        </w:tabs>
        <w:rPr>
          <w:rFonts w:ascii="Calibri" w:hAnsi="Calibri" w:cs="Segoe UI"/>
          <w:color w:val="000000" w:themeColor="text1"/>
        </w:rPr>
      </w:pPr>
    </w:p>
    <w:p w:rsidR="002308A3" w:rsidRDefault="002308A3" w:rsidP="00627180">
      <w:pPr>
        <w:tabs>
          <w:tab w:val="clear" w:pos="720"/>
          <w:tab w:val="clear" w:pos="1440"/>
          <w:tab w:val="clear" w:pos="6480"/>
        </w:tabs>
        <w:rPr>
          <w:rFonts w:ascii="Calibri" w:hAnsi="Calibri" w:cs="Segoe UI"/>
          <w:color w:val="000000" w:themeColor="text1"/>
        </w:rPr>
      </w:pPr>
    </w:p>
    <w:p w:rsidR="00F2062F" w:rsidRDefault="00F2062F">
      <w:pPr>
        <w:tabs>
          <w:tab w:val="clear" w:pos="720"/>
          <w:tab w:val="clear" w:pos="1440"/>
          <w:tab w:val="clear" w:pos="6480"/>
        </w:tabs>
        <w:rPr>
          <w:rFonts w:ascii="Calibri" w:hAnsi="Calibri" w:cs="Segoe UI"/>
          <w:color w:val="000000" w:themeColor="text1"/>
        </w:rPr>
      </w:pPr>
      <w:r>
        <w:rPr>
          <w:rFonts w:ascii="Calibri" w:hAnsi="Calibri" w:cs="Segoe UI"/>
          <w:color w:val="000000" w:themeColor="text1"/>
        </w:rPr>
        <w:br w:type="page"/>
      </w:r>
    </w:p>
    <w:p w:rsidR="00627180" w:rsidRPr="00C564EE" w:rsidRDefault="00BB4AE8" w:rsidP="00627180">
      <w:pPr>
        <w:pStyle w:val="Heading1"/>
      </w:pPr>
      <w:bookmarkStart w:id="3" w:name="_Toc491701667"/>
      <w:r>
        <w:lastRenderedPageBreak/>
        <w:t>FLOOD RISK ASSESSMENT</w:t>
      </w:r>
      <w:r w:rsidR="00627180">
        <w:t>– S</w:t>
      </w:r>
      <w:r>
        <w:t>COPE</w:t>
      </w:r>
      <w:r w:rsidR="00627180">
        <w:t xml:space="preserve"> OF WORK</w:t>
      </w:r>
      <w:bookmarkEnd w:id="3"/>
    </w:p>
    <w:p w:rsidR="00756D2A" w:rsidRPr="00F479C1" w:rsidRDefault="00627180" w:rsidP="00B92EB3">
      <w:pPr>
        <w:tabs>
          <w:tab w:val="clear" w:pos="720"/>
          <w:tab w:val="clear" w:pos="1440"/>
          <w:tab w:val="clear" w:pos="6480"/>
        </w:tabs>
        <w:rPr>
          <w:rFonts w:asciiTheme="minorHAnsi" w:eastAsiaTheme="minorHAnsi" w:hAnsiTheme="minorHAnsi" w:cs="Arial"/>
          <w:b/>
          <w:szCs w:val="24"/>
        </w:rPr>
      </w:pPr>
      <w:r>
        <w:rPr>
          <w:rFonts w:asciiTheme="minorHAnsi" w:hAnsiTheme="minorHAnsi"/>
        </w:rPr>
        <w:br/>
      </w:r>
      <w:r w:rsidR="00756D2A" w:rsidRPr="00F479C1">
        <w:rPr>
          <w:rFonts w:asciiTheme="minorHAnsi" w:eastAsiaTheme="minorHAnsi" w:hAnsiTheme="minorHAnsi" w:cs="Arial"/>
          <w:b/>
          <w:szCs w:val="24"/>
        </w:rPr>
        <w:t>Principal</w:t>
      </w:r>
      <w:r w:rsidR="006A013C" w:rsidRPr="00F479C1">
        <w:rPr>
          <w:rFonts w:asciiTheme="minorHAnsi" w:eastAsiaTheme="minorHAnsi" w:hAnsiTheme="minorHAnsi" w:cs="Arial"/>
          <w:b/>
          <w:szCs w:val="24"/>
        </w:rPr>
        <w:t xml:space="preserve"> </w:t>
      </w:r>
      <w:r w:rsidR="00756D2A" w:rsidRPr="00F479C1">
        <w:rPr>
          <w:rFonts w:asciiTheme="minorHAnsi" w:eastAsiaTheme="minorHAnsi" w:hAnsiTheme="minorHAnsi" w:cs="Arial"/>
          <w:b/>
          <w:szCs w:val="24"/>
        </w:rPr>
        <w:t>Contacts</w:t>
      </w:r>
      <w:r w:rsidR="00126825" w:rsidRPr="00F479C1">
        <w:rPr>
          <w:rFonts w:asciiTheme="minorHAnsi" w:eastAsiaTheme="minorHAnsi" w:hAnsiTheme="minorHAnsi" w:cs="Arial"/>
          <w:b/>
          <w:szCs w:val="24"/>
        </w:rPr>
        <w:t>:</w:t>
      </w:r>
      <w:r w:rsidR="006A013C" w:rsidRPr="00F479C1">
        <w:rPr>
          <w:rFonts w:asciiTheme="minorHAnsi" w:eastAsiaTheme="minorHAnsi" w:hAnsiTheme="minorHAnsi" w:cs="Arial"/>
          <w:b/>
          <w:szCs w:val="24"/>
        </w:rPr>
        <w:t xml:space="preserve"> </w:t>
      </w:r>
      <w:r w:rsidR="006A013C" w:rsidRPr="00F479C1">
        <w:rPr>
          <w:rFonts w:asciiTheme="minorHAnsi" w:eastAsiaTheme="minorHAnsi" w:hAnsiTheme="minorHAnsi" w:cs="Arial"/>
          <w:szCs w:val="24"/>
        </w:rPr>
        <w:t>(WV GIS Technical Center , West Virginia University)</w:t>
      </w:r>
      <w:r w:rsidR="00035D68" w:rsidRPr="00F479C1">
        <w:rPr>
          <w:rFonts w:asciiTheme="minorHAnsi" w:eastAsiaTheme="minorHAnsi" w:hAnsiTheme="minorHAnsi" w:cs="Arial"/>
          <w:szCs w:val="24"/>
        </w:rPr>
        <w:t>:</w:t>
      </w:r>
    </w:p>
    <w:p w:rsidR="006A013C" w:rsidRPr="00F479C1" w:rsidRDefault="00756D2A" w:rsidP="001872F9">
      <w:pPr>
        <w:numPr>
          <w:ilvl w:val="0"/>
          <w:numId w:val="13"/>
        </w:numPr>
        <w:tabs>
          <w:tab w:val="clear" w:pos="720"/>
          <w:tab w:val="clear" w:pos="1440"/>
          <w:tab w:val="clear" w:pos="6480"/>
        </w:tabs>
        <w:spacing w:line="259" w:lineRule="auto"/>
        <w:rPr>
          <w:rFonts w:asciiTheme="minorHAnsi" w:eastAsiaTheme="minorHAnsi" w:hAnsiTheme="minorHAnsi" w:cs="Arial"/>
          <w:szCs w:val="24"/>
        </w:rPr>
      </w:pPr>
      <w:r w:rsidRPr="00F479C1">
        <w:rPr>
          <w:rFonts w:asciiTheme="minorHAnsi" w:eastAsiaTheme="minorHAnsi" w:hAnsiTheme="minorHAnsi" w:cs="Arial"/>
          <w:szCs w:val="24"/>
        </w:rPr>
        <w:t xml:space="preserve">Mr. </w:t>
      </w:r>
      <w:r w:rsidR="00035D68" w:rsidRPr="00F479C1">
        <w:rPr>
          <w:rFonts w:asciiTheme="minorHAnsi" w:eastAsiaTheme="minorHAnsi" w:hAnsiTheme="minorHAnsi" w:cs="Arial"/>
          <w:szCs w:val="24"/>
        </w:rPr>
        <w:t>Kurt Donaldson</w:t>
      </w:r>
      <w:r w:rsidRPr="00F479C1">
        <w:rPr>
          <w:rFonts w:asciiTheme="minorHAnsi" w:eastAsiaTheme="minorHAnsi" w:hAnsiTheme="minorHAnsi" w:cs="Arial"/>
          <w:szCs w:val="24"/>
        </w:rPr>
        <w:t>, principal investigato</w:t>
      </w:r>
      <w:r w:rsidR="006A013C" w:rsidRPr="00F479C1">
        <w:rPr>
          <w:rFonts w:asciiTheme="minorHAnsi" w:eastAsiaTheme="minorHAnsi" w:hAnsiTheme="minorHAnsi" w:cs="Arial"/>
          <w:szCs w:val="24"/>
        </w:rPr>
        <w:t>r</w:t>
      </w:r>
    </w:p>
    <w:p w:rsidR="006A013C" w:rsidRPr="00F479C1" w:rsidRDefault="00756D2A" w:rsidP="001872F9">
      <w:pPr>
        <w:numPr>
          <w:ilvl w:val="0"/>
          <w:numId w:val="13"/>
        </w:numPr>
        <w:tabs>
          <w:tab w:val="clear" w:pos="720"/>
          <w:tab w:val="clear" w:pos="1440"/>
          <w:tab w:val="clear" w:pos="6480"/>
        </w:tabs>
        <w:spacing w:line="259" w:lineRule="auto"/>
        <w:rPr>
          <w:rFonts w:asciiTheme="minorHAnsi" w:eastAsiaTheme="minorHAnsi" w:hAnsiTheme="minorHAnsi" w:cs="Arial"/>
          <w:szCs w:val="24"/>
        </w:rPr>
      </w:pPr>
      <w:r w:rsidRPr="00F479C1">
        <w:rPr>
          <w:rFonts w:asciiTheme="minorHAnsi" w:eastAsiaTheme="minorHAnsi" w:hAnsiTheme="minorHAnsi" w:cs="Arial"/>
          <w:szCs w:val="24"/>
        </w:rPr>
        <w:t>Mr. Eric Hopkins, co-investigator</w:t>
      </w:r>
      <w:r w:rsidR="00A66349" w:rsidRPr="00F479C1">
        <w:rPr>
          <w:rFonts w:asciiTheme="minorHAnsi" w:eastAsiaTheme="minorHAnsi" w:hAnsiTheme="minorHAnsi" w:cs="Arial"/>
          <w:szCs w:val="24"/>
        </w:rPr>
        <w:t xml:space="preserve"> and task leader</w:t>
      </w:r>
    </w:p>
    <w:p w:rsidR="006A013C" w:rsidRPr="00F479C1" w:rsidRDefault="00756D2A" w:rsidP="001872F9">
      <w:pPr>
        <w:numPr>
          <w:ilvl w:val="0"/>
          <w:numId w:val="13"/>
        </w:numPr>
        <w:tabs>
          <w:tab w:val="clear" w:pos="720"/>
          <w:tab w:val="clear" w:pos="1440"/>
          <w:tab w:val="clear" w:pos="6480"/>
        </w:tabs>
        <w:spacing w:line="259" w:lineRule="auto"/>
        <w:rPr>
          <w:rFonts w:asciiTheme="minorHAnsi" w:eastAsiaTheme="minorHAnsi" w:hAnsiTheme="minorHAnsi" w:cs="Arial"/>
          <w:szCs w:val="24"/>
        </w:rPr>
      </w:pPr>
      <w:r w:rsidRPr="00F479C1">
        <w:rPr>
          <w:rFonts w:asciiTheme="minorHAnsi" w:eastAsiaTheme="minorHAnsi" w:hAnsiTheme="minorHAnsi" w:cs="Arial"/>
          <w:szCs w:val="24"/>
        </w:rPr>
        <w:t>Dr. Maneesh Sharma, co-investigator</w:t>
      </w:r>
    </w:p>
    <w:p w:rsidR="006A013C" w:rsidRPr="00F479C1" w:rsidRDefault="006A013C" w:rsidP="001872F9">
      <w:pPr>
        <w:numPr>
          <w:ilvl w:val="0"/>
          <w:numId w:val="13"/>
        </w:numPr>
        <w:tabs>
          <w:tab w:val="clear" w:pos="720"/>
          <w:tab w:val="clear" w:pos="1440"/>
          <w:tab w:val="clear" w:pos="6480"/>
        </w:tabs>
        <w:spacing w:line="259" w:lineRule="auto"/>
        <w:rPr>
          <w:rFonts w:asciiTheme="minorHAnsi" w:eastAsiaTheme="minorHAnsi" w:hAnsiTheme="minorHAnsi" w:cs="Arial"/>
          <w:szCs w:val="24"/>
        </w:rPr>
      </w:pPr>
      <w:r w:rsidRPr="00F479C1">
        <w:rPr>
          <w:rFonts w:asciiTheme="minorHAnsi" w:eastAsiaTheme="minorHAnsi" w:hAnsiTheme="minorHAnsi" w:cs="Arial"/>
          <w:szCs w:val="24"/>
        </w:rPr>
        <w:t>Dr. Trevor Harris, co-investigator</w:t>
      </w:r>
    </w:p>
    <w:p w:rsidR="006A013C" w:rsidRPr="00F479C1" w:rsidRDefault="006A013C" w:rsidP="00A4690B">
      <w:pPr>
        <w:tabs>
          <w:tab w:val="clear" w:pos="720"/>
          <w:tab w:val="clear" w:pos="1440"/>
          <w:tab w:val="clear" w:pos="6480"/>
        </w:tabs>
        <w:spacing w:line="259" w:lineRule="auto"/>
        <w:rPr>
          <w:rFonts w:asciiTheme="minorHAnsi" w:hAnsiTheme="minorHAnsi" w:cs="Segoe UI"/>
          <w:color w:val="000000" w:themeColor="text1"/>
          <w:szCs w:val="24"/>
        </w:rPr>
      </w:pPr>
      <w:r w:rsidRPr="00F479C1">
        <w:rPr>
          <w:rFonts w:asciiTheme="minorHAnsi" w:eastAsiaTheme="minorHAnsi" w:hAnsiTheme="minorHAnsi" w:cs="Arial"/>
          <w:szCs w:val="24"/>
        </w:rPr>
        <w:br/>
      </w:r>
      <w:r w:rsidR="00A97E81" w:rsidRPr="00F479C1">
        <w:rPr>
          <w:rFonts w:asciiTheme="minorHAnsi" w:eastAsiaTheme="minorHAnsi" w:hAnsiTheme="minorHAnsi" w:cs="Arial"/>
          <w:b/>
          <w:szCs w:val="24"/>
        </w:rPr>
        <w:t>Purpose</w:t>
      </w:r>
      <w:r w:rsidR="00035D68" w:rsidRPr="00F479C1">
        <w:rPr>
          <w:rFonts w:asciiTheme="minorHAnsi" w:eastAsiaTheme="minorHAnsi" w:hAnsiTheme="minorHAnsi" w:cs="Arial"/>
          <w:b/>
          <w:szCs w:val="24"/>
        </w:rPr>
        <w:t>:</w:t>
      </w:r>
      <w:r w:rsidR="00035D68" w:rsidRPr="00F479C1">
        <w:rPr>
          <w:rFonts w:asciiTheme="minorHAnsi" w:eastAsiaTheme="minorHAnsi" w:hAnsiTheme="minorHAnsi" w:cs="Arial"/>
          <w:szCs w:val="24"/>
        </w:rPr>
        <w:t xml:space="preserve">  </w:t>
      </w:r>
      <w:r w:rsidRPr="00F479C1">
        <w:rPr>
          <w:rFonts w:asciiTheme="minorHAnsi" w:eastAsiaTheme="minorHAnsi" w:hAnsiTheme="minorHAnsi" w:cs="Arial"/>
          <w:szCs w:val="24"/>
        </w:rPr>
        <w:t xml:space="preserve">Create site-specific flood risk studies </w:t>
      </w:r>
      <w:r w:rsidRPr="00F479C1">
        <w:rPr>
          <w:rFonts w:asciiTheme="minorHAnsi" w:hAnsiTheme="minorHAnsi" w:cs="Segoe UI"/>
          <w:color w:val="000000" w:themeColor="text1"/>
          <w:szCs w:val="24"/>
        </w:rPr>
        <w:t xml:space="preserve">for </w:t>
      </w:r>
      <w:r w:rsidR="00944762">
        <w:rPr>
          <w:rFonts w:asciiTheme="minorHAnsi" w:hAnsiTheme="minorHAnsi" w:cs="Segoe UI"/>
          <w:color w:val="000000" w:themeColor="text1"/>
          <w:szCs w:val="24"/>
        </w:rPr>
        <w:t>287</w:t>
      </w:r>
      <w:r w:rsidRPr="00F479C1">
        <w:rPr>
          <w:rFonts w:asciiTheme="minorHAnsi" w:hAnsiTheme="minorHAnsi" w:cs="Segoe UI"/>
          <w:color w:val="000000" w:themeColor="text1"/>
          <w:szCs w:val="24"/>
        </w:rPr>
        <w:t xml:space="preserve"> jurisdictions </w:t>
      </w:r>
      <w:r w:rsidR="00EC3F92" w:rsidRPr="00F479C1">
        <w:rPr>
          <w:rFonts w:asciiTheme="minorHAnsi" w:hAnsiTheme="minorHAnsi" w:cs="Segoe UI"/>
          <w:color w:val="000000" w:themeColor="text1"/>
          <w:szCs w:val="24"/>
        </w:rPr>
        <w:t>to supplement</w:t>
      </w:r>
      <w:r w:rsidRPr="00F479C1">
        <w:rPr>
          <w:rFonts w:asciiTheme="minorHAnsi" w:hAnsiTheme="minorHAnsi" w:cs="Segoe UI"/>
          <w:color w:val="000000" w:themeColor="text1"/>
          <w:szCs w:val="24"/>
        </w:rPr>
        <w:t xml:space="preserve"> local and state hazard mitigation plans.</w:t>
      </w:r>
    </w:p>
    <w:p w:rsidR="00A4690B" w:rsidRPr="00F479C1" w:rsidRDefault="00A4690B" w:rsidP="00A4690B">
      <w:pPr>
        <w:tabs>
          <w:tab w:val="clear" w:pos="720"/>
          <w:tab w:val="clear" w:pos="1440"/>
          <w:tab w:val="clear" w:pos="6480"/>
        </w:tabs>
        <w:spacing w:line="259" w:lineRule="auto"/>
        <w:rPr>
          <w:rFonts w:asciiTheme="minorHAnsi" w:hAnsiTheme="minorHAnsi" w:cs="Segoe UI"/>
          <w:color w:val="000000" w:themeColor="text1"/>
          <w:szCs w:val="24"/>
        </w:rPr>
      </w:pPr>
    </w:p>
    <w:p w:rsidR="006A013C" w:rsidRPr="00F479C1" w:rsidRDefault="006A013C" w:rsidP="006A013C">
      <w:pPr>
        <w:tabs>
          <w:tab w:val="clear" w:pos="720"/>
          <w:tab w:val="clear" w:pos="1440"/>
          <w:tab w:val="clear" w:pos="6480"/>
        </w:tabs>
        <w:spacing w:after="160" w:line="259" w:lineRule="auto"/>
        <w:rPr>
          <w:rFonts w:asciiTheme="minorHAnsi" w:eastAsiaTheme="minorHAnsi" w:hAnsiTheme="minorHAnsi" w:cs="Arial"/>
          <w:szCs w:val="24"/>
        </w:rPr>
      </w:pPr>
      <w:r w:rsidRPr="00F479C1">
        <w:rPr>
          <w:rFonts w:asciiTheme="minorHAnsi" w:eastAsiaTheme="minorHAnsi" w:hAnsiTheme="minorHAnsi" w:cs="Arial"/>
          <w:b/>
          <w:szCs w:val="24"/>
        </w:rPr>
        <w:t xml:space="preserve">Unit of Work:  </w:t>
      </w:r>
      <w:r w:rsidR="00EC3F92" w:rsidRPr="00F479C1">
        <w:rPr>
          <w:rFonts w:asciiTheme="minorHAnsi" w:eastAsiaTheme="minorHAnsi" w:hAnsiTheme="minorHAnsi" w:cs="Arial"/>
          <w:szCs w:val="24"/>
        </w:rPr>
        <w:t xml:space="preserve">The </w:t>
      </w:r>
      <w:r w:rsidR="00A4690B" w:rsidRPr="00F479C1">
        <w:rPr>
          <w:rFonts w:asciiTheme="minorHAnsi" w:eastAsiaTheme="minorHAnsi" w:hAnsiTheme="minorHAnsi" w:cs="Arial"/>
          <w:szCs w:val="24"/>
        </w:rPr>
        <w:t xml:space="preserve">primary </w:t>
      </w:r>
      <w:r w:rsidR="00EC3F92" w:rsidRPr="00F479C1">
        <w:rPr>
          <w:rFonts w:asciiTheme="minorHAnsi" w:eastAsiaTheme="minorHAnsi" w:hAnsiTheme="minorHAnsi" w:cs="Arial"/>
          <w:szCs w:val="24"/>
        </w:rPr>
        <w:t>u</w:t>
      </w:r>
      <w:r w:rsidRPr="00F479C1">
        <w:rPr>
          <w:rFonts w:asciiTheme="minorHAnsi" w:eastAsiaTheme="minorHAnsi" w:hAnsiTheme="minorHAnsi" w:cs="Arial"/>
          <w:szCs w:val="24"/>
        </w:rPr>
        <w:t>nit of work for flood risk assessments</w:t>
      </w:r>
      <w:r w:rsidR="00EC3F92" w:rsidRPr="00F479C1">
        <w:rPr>
          <w:rFonts w:asciiTheme="minorHAnsi" w:eastAsiaTheme="minorHAnsi" w:hAnsiTheme="minorHAnsi" w:cs="Arial"/>
          <w:szCs w:val="24"/>
        </w:rPr>
        <w:t xml:space="preserve"> shall be the</w:t>
      </w:r>
      <w:r w:rsidRPr="00F479C1">
        <w:rPr>
          <w:rFonts w:asciiTheme="minorHAnsi" w:eastAsiaTheme="minorHAnsi" w:hAnsiTheme="minorHAnsi" w:cs="Arial"/>
          <w:szCs w:val="24"/>
        </w:rPr>
        <w:t xml:space="preserve"> 55 count</w:t>
      </w:r>
      <w:r w:rsidR="00A4690B" w:rsidRPr="00F479C1">
        <w:rPr>
          <w:rFonts w:asciiTheme="minorHAnsi" w:eastAsiaTheme="minorHAnsi" w:hAnsiTheme="minorHAnsi" w:cs="Arial"/>
          <w:szCs w:val="24"/>
        </w:rPr>
        <w:t xml:space="preserve">ies </w:t>
      </w:r>
      <w:r w:rsidR="00944762">
        <w:rPr>
          <w:rFonts w:asciiTheme="minorHAnsi" w:eastAsiaTheme="minorHAnsi" w:hAnsiTheme="minorHAnsi" w:cs="Arial"/>
          <w:szCs w:val="24"/>
        </w:rPr>
        <w:t xml:space="preserve">unincorporated and </w:t>
      </w:r>
      <w:r w:rsidR="00F92A12">
        <w:rPr>
          <w:rFonts w:asciiTheme="minorHAnsi" w:eastAsiaTheme="minorHAnsi" w:hAnsiTheme="minorHAnsi" w:cs="Arial"/>
          <w:szCs w:val="24"/>
        </w:rPr>
        <w:t>232</w:t>
      </w:r>
      <w:r w:rsidR="00944762">
        <w:rPr>
          <w:rFonts w:asciiTheme="minorHAnsi" w:eastAsiaTheme="minorHAnsi" w:hAnsiTheme="minorHAnsi" w:cs="Arial"/>
          <w:szCs w:val="24"/>
        </w:rPr>
        <w:t xml:space="preserve"> </w:t>
      </w:r>
      <w:r w:rsidR="00EC3F92" w:rsidRPr="00F479C1">
        <w:rPr>
          <w:rFonts w:asciiTheme="minorHAnsi" w:eastAsiaTheme="minorHAnsi" w:hAnsiTheme="minorHAnsi" w:cs="Arial"/>
          <w:szCs w:val="24"/>
        </w:rPr>
        <w:t>municipalities</w:t>
      </w:r>
      <w:r w:rsidR="00A4690B" w:rsidRPr="00F479C1">
        <w:rPr>
          <w:rFonts w:asciiTheme="minorHAnsi" w:eastAsiaTheme="minorHAnsi" w:hAnsiTheme="minorHAnsi" w:cs="Arial"/>
          <w:szCs w:val="24"/>
        </w:rPr>
        <w:t>.  The use of standardized methodologies</w:t>
      </w:r>
      <w:r w:rsidR="00BF0D45" w:rsidRPr="00F479C1">
        <w:rPr>
          <w:rFonts w:asciiTheme="minorHAnsi" w:eastAsiaTheme="minorHAnsi" w:hAnsiTheme="minorHAnsi" w:cs="Arial"/>
          <w:szCs w:val="24"/>
        </w:rPr>
        <w:t xml:space="preserve"> for all jurisdictions allows for the risk assessments completed </w:t>
      </w:r>
      <w:r w:rsidR="00115CFF" w:rsidRPr="00F479C1">
        <w:rPr>
          <w:rFonts w:asciiTheme="minorHAnsi" w:eastAsiaTheme="minorHAnsi" w:hAnsiTheme="minorHAnsi" w:cs="Arial"/>
          <w:szCs w:val="24"/>
        </w:rPr>
        <w:t>at the</w:t>
      </w:r>
      <w:r w:rsidR="00BF0D45" w:rsidRPr="00F479C1">
        <w:rPr>
          <w:rFonts w:asciiTheme="minorHAnsi" w:eastAsiaTheme="minorHAnsi" w:hAnsiTheme="minorHAnsi" w:cs="Arial"/>
          <w:szCs w:val="24"/>
        </w:rPr>
        <w:t xml:space="preserve"> local </w:t>
      </w:r>
      <w:r w:rsidR="00115CFF" w:rsidRPr="00F479C1">
        <w:rPr>
          <w:rFonts w:asciiTheme="minorHAnsi" w:eastAsiaTheme="minorHAnsi" w:hAnsiTheme="minorHAnsi" w:cs="Arial"/>
          <w:szCs w:val="24"/>
        </w:rPr>
        <w:t>level</w:t>
      </w:r>
      <w:r w:rsidR="00A4690B" w:rsidRPr="00F479C1">
        <w:rPr>
          <w:rFonts w:asciiTheme="minorHAnsi" w:eastAsiaTheme="minorHAnsi" w:hAnsiTheme="minorHAnsi" w:cs="Arial"/>
          <w:szCs w:val="24"/>
        </w:rPr>
        <w:t xml:space="preserve"> to be </w:t>
      </w:r>
      <w:r w:rsidRPr="00F479C1">
        <w:rPr>
          <w:rFonts w:asciiTheme="minorHAnsi" w:eastAsiaTheme="minorHAnsi" w:hAnsiTheme="minorHAnsi" w:cs="Arial"/>
          <w:szCs w:val="24"/>
        </w:rPr>
        <w:t>vertically aggregated into regional and state level flood studies</w:t>
      </w:r>
      <w:r w:rsidR="00A4690B" w:rsidRPr="00F479C1">
        <w:rPr>
          <w:rFonts w:asciiTheme="minorHAnsi" w:eastAsiaTheme="minorHAnsi" w:hAnsiTheme="minorHAnsi" w:cs="Arial"/>
          <w:szCs w:val="24"/>
        </w:rPr>
        <w:t>.</w:t>
      </w:r>
    </w:p>
    <w:p w:rsidR="00390680" w:rsidRPr="00F479C1" w:rsidRDefault="00A4690B" w:rsidP="00EC3F92">
      <w:pPr>
        <w:tabs>
          <w:tab w:val="clear" w:pos="720"/>
          <w:tab w:val="clear" w:pos="1440"/>
          <w:tab w:val="clear" w:pos="6480"/>
        </w:tabs>
        <w:spacing w:after="160" w:line="259" w:lineRule="auto"/>
        <w:ind w:right="-180"/>
        <w:rPr>
          <w:rFonts w:asciiTheme="minorHAnsi" w:eastAsiaTheme="minorHAnsi" w:hAnsiTheme="minorHAnsi" w:cs="Arial"/>
          <w:szCs w:val="24"/>
        </w:rPr>
      </w:pPr>
      <w:r w:rsidRPr="00F479C1">
        <w:rPr>
          <w:rFonts w:asciiTheme="minorHAnsi" w:eastAsiaTheme="minorHAnsi" w:hAnsiTheme="minorHAnsi" w:cs="Arial"/>
          <w:b/>
          <w:szCs w:val="24"/>
        </w:rPr>
        <w:t>Pilot Studies:</w:t>
      </w:r>
      <w:r w:rsidRPr="00F479C1">
        <w:rPr>
          <w:rFonts w:asciiTheme="minorHAnsi" w:eastAsiaTheme="minorHAnsi" w:hAnsiTheme="minorHAnsi" w:cs="Arial"/>
          <w:szCs w:val="24"/>
        </w:rPr>
        <w:t xml:space="preserve">  </w:t>
      </w:r>
      <w:r w:rsidR="00115CFF" w:rsidRPr="00F479C1">
        <w:rPr>
          <w:rFonts w:asciiTheme="minorHAnsi" w:eastAsiaTheme="minorHAnsi" w:hAnsiTheme="minorHAnsi" w:cs="Arial"/>
          <w:szCs w:val="24"/>
        </w:rPr>
        <w:t>Site-specific f</w:t>
      </w:r>
      <w:r w:rsidRPr="00F479C1">
        <w:rPr>
          <w:rFonts w:asciiTheme="minorHAnsi" w:eastAsiaTheme="minorHAnsi" w:hAnsiTheme="minorHAnsi" w:cs="Arial"/>
          <w:szCs w:val="24"/>
        </w:rPr>
        <w:t xml:space="preserve">lood risk assessments were completed for Berkeley and Morgan Counties to </w:t>
      </w:r>
      <w:r w:rsidR="00390680" w:rsidRPr="00F479C1">
        <w:rPr>
          <w:rFonts w:asciiTheme="minorHAnsi" w:eastAsiaTheme="minorHAnsi" w:hAnsiTheme="minorHAnsi" w:cs="Arial"/>
          <w:szCs w:val="24"/>
        </w:rPr>
        <w:t>exhibit</w:t>
      </w:r>
      <w:r w:rsidRPr="00F479C1">
        <w:rPr>
          <w:rFonts w:asciiTheme="minorHAnsi" w:eastAsiaTheme="minorHAnsi" w:hAnsiTheme="minorHAnsi" w:cs="Arial"/>
          <w:szCs w:val="24"/>
        </w:rPr>
        <w:t xml:space="preserve"> flood risk</w:t>
      </w:r>
      <w:r w:rsidR="00390680" w:rsidRPr="00F479C1">
        <w:rPr>
          <w:rFonts w:asciiTheme="minorHAnsi" w:eastAsiaTheme="minorHAnsi" w:hAnsiTheme="minorHAnsi" w:cs="Arial"/>
          <w:szCs w:val="24"/>
        </w:rPr>
        <w:t xml:space="preserve"> </w:t>
      </w:r>
      <w:r w:rsidRPr="00F479C1">
        <w:rPr>
          <w:rFonts w:asciiTheme="minorHAnsi" w:eastAsiaTheme="minorHAnsi" w:hAnsiTheme="minorHAnsi" w:cs="Arial"/>
          <w:szCs w:val="24"/>
        </w:rPr>
        <w:t>deliverables</w:t>
      </w:r>
      <w:r w:rsidR="00390680" w:rsidRPr="00F479C1">
        <w:rPr>
          <w:rFonts w:asciiTheme="minorHAnsi" w:eastAsiaTheme="minorHAnsi" w:hAnsiTheme="minorHAnsi" w:cs="Arial"/>
          <w:szCs w:val="24"/>
        </w:rPr>
        <w:t xml:space="preserve"> and products.</w:t>
      </w:r>
      <w:r w:rsidR="00115CFF" w:rsidRPr="00F479C1">
        <w:rPr>
          <w:rFonts w:asciiTheme="minorHAnsi" w:eastAsiaTheme="minorHAnsi" w:hAnsiTheme="minorHAnsi" w:cs="Arial"/>
          <w:szCs w:val="24"/>
        </w:rPr>
        <w:t xml:space="preserve">  For demonstration purposes</w:t>
      </w:r>
      <w:r w:rsidR="00F73635">
        <w:rPr>
          <w:rFonts w:asciiTheme="minorHAnsi" w:eastAsiaTheme="minorHAnsi" w:hAnsiTheme="minorHAnsi" w:cs="Arial"/>
          <w:szCs w:val="24"/>
        </w:rPr>
        <w:t>,</w:t>
      </w:r>
      <w:r w:rsidR="00115CFF" w:rsidRPr="00F479C1">
        <w:rPr>
          <w:rFonts w:asciiTheme="minorHAnsi" w:eastAsiaTheme="minorHAnsi" w:hAnsiTheme="minorHAnsi" w:cs="Arial"/>
          <w:szCs w:val="24"/>
        </w:rPr>
        <w:t xml:space="preserve"> the building-specific loss estimates for flood risk structures in these two counties were published to the RiskMAP View of the WV Flood Too</w:t>
      </w:r>
      <w:r w:rsidR="00F479C1" w:rsidRPr="00F479C1">
        <w:rPr>
          <w:rFonts w:asciiTheme="minorHAnsi" w:eastAsiaTheme="minorHAnsi" w:hAnsiTheme="minorHAnsi" w:cs="Arial"/>
          <w:szCs w:val="24"/>
        </w:rPr>
        <w:t>l</w:t>
      </w:r>
      <w:r w:rsidR="00115CFF" w:rsidRPr="00F479C1">
        <w:rPr>
          <w:rFonts w:asciiTheme="minorHAnsi" w:eastAsiaTheme="minorHAnsi" w:hAnsiTheme="minorHAnsi" w:cs="Arial"/>
          <w:szCs w:val="24"/>
        </w:rPr>
        <w:t>.</w:t>
      </w:r>
    </w:p>
    <w:p w:rsidR="00050DB3" w:rsidRPr="00050DB3" w:rsidRDefault="00390680" w:rsidP="001872F9">
      <w:pPr>
        <w:numPr>
          <w:ilvl w:val="0"/>
          <w:numId w:val="14"/>
        </w:numPr>
        <w:tabs>
          <w:tab w:val="clear" w:pos="720"/>
          <w:tab w:val="clear" w:pos="1440"/>
          <w:tab w:val="clear" w:pos="6480"/>
        </w:tabs>
        <w:spacing w:line="259" w:lineRule="auto"/>
        <w:ind w:right="-180"/>
        <w:rPr>
          <w:rFonts w:asciiTheme="minorHAnsi" w:eastAsiaTheme="minorHAnsi" w:hAnsiTheme="minorHAnsi" w:cs="Arial"/>
          <w:sz w:val="22"/>
          <w:szCs w:val="22"/>
        </w:rPr>
      </w:pPr>
      <w:r w:rsidRPr="00050DB3">
        <w:rPr>
          <w:rFonts w:asciiTheme="minorHAnsi" w:eastAsiaTheme="minorHAnsi" w:hAnsiTheme="minorHAnsi" w:cs="Arial"/>
          <w:sz w:val="22"/>
          <w:szCs w:val="22"/>
        </w:rPr>
        <w:t>Berkeley County Flood Risk Assessment:</w:t>
      </w:r>
      <w:r w:rsidR="0059676A" w:rsidRPr="00050DB3">
        <w:rPr>
          <w:rFonts w:asciiTheme="minorHAnsi" w:eastAsiaTheme="minorHAnsi" w:hAnsiTheme="minorHAnsi" w:cs="Arial"/>
          <w:sz w:val="22"/>
          <w:szCs w:val="22"/>
        </w:rPr>
        <w:t xml:space="preserve"> </w:t>
      </w:r>
    </w:p>
    <w:p w:rsidR="00050DB3" w:rsidRPr="00050DB3" w:rsidRDefault="006C0C70" w:rsidP="00050DB3">
      <w:pPr>
        <w:pStyle w:val="ListParagraph"/>
        <w:tabs>
          <w:tab w:val="clear" w:pos="720"/>
          <w:tab w:val="clear" w:pos="1440"/>
          <w:tab w:val="clear" w:pos="6480"/>
        </w:tabs>
        <w:rPr>
          <w:rFonts w:asciiTheme="minorHAnsi" w:eastAsiaTheme="minorHAnsi" w:hAnsiTheme="minorHAnsi" w:cs="Arial"/>
          <w:sz w:val="22"/>
          <w:szCs w:val="22"/>
        </w:rPr>
      </w:pPr>
      <w:hyperlink r:id="rId18" w:history="1">
        <w:r w:rsidR="00050DB3" w:rsidRPr="00050DB3">
          <w:rPr>
            <w:rStyle w:val="Hyperlink"/>
            <w:rFonts w:asciiTheme="minorHAnsi" w:eastAsiaTheme="minorHAnsi" w:hAnsiTheme="minorHAnsi" w:cs="Arial"/>
            <w:color w:val="auto"/>
            <w:sz w:val="22"/>
            <w:szCs w:val="22"/>
          </w:rPr>
          <w:t>http://data.wvgis.wvu.edu/pub/temp/FEMA/FRA/P/Berkeley_FloodRiskRpt_20161031.pdf</w:t>
        </w:r>
      </w:hyperlink>
    </w:p>
    <w:p w:rsidR="00A97E81" w:rsidRPr="00050DB3" w:rsidRDefault="00050DB3" w:rsidP="00050DB3">
      <w:pPr>
        <w:tabs>
          <w:tab w:val="clear" w:pos="720"/>
          <w:tab w:val="clear" w:pos="1440"/>
          <w:tab w:val="clear" w:pos="6480"/>
        </w:tabs>
        <w:spacing w:line="259" w:lineRule="auto"/>
        <w:ind w:left="720" w:right="-180"/>
        <w:rPr>
          <w:rFonts w:asciiTheme="minorHAnsi" w:eastAsiaTheme="minorHAnsi" w:hAnsiTheme="minorHAnsi" w:cs="Arial"/>
          <w:sz w:val="22"/>
          <w:szCs w:val="22"/>
        </w:rPr>
      </w:pPr>
      <w:r w:rsidRPr="00050DB3">
        <w:rPr>
          <w:rFonts w:asciiTheme="minorHAnsi" w:eastAsiaTheme="minorHAnsi" w:hAnsiTheme="minorHAnsi" w:cs="Arial"/>
          <w:sz w:val="22"/>
          <w:szCs w:val="22"/>
        </w:rPr>
        <w:t xml:space="preserve"> </w:t>
      </w:r>
    </w:p>
    <w:p w:rsidR="00050DB3" w:rsidRPr="00050DB3" w:rsidRDefault="00390680" w:rsidP="001872F9">
      <w:pPr>
        <w:numPr>
          <w:ilvl w:val="0"/>
          <w:numId w:val="14"/>
        </w:numPr>
        <w:tabs>
          <w:tab w:val="clear" w:pos="720"/>
          <w:tab w:val="clear" w:pos="1440"/>
          <w:tab w:val="clear" w:pos="6480"/>
        </w:tabs>
        <w:spacing w:line="259" w:lineRule="auto"/>
        <w:ind w:right="-180"/>
        <w:rPr>
          <w:rFonts w:asciiTheme="minorHAnsi" w:eastAsiaTheme="minorHAnsi" w:hAnsiTheme="minorHAnsi" w:cs="Arial"/>
          <w:sz w:val="22"/>
          <w:szCs w:val="22"/>
        </w:rPr>
      </w:pPr>
      <w:r w:rsidRPr="00050DB3">
        <w:rPr>
          <w:rFonts w:asciiTheme="minorHAnsi" w:eastAsiaTheme="minorHAnsi" w:hAnsiTheme="minorHAnsi" w:cs="Arial"/>
          <w:sz w:val="22"/>
          <w:szCs w:val="22"/>
        </w:rPr>
        <w:t>Morgan County Flood Risk Assessment:</w:t>
      </w:r>
      <w:r w:rsidR="0059676A" w:rsidRPr="00050DB3">
        <w:rPr>
          <w:rFonts w:asciiTheme="minorHAnsi" w:eastAsiaTheme="minorHAnsi" w:hAnsiTheme="minorHAnsi" w:cs="Arial"/>
          <w:sz w:val="22"/>
          <w:szCs w:val="22"/>
        </w:rPr>
        <w:t xml:space="preserve"> </w:t>
      </w:r>
    </w:p>
    <w:p w:rsidR="00050DB3" w:rsidRPr="00050DB3" w:rsidRDefault="006C0C70" w:rsidP="00050DB3">
      <w:pPr>
        <w:pStyle w:val="ListParagraph"/>
        <w:tabs>
          <w:tab w:val="clear" w:pos="720"/>
          <w:tab w:val="clear" w:pos="1440"/>
          <w:tab w:val="clear" w:pos="6480"/>
        </w:tabs>
        <w:rPr>
          <w:rFonts w:asciiTheme="minorHAnsi" w:eastAsiaTheme="minorHAnsi" w:hAnsiTheme="minorHAnsi" w:cs="Arial"/>
          <w:sz w:val="22"/>
          <w:szCs w:val="22"/>
        </w:rPr>
      </w:pPr>
      <w:hyperlink r:id="rId19" w:history="1">
        <w:r w:rsidR="00050DB3" w:rsidRPr="00050DB3">
          <w:rPr>
            <w:rStyle w:val="Hyperlink"/>
            <w:rFonts w:asciiTheme="minorHAnsi" w:eastAsiaTheme="minorHAnsi" w:hAnsiTheme="minorHAnsi" w:cs="Arial"/>
            <w:color w:val="auto"/>
            <w:sz w:val="22"/>
            <w:szCs w:val="22"/>
          </w:rPr>
          <w:t>http://data.wvgis.wvu.edu/pub/temp/FEMA/FRA/P/Morgan_FloodRiskRpt_20161031.pdf</w:t>
        </w:r>
      </w:hyperlink>
    </w:p>
    <w:p w:rsidR="00DD23A7" w:rsidRDefault="00DD23A7" w:rsidP="00DD23A7">
      <w:pPr>
        <w:tabs>
          <w:tab w:val="clear" w:pos="720"/>
          <w:tab w:val="clear" w:pos="1440"/>
          <w:tab w:val="clear" w:pos="6480"/>
        </w:tabs>
        <w:spacing w:line="259" w:lineRule="auto"/>
        <w:ind w:right="-180"/>
        <w:rPr>
          <w:rFonts w:asciiTheme="minorHAnsi" w:eastAsiaTheme="minorHAnsi" w:hAnsiTheme="minorHAnsi" w:cs="Arial"/>
          <w:sz w:val="22"/>
          <w:szCs w:val="22"/>
        </w:rPr>
      </w:pPr>
    </w:p>
    <w:p w:rsidR="001878CF" w:rsidRPr="001878CF" w:rsidRDefault="00346F14" w:rsidP="001878CF">
      <w:pPr>
        <w:shd w:val="clear" w:color="auto" w:fill="FFFFFF"/>
        <w:rPr>
          <w:rFonts w:asciiTheme="minorHAnsi" w:hAnsiTheme="minorHAnsi" w:cs="Segoe UI"/>
          <w:color w:val="000000" w:themeColor="text1"/>
        </w:rPr>
      </w:pPr>
      <w:r w:rsidRPr="00F479C1">
        <w:rPr>
          <w:rFonts w:asciiTheme="minorHAnsi" w:eastAsiaTheme="minorHAnsi" w:hAnsiTheme="minorHAnsi" w:cs="Arial"/>
          <w:b/>
          <w:szCs w:val="24"/>
        </w:rPr>
        <w:t>Scope of Work</w:t>
      </w:r>
      <w:r w:rsidR="00DD23A7" w:rsidRPr="00F479C1">
        <w:rPr>
          <w:rFonts w:asciiTheme="minorHAnsi" w:eastAsiaTheme="minorHAnsi" w:hAnsiTheme="minorHAnsi" w:cs="Arial"/>
          <w:b/>
          <w:szCs w:val="24"/>
        </w:rPr>
        <w:t>:</w:t>
      </w:r>
      <w:r w:rsidRPr="00F479C1">
        <w:rPr>
          <w:rFonts w:asciiTheme="minorHAnsi" w:eastAsiaTheme="minorHAnsi" w:hAnsiTheme="minorHAnsi" w:cs="Arial"/>
          <w:b/>
          <w:szCs w:val="24"/>
        </w:rPr>
        <w:t xml:space="preserve">  </w:t>
      </w:r>
      <w:r w:rsidR="00F479C1" w:rsidRPr="00F479C1">
        <w:rPr>
          <w:rFonts w:asciiTheme="minorHAnsi" w:hAnsiTheme="minorHAnsi" w:cs="Segoe UI"/>
          <w:color w:val="000000" w:themeColor="text1"/>
          <w:szCs w:val="24"/>
        </w:rPr>
        <w:t xml:space="preserve">Structure-specific flood risk assessments to determine economic and social losses for </w:t>
      </w:r>
      <w:r w:rsidR="00944762">
        <w:rPr>
          <w:rFonts w:asciiTheme="minorHAnsi" w:hAnsiTheme="minorHAnsi" w:cs="Segoe UI"/>
          <w:color w:val="000000" w:themeColor="text1"/>
          <w:szCs w:val="24"/>
        </w:rPr>
        <w:t>287</w:t>
      </w:r>
      <w:r w:rsidR="00F479C1" w:rsidRPr="00F479C1">
        <w:rPr>
          <w:rFonts w:asciiTheme="minorHAnsi" w:hAnsiTheme="minorHAnsi" w:cs="Segoe UI"/>
          <w:color w:val="000000" w:themeColor="text1"/>
          <w:szCs w:val="24"/>
        </w:rPr>
        <w:t xml:space="preserve"> jurisdictions will be conducted for a riverine 1% annual chance flood event and with a Hazus Level 2 analysis.  The Hazus flood loss models will use the best available building inventory and flood water depth to estimate</w:t>
      </w:r>
      <w:r w:rsidR="00F479C1" w:rsidRPr="00627180">
        <w:rPr>
          <w:rFonts w:asciiTheme="minorHAnsi" w:hAnsiTheme="minorHAnsi" w:cs="Segoe UI"/>
          <w:color w:val="000000" w:themeColor="text1"/>
        </w:rPr>
        <w:t xml:space="preserve"> physical building damage and content loss at the structure level, while computing debris removal and shelter requirements for people displaced at the aggregate level or from the general </w:t>
      </w:r>
      <w:r w:rsidR="00F479C1">
        <w:rPr>
          <w:rFonts w:asciiTheme="minorHAnsi" w:hAnsiTheme="minorHAnsi" w:cs="Segoe UI"/>
          <w:color w:val="000000" w:themeColor="text1"/>
        </w:rPr>
        <w:t xml:space="preserve">building stock.  Building </w:t>
      </w:r>
      <w:r w:rsidR="00F479C1" w:rsidRPr="00627180">
        <w:rPr>
          <w:rFonts w:asciiTheme="minorHAnsi" w:hAnsiTheme="minorHAnsi" w:cs="Segoe UI"/>
          <w:color w:val="000000" w:themeColor="text1"/>
        </w:rPr>
        <w:t>exposure</w:t>
      </w:r>
      <w:r w:rsidR="00F479C1">
        <w:rPr>
          <w:rFonts w:asciiTheme="minorHAnsi" w:hAnsiTheme="minorHAnsi" w:cs="Segoe UI"/>
          <w:color w:val="000000" w:themeColor="text1"/>
        </w:rPr>
        <w:t xml:space="preserve"> values</w:t>
      </w:r>
      <w:r w:rsidR="00F479C1" w:rsidRPr="00627180">
        <w:rPr>
          <w:rFonts w:asciiTheme="minorHAnsi" w:hAnsiTheme="minorHAnsi" w:cs="Segoe UI"/>
          <w:color w:val="000000" w:themeColor="text1"/>
        </w:rPr>
        <w:t xml:space="preserve"> and loss estimates will be calculated using the same methodology for each </w:t>
      </w:r>
      <w:r w:rsidR="00F479C1">
        <w:rPr>
          <w:rFonts w:asciiTheme="minorHAnsi" w:hAnsiTheme="minorHAnsi" w:cs="Segoe UI"/>
          <w:color w:val="000000" w:themeColor="text1"/>
        </w:rPr>
        <w:t xml:space="preserve">local mitigation </w:t>
      </w:r>
      <w:r w:rsidR="00F479C1" w:rsidRPr="00627180">
        <w:rPr>
          <w:rFonts w:asciiTheme="minorHAnsi" w:hAnsiTheme="minorHAnsi" w:cs="Segoe UI"/>
          <w:color w:val="000000" w:themeColor="text1"/>
        </w:rPr>
        <w:t>plan and therefore will allow for comparative studies of flood loss estimates among jurisdictions.</w:t>
      </w:r>
      <w:r w:rsidR="001878CF">
        <w:rPr>
          <w:rFonts w:asciiTheme="minorHAnsi" w:hAnsiTheme="minorHAnsi" w:cs="Segoe UI"/>
          <w:color w:val="000000" w:themeColor="text1"/>
        </w:rPr>
        <w:t xml:space="preserve">  </w:t>
      </w:r>
    </w:p>
    <w:p w:rsidR="00F479C1" w:rsidRPr="00627180" w:rsidRDefault="001878CF" w:rsidP="001878CF">
      <w:pPr>
        <w:shd w:val="clear" w:color="auto" w:fill="FFFFFF"/>
        <w:rPr>
          <w:rFonts w:asciiTheme="minorHAnsi" w:hAnsiTheme="minorHAnsi" w:cs="Segoe UI"/>
          <w:color w:val="000000" w:themeColor="text1"/>
        </w:rPr>
      </w:pPr>
      <w:r w:rsidRPr="001878CF">
        <w:rPr>
          <w:rFonts w:asciiTheme="minorHAnsi" w:hAnsiTheme="minorHAnsi" w:cs="Segoe UI"/>
          <w:color w:val="000000" w:themeColor="text1"/>
        </w:rPr>
        <w:t>A statewide geodatabase of site-specific flood risk structures (called “User-Defined Facilities”, or UDFs, in Hazus) located in the Effective/Advisory Floodplains will be created for flood loss models.</w:t>
      </w:r>
      <w:r>
        <w:rPr>
          <w:rFonts w:asciiTheme="minorHAnsi" w:hAnsiTheme="minorHAnsi" w:cs="Segoe UI"/>
          <w:color w:val="000000" w:themeColor="text1"/>
        </w:rPr>
        <w:t xml:space="preserve">  </w:t>
      </w:r>
      <w:r w:rsidR="00F479C1" w:rsidRPr="00627180">
        <w:rPr>
          <w:rFonts w:asciiTheme="minorHAnsi" w:hAnsiTheme="minorHAnsi" w:cs="Segoe UI"/>
          <w:color w:val="000000" w:themeColor="text1"/>
        </w:rPr>
        <w:t>Flood risk loss data, tables, and maps will be summarized at the community level and integrated into regional and state hazard mitigation plans.</w:t>
      </w:r>
      <w:r w:rsidR="00F479C1">
        <w:rPr>
          <w:rFonts w:asciiTheme="minorHAnsi" w:hAnsiTheme="minorHAnsi" w:cs="Segoe UI"/>
          <w:color w:val="000000" w:themeColor="text1"/>
        </w:rPr>
        <w:t xml:space="preserve">  </w:t>
      </w:r>
      <w:r w:rsidR="00F479C1" w:rsidRPr="00627180">
        <w:rPr>
          <w:rFonts w:asciiTheme="minorHAnsi" w:hAnsiTheme="minorHAnsi" w:cs="Segoe UI"/>
          <w:color w:val="000000" w:themeColor="text1"/>
        </w:rPr>
        <w:t>Pilot flood risk studies were completed for Berkeley and Morgan Counties with the preliminary building-specific risk data viewable on the WV Flood Tool.</w:t>
      </w:r>
      <w:r w:rsidR="00F479C1">
        <w:rPr>
          <w:rFonts w:asciiTheme="minorHAnsi" w:hAnsiTheme="minorHAnsi" w:cs="Segoe UI"/>
          <w:color w:val="000000" w:themeColor="text1"/>
        </w:rPr>
        <w:t xml:space="preserve">  In addition, </w:t>
      </w:r>
      <w:r w:rsidR="00F479C1" w:rsidRPr="00F479C1">
        <w:rPr>
          <w:rFonts w:asciiTheme="minorHAnsi" w:hAnsiTheme="minorHAnsi" w:cs="Segoe UI"/>
          <w:color w:val="000000" w:themeColor="text1"/>
        </w:rPr>
        <w:t>3D flood risk visualizations</w:t>
      </w:r>
      <w:r w:rsidR="00D53134">
        <w:rPr>
          <w:rFonts w:asciiTheme="minorHAnsi" w:hAnsiTheme="minorHAnsi" w:cs="Segoe UI"/>
          <w:color w:val="000000" w:themeColor="text1"/>
        </w:rPr>
        <w:t xml:space="preserve"> will be created for flood</w:t>
      </w:r>
      <w:r w:rsidR="00F479C1" w:rsidRPr="00F479C1">
        <w:rPr>
          <w:rFonts w:asciiTheme="minorHAnsi" w:hAnsiTheme="minorHAnsi" w:cs="Segoe UI"/>
          <w:color w:val="000000" w:themeColor="text1"/>
        </w:rPr>
        <w:t>-risk structure</w:t>
      </w:r>
      <w:r w:rsidR="00D53134">
        <w:rPr>
          <w:rFonts w:asciiTheme="minorHAnsi" w:hAnsiTheme="minorHAnsi" w:cs="Segoe UI"/>
          <w:color w:val="000000" w:themeColor="text1"/>
        </w:rPr>
        <w:t xml:space="preserve">s at both the individual building and neighborhood community viewing scales.  Lastly, the </w:t>
      </w:r>
      <w:r w:rsidR="00F479C1" w:rsidRPr="00627180">
        <w:rPr>
          <w:rFonts w:asciiTheme="minorHAnsi" w:hAnsiTheme="minorHAnsi" w:cs="Segoe UI"/>
          <w:color w:val="000000" w:themeColor="text1"/>
        </w:rPr>
        <w:t>USACE has provided a Letter of Support for this project and</w:t>
      </w:r>
      <w:r w:rsidR="00F479C1">
        <w:rPr>
          <w:rFonts w:asciiTheme="minorHAnsi" w:hAnsiTheme="minorHAnsi" w:cs="Segoe UI"/>
          <w:color w:val="000000" w:themeColor="text1"/>
        </w:rPr>
        <w:t xml:space="preserve"> is</w:t>
      </w:r>
      <w:r w:rsidR="00F479C1" w:rsidRPr="00627180">
        <w:rPr>
          <w:rFonts w:asciiTheme="minorHAnsi" w:hAnsiTheme="minorHAnsi" w:cs="Segoe UI"/>
          <w:color w:val="000000" w:themeColor="text1"/>
        </w:rPr>
        <w:t xml:space="preserve"> the lead agency in providing dam/levee </w:t>
      </w:r>
      <w:r w:rsidR="00D53134" w:rsidRPr="00126825">
        <w:rPr>
          <w:rFonts w:asciiTheme="minorHAnsi" w:hAnsiTheme="minorHAnsi"/>
          <w:bCs/>
          <w:szCs w:val="24"/>
        </w:rPr>
        <w:t xml:space="preserve">failure flood inundation assessments </w:t>
      </w:r>
      <w:r w:rsidR="00F479C1" w:rsidRPr="00627180">
        <w:rPr>
          <w:rFonts w:asciiTheme="minorHAnsi" w:hAnsiTheme="minorHAnsi" w:cs="Segoe UI"/>
          <w:color w:val="000000" w:themeColor="text1"/>
        </w:rPr>
        <w:t xml:space="preserve">for communities.   </w:t>
      </w:r>
    </w:p>
    <w:p w:rsidR="00346F14" w:rsidRPr="00627180" w:rsidRDefault="00346F14" w:rsidP="00346F14">
      <w:pPr>
        <w:shd w:val="clear" w:color="auto" w:fill="FFFFFF"/>
        <w:rPr>
          <w:rFonts w:asciiTheme="minorHAnsi" w:hAnsiTheme="minorHAnsi" w:cs="Segoe UI"/>
          <w:color w:val="000000" w:themeColor="text1"/>
        </w:rPr>
      </w:pPr>
    </w:p>
    <w:p w:rsidR="00346F14" w:rsidRDefault="00346F14" w:rsidP="00DD23A7">
      <w:pPr>
        <w:tabs>
          <w:tab w:val="clear" w:pos="720"/>
          <w:tab w:val="clear" w:pos="1440"/>
          <w:tab w:val="clear" w:pos="6480"/>
        </w:tabs>
        <w:spacing w:after="160" w:line="259" w:lineRule="auto"/>
        <w:rPr>
          <w:rFonts w:asciiTheme="minorHAnsi" w:eastAsiaTheme="minorHAnsi" w:hAnsiTheme="minorHAnsi" w:cs="Arial"/>
          <w:b/>
          <w:sz w:val="22"/>
          <w:szCs w:val="22"/>
        </w:rPr>
      </w:pPr>
    </w:p>
    <w:p w:rsidR="00DD23A7" w:rsidRDefault="00DD23A7">
      <w:pPr>
        <w:tabs>
          <w:tab w:val="clear" w:pos="720"/>
          <w:tab w:val="clear" w:pos="1440"/>
          <w:tab w:val="clear" w:pos="6480"/>
        </w:tabs>
        <w:rPr>
          <w:rFonts w:asciiTheme="minorHAnsi" w:eastAsiaTheme="minorHAnsi" w:hAnsiTheme="minorHAnsi" w:cs="Arial"/>
          <w:sz w:val="22"/>
          <w:szCs w:val="22"/>
        </w:rPr>
      </w:pPr>
    </w:p>
    <w:p w:rsidR="00DD23A7" w:rsidRDefault="00DD23A7" w:rsidP="00DD23A7">
      <w:pPr>
        <w:tabs>
          <w:tab w:val="clear" w:pos="720"/>
          <w:tab w:val="clear" w:pos="1440"/>
          <w:tab w:val="clear" w:pos="6480"/>
        </w:tabs>
        <w:spacing w:after="160" w:line="259" w:lineRule="auto"/>
        <w:rPr>
          <w:rFonts w:asciiTheme="minorHAnsi" w:eastAsiaTheme="minorHAnsi" w:hAnsiTheme="minorHAnsi" w:cs="Arial"/>
          <w:sz w:val="22"/>
          <w:szCs w:val="22"/>
        </w:rPr>
      </w:pPr>
      <w:r w:rsidRPr="004F41A6">
        <w:rPr>
          <w:rFonts w:asciiTheme="minorHAnsi" w:eastAsiaTheme="minorHAnsi" w:hAnsiTheme="minorHAnsi" w:cs="Arial"/>
          <w:noProof/>
          <w:sz w:val="22"/>
          <w:szCs w:val="22"/>
        </w:rPr>
        <w:drawing>
          <wp:inline distT="0" distB="0" distL="0" distR="0">
            <wp:extent cx="5908561" cy="6210300"/>
            <wp:effectExtent l="1905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922596" cy="6225052"/>
                    </a:xfrm>
                    <a:prstGeom prst="rect">
                      <a:avLst/>
                    </a:prstGeom>
                  </pic:spPr>
                </pic:pic>
              </a:graphicData>
            </a:graphic>
          </wp:inline>
        </w:drawing>
      </w:r>
    </w:p>
    <w:p w:rsidR="00DD23A7" w:rsidRDefault="00DD23A7" w:rsidP="00DD23A7">
      <w:pPr>
        <w:tabs>
          <w:tab w:val="clear" w:pos="720"/>
          <w:tab w:val="clear" w:pos="1440"/>
          <w:tab w:val="clear" w:pos="6480"/>
        </w:tabs>
        <w:spacing w:after="160" w:line="259" w:lineRule="auto"/>
        <w:rPr>
          <w:rFonts w:asciiTheme="minorHAnsi" w:eastAsiaTheme="minorHAnsi" w:hAnsiTheme="minorHAnsi" w:cs="Arial"/>
          <w:sz w:val="22"/>
          <w:szCs w:val="22"/>
        </w:rPr>
      </w:pPr>
    </w:p>
    <w:p w:rsidR="002E1361" w:rsidRDefault="00DD23A7" w:rsidP="00DD23A7">
      <w:pPr>
        <w:tabs>
          <w:tab w:val="clear" w:pos="720"/>
          <w:tab w:val="clear" w:pos="1440"/>
          <w:tab w:val="clear" w:pos="6480"/>
        </w:tabs>
        <w:rPr>
          <w:rFonts w:asciiTheme="minorHAnsi" w:eastAsiaTheme="minorHAnsi" w:hAnsiTheme="minorHAnsi" w:cs="Arial"/>
          <w:szCs w:val="24"/>
        </w:rPr>
      </w:pPr>
      <w:r w:rsidRPr="00F479C1">
        <w:rPr>
          <w:rFonts w:asciiTheme="minorHAnsi" w:eastAsiaTheme="minorHAnsi" w:hAnsiTheme="minorHAnsi" w:cs="Arial"/>
          <w:b/>
          <w:szCs w:val="24"/>
        </w:rPr>
        <w:t>Figure 1</w:t>
      </w:r>
      <w:r w:rsidR="00F479C1" w:rsidRPr="00F479C1">
        <w:rPr>
          <w:rFonts w:asciiTheme="minorHAnsi" w:eastAsiaTheme="minorHAnsi" w:hAnsiTheme="minorHAnsi" w:cs="Arial"/>
          <w:b/>
          <w:szCs w:val="24"/>
        </w:rPr>
        <w:t xml:space="preserve">.  </w:t>
      </w:r>
      <w:r w:rsidRPr="00F479C1">
        <w:rPr>
          <w:rFonts w:asciiTheme="minorHAnsi" w:eastAsiaTheme="minorHAnsi" w:hAnsiTheme="minorHAnsi" w:cs="Arial"/>
          <w:szCs w:val="24"/>
        </w:rPr>
        <w:t xml:space="preserve">Workflow Diagram for Flood Risk Assessments </w:t>
      </w:r>
    </w:p>
    <w:p w:rsidR="002E1361" w:rsidRDefault="002E1361">
      <w:pPr>
        <w:tabs>
          <w:tab w:val="clear" w:pos="720"/>
          <w:tab w:val="clear" w:pos="1440"/>
          <w:tab w:val="clear" w:pos="6480"/>
        </w:tabs>
        <w:rPr>
          <w:rFonts w:asciiTheme="minorHAnsi" w:eastAsiaTheme="minorHAnsi" w:hAnsiTheme="minorHAnsi" w:cs="Arial"/>
          <w:szCs w:val="24"/>
        </w:rPr>
      </w:pPr>
      <w:r>
        <w:rPr>
          <w:rFonts w:asciiTheme="minorHAnsi" w:eastAsiaTheme="minorHAnsi" w:hAnsiTheme="minorHAnsi" w:cs="Arial"/>
          <w:szCs w:val="24"/>
        </w:rPr>
        <w:br w:type="page"/>
      </w:r>
    </w:p>
    <w:p w:rsidR="002E1361" w:rsidRDefault="000F3152" w:rsidP="00DD23A7">
      <w:pPr>
        <w:tabs>
          <w:tab w:val="clear" w:pos="720"/>
          <w:tab w:val="clear" w:pos="1440"/>
          <w:tab w:val="clear" w:pos="6480"/>
        </w:tabs>
        <w:rPr>
          <w:rFonts w:asciiTheme="minorHAnsi" w:eastAsiaTheme="minorHAnsi" w:hAnsiTheme="minorHAnsi" w:cs="Arial"/>
          <w:szCs w:val="24"/>
        </w:rPr>
      </w:pPr>
      <w:r>
        <w:rPr>
          <w:rFonts w:asciiTheme="minorHAnsi" w:eastAsiaTheme="minorHAnsi" w:hAnsiTheme="minorHAnsi" w:cs="Arial"/>
          <w:noProof/>
          <w:szCs w:val="24"/>
        </w:rPr>
        <w:lastRenderedPageBreak/>
        <w:drawing>
          <wp:anchor distT="0" distB="0" distL="114300" distR="114300" simplePos="0" relativeHeight="251662336" behindDoc="0" locked="0" layoutInCell="1" allowOverlap="1">
            <wp:simplePos x="0" y="0"/>
            <wp:positionH relativeFrom="column">
              <wp:posOffset>66675</wp:posOffset>
            </wp:positionH>
            <wp:positionV relativeFrom="paragraph">
              <wp:posOffset>-64135</wp:posOffset>
            </wp:positionV>
            <wp:extent cx="5581650" cy="4210050"/>
            <wp:effectExtent l="19050" t="0" r="0" b="0"/>
            <wp:wrapNone/>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5581650" cy="4210050"/>
                    </a:xfrm>
                    <a:prstGeom prst="rect">
                      <a:avLst/>
                    </a:prstGeom>
                    <a:noFill/>
                    <a:ln w="9525">
                      <a:noFill/>
                      <a:miter lim="800000"/>
                      <a:headEnd/>
                      <a:tailEnd/>
                    </a:ln>
                  </pic:spPr>
                </pic:pic>
              </a:graphicData>
            </a:graphic>
          </wp:anchor>
        </w:drawing>
      </w:r>
    </w:p>
    <w:p w:rsidR="000F3152" w:rsidRDefault="00612DF8">
      <w:pPr>
        <w:tabs>
          <w:tab w:val="clear" w:pos="720"/>
          <w:tab w:val="clear" w:pos="1440"/>
          <w:tab w:val="clear" w:pos="6480"/>
        </w:tabs>
        <w:rPr>
          <w:rFonts w:asciiTheme="minorHAnsi" w:eastAsiaTheme="minorHAnsi" w:hAnsiTheme="minorHAnsi" w:cs="Arial"/>
          <w:szCs w:val="24"/>
        </w:rPr>
      </w:pPr>
      <w:r>
        <w:rPr>
          <w:rFonts w:asciiTheme="minorHAnsi" w:eastAsiaTheme="minorHAnsi" w:hAnsiTheme="minorHAnsi" w:cs="Arial"/>
          <w:noProof/>
          <w:szCs w:val="24"/>
        </w:rPr>
        <mc:AlternateContent>
          <mc:Choice Requires="wps">
            <w:drawing>
              <wp:anchor distT="0" distB="0" distL="114300" distR="114300" simplePos="0" relativeHeight="251672064" behindDoc="0" locked="0" layoutInCell="1" allowOverlap="1">
                <wp:simplePos x="0" y="0"/>
                <wp:positionH relativeFrom="column">
                  <wp:posOffset>104775</wp:posOffset>
                </wp:positionH>
                <wp:positionV relativeFrom="paragraph">
                  <wp:posOffset>8274685</wp:posOffset>
                </wp:positionV>
                <wp:extent cx="5781675" cy="277495"/>
                <wp:effectExtent l="0" t="0" r="9525" b="8890"/>
                <wp:wrapNone/>
                <wp:docPr id="2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277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6266" w:rsidRPr="0060052E" w:rsidRDefault="00496266">
                            <w:pPr>
                              <w:rPr>
                                <w:rFonts w:asciiTheme="minorHAnsi" w:hAnsiTheme="minorHAnsi"/>
                              </w:rPr>
                            </w:pPr>
                            <w:r w:rsidRPr="0060052E">
                              <w:rPr>
                                <w:rFonts w:asciiTheme="minorHAnsi" w:hAnsiTheme="minorHAnsi"/>
                                <w:b/>
                              </w:rPr>
                              <w:t>Figure 2.</w:t>
                            </w:r>
                            <w:r w:rsidRPr="0060052E">
                              <w:rPr>
                                <w:rFonts w:asciiTheme="minorHAnsi" w:hAnsiTheme="minorHAnsi"/>
                              </w:rPr>
                              <w:t xml:space="preserve">  Building</w:t>
                            </w:r>
                            <w:r>
                              <w:rPr>
                                <w:rFonts w:asciiTheme="minorHAnsi" w:hAnsiTheme="minorHAnsi"/>
                              </w:rPr>
                              <w:t xml:space="preserve">-specific flood risk assessments published on WV Flood Tool.  More info: </w:t>
                            </w:r>
                            <w:hyperlink r:id="rId22" w:history="1">
                              <w:r w:rsidRPr="00034591">
                                <w:rPr>
                                  <w:rStyle w:val="Hyperlink"/>
                                  <w:rFonts w:asciiTheme="minorHAnsi" w:eastAsiaTheme="minorHAnsi" w:hAnsiTheme="minorHAnsi" w:cs="Arial"/>
                                  <w:sz w:val="22"/>
                                  <w:szCs w:val="22"/>
                                </w:rPr>
                                <w:t>http://data.wvgis.wvu.edu/pub/temp/FEMA/FRA/P/WV_Flood_Tool_upgrades 20170716.pdf</w:t>
                              </w:r>
                            </w:hyperlink>
                            <w:r w:rsidRPr="0060052E">
                              <w:rPr>
                                <w:rFonts w:asciiTheme="minorHAnsi" w:hAnsiTheme="minorHAnsi"/>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8.25pt;margin-top:651.55pt;width:455.25pt;height:21.85pt;z-index:251672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" stroked="f">
                <v:textbox style="mso-fit-shape-to-text:t">
                  <w:txbxContent>
                    <w:p w:rsidR="00496266" w:rsidRPr="0060052E" w:rsidRDefault="00496266">
                      <w:pPr>
                        <w:rPr>
                          <w:rFonts w:asciiTheme="minorHAnsi" w:hAnsiTheme="minorHAnsi"/>
                        </w:rPr>
                      </w:pPr>
                      <w:r w:rsidRPr="0060052E">
                        <w:rPr>
                          <w:rFonts w:asciiTheme="minorHAnsi" w:hAnsiTheme="minorHAnsi"/>
                          <w:b/>
                        </w:rPr>
                        <w:t>Figure 2.</w:t>
                      </w:r>
                      <w:r w:rsidRPr="0060052E">
                        <w:rPr>
                          <w:rFonts w:asciiTheme="minorHAnsi" w:hAnsiTheme="minorHAnsi"/>
                        </w:rPr>
                        <w:t xml:space="preserve">  Building</w:t>
                      </w:r>
                      <w:r>
                        <w:rPr>
                          <w:rFonts w:asciiTheme="minorHAnsi" w:hAnsiTheme="minorHAnsi"/>
                        </w:rPr>
                        <w:t xml:space="preserve">-specific flood risk assessments published on WV Flood Tool.  More info: </w:t>
                      </w:r>
                      <w:hyperlink r:id="rId23" w:history="1">
                        <w:r w:rsidRPr="00034591">
                          <w:rPr>
                            <w:rStyle w:val="Hyperlink"/>
                            <w:rFonts w:asciiTheme="minorHAnsi" w:eastAsiaTheme="minorHAnsi" w:hAnsiTheme="minorHAnsi" w:cs="Arial"/>
                            <w:sz w:val="22"/>
                            <w:szCs w:val="22"/>
                          </w:rPr>
                          <w:t>http://data.wvgis.wvu.edu/pub/temp/FEMA/FRA/P/WV_Flood_Tool_upgrades 20170716.pdf</w:t>
                        </w:r>
                      </w:hyperlink>
                      <w:r w:rsidRPr="0060052E">
                        <w:rPr>
                          <w:rFonts w:asciiTheme="minorHAnsi" w:hAnsiTheme="minorHAnsi"/>
                        </w:rPr>
                        <w:t xml:space="preserve">  </w:t>
                      </w:r>
                    </w:p>
                  </w:txbxContent>
                </v:textbox>
              </v:shape>
            </w:pict>
          </mc:Fallback>
        </mc:AlternateContent>
      </w:r>
      <w:r w:rsidR="000F3152">
        <w:rPr>
          <w:rFonts w:asciiTheme="minorHAnsi" w:eastAsiaTheme="minorHAnsi" w:hAnsiTheme="minorHAnsi" w:cs="Arial"/>
          <w:noProof/>
          <w:szCs w:val="24"/>
        </w:rPr>
        <w:drawing>
          <wp:anchor distT="0" distB="0" distL="114300" distR="114300" simplePos="0" relativeHeight="251661312" behindDoc="0" locked="0" layoutInCell="1" allowOverlap="1">
            <wp:simplePos x="0" y="0"/>
            <wp:positionH relativeFrom="column">
              <wp:posOffset>66675</wp:posOffset>
            </wp:positionH>
            <wp:positionV relativeFrom="paragraph">
              <wp:posOffset>4017010</wp:posOffset>
            </wp:positionV>
            <wp:extent cx="5600700" cy="4219575"/>
            <wp:effectExtent l="19050" t="0" r="0" b="0"/>
            <wp:wrapNone/>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5600700" cy="4219575"/>
                    </a:xfrm>
                    <a:prstGeom prst="rect">
                      <a:avLst/>
                    </a:prstGeom>
                    <a:noFill/>
                    <a:ln w="9525">
                      <a:noFill/>
                      <a:miter lim="800000"/>
                      <a:headEnd/>
                      <a:tailEnd/>
                    </a:ln>
                  </pic:spPr>
                </pic:pic>
              </a:graphicData>
            </a:graphic>
          </wp:anchor>
        </w:drawing>
      </w:r>
      <w:r w:rsidR="000F3152">
        <w:rPr>
          <w:rFonts w:asciiTheme="minorHAnsi" w:eastAsiaTheme="minorHAnsi" w:hAnsiTheme="minorHAnsi" w:cs="Arial"/>
          <w:szCs w:val="24"/>
        </w:rPr>
        <w:br w:type="page"/>
      </w:r>
    </w:p>
    <w:p w:rsidR="009511B3" w:rsidRDefault="000F3152" w:rsidP="002E1361">
      <w:pPr>
        <w:tabs>
          <w:tab w:val="clear" w:pos="720"/>
          <w:tab w:val="clear" w:pos="1440"/>
          <w:tab w:val="clear" w:pos="6480"/>
        </w:tabs>
        <w:rPr>
          <w:rFonts w:asciiTheme="minorHAnsi" w:eastAsiaTheme="minorHAnsi" w:hAnsiTheme="minorHAnsi" w:cs="Arial"/>
          <w:szCs w:val="24"/>
        </w:rPr>
      </w:pPr>
      <w:r>
        <w:rPr>
          <w:rFonts w:asciiTheme="minorHAnsi" w:eastAsiaTheme="minorHAnsi" w:hAnsiTheme="minorHAnsi" w:cs="Arial"/>
          <w:noProof/>
          <w:szCs w:val="24"/>
        </w:rPr>
        <w:lastRenderedPageBreak/>
        <w:drawing>
          <wp:anchor distT="0" distB="0" distL="114300" distR="114300" simplePos="0" relativeHeight="251660288" behindDoc="0" locked="0" layoutInCell="1" allowOverlap="1">
            <wp:simplePos x="0" y="0"/>
            <wp:positionH relativeFrom="column">
              <wp:posOffset>95250</wp:posOffset>
            </wp:positionH>
            <wp:positionV relativeFrom="paragraph">
              <wp:posOffset>-130810</wp:posOffset>
            </wp:positionV>
            <wp:extent cx="5819775" cy="4371975"/>
            <wp:effectExtent l="19050" t="0" r="9525" b="0"/>
            <wp:wrapNone/>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5819775" cy="4371975"/>
                    </a:xfrm>
                    <a:prstGeom prst="rect">
                      <a:avLst/>
                    </a:prstGeom>
                    <a:noFill/>
                    <a:ln w="9525">
                      <a:noFill/>
                      <a:miter lim="800000"/>
                      <a:headEnd/>
                      <a:tailEnd/>
                    </a:ln>
                  </pic:spPr>
                </pic:pic>
              </a:graphicData>
            </a:graphic>
          </wp:anchor>
        </w:drawing>
      </w:r>
    </w:p>
    <w:p w:rsidR="002E1361" w:rsidRDefault="002E1361" w:rsidP="002E1361">
      <w:pPr>
        <w:tabs>
          <w:tab w:val="clear" w:pos="720"/>
          <w:tab w:val="clear" w:pos="1440"/>
          <w:tab w:val="clear" w:pos="6480"/>
        </w:tabs>
        <w:rPr>
          <w:rFonts w:asciiTheme="minorHAnsi" w:eastAsiaTheme="minorHAnsi" w:hAnsiTheme="minorHAnsi" w:cs="Arial"/>
          <w:szCs w:val="24"/>
        </w:rPr>
      </w:pPr>
    </w:p>
    <w:p w:rsidR="002E1361" w:rsidRDefault="002E1361" w:rsidP="002E1361">
      <w:pPr>
        <w:tabs>
          <w:tab w:val="clear" w:pos="720"/>
          <w:tab w:val="clear" w:pos="1440"/>
          <w:tab w:val="clear" w:pos="6480"/>
        </w:tabs>
        <w:rPr>
          <w:rFonts w:asciiTheme="minorHAnsi" w:eastAsiaTheme="minorHAnsi" w:hAnsiTheme="minorHAnsi" w:cs="Arial"/>
          <w:szCs w:val="24"/>
        </w:rPr>
      </w:pPr>
      <w:r w:rsidRPr="00F479C1">
        <w:rPr>
          <w:rFonts w:asciiTheme="minorHAnsi" w:eastAsiaTheme="minorHAnsi" w:hAnsiTheme="minorHAnsi" w:cs="Arial"/>
          <w:szCs w:val="24"/>
        </w:rPr>
        <w:t xml:space="preserve"> </w:t>
      </w:r>
    </w:p>
    <w:p w:rsidR="0071458E" w:rsidRDefault="009D0B8C">
      <w:pPr>
        <w:tabs>
          <w:tab w:val="clear" w:pos="720"/>
          <w:tab w:val="clear" w:pos="1440"/>
          <w:tab w:val="clear" w:pos="6480"/>
        </w:tabs>
        <w:rPr>
          <w:rFonts w:asciiTheme="minorHAnsi" w:eastAsiaTheme="minorHAnsi" w:hAnsiTheme="minorHAnsi" w:cs="Arial"/>
          <w:szCs w:val="24"/>
        </w:rPr>
      </w:pPr>
      <w:r>
        <w:rPr>
          <w:rFonts w:asciiTheme="minorHAnsi" w:eastAsiaTheme="minorHAnsi" w:hAnsiTheme="minorHAnsi" w:cs="Arial"/>
          <w:noProof/>
          <w:szCs w:val="24"/>
        </w:rPr>
        <mc:AlternateContent>
          <mc:Choice Requires="wps">
            <w:drawing>
              <wp:anchor distT="0" distB="0" distL="114300" distR="114300" simplePos="0" relativeHeight="251673088" behindDoc="0" locked="0" layoutInCell="1" allowOverlap="1">
                <wp:simplePos x="0" y="0"/>
                <wp:positionH relativeFrom="column">
                  <wp:posOffset>66675</wp:posOffset>
                </wp:positionH>
                <wp:positionV relativeFrom="paragraph">
                  <wp:posOffset>8036560</wp:posOffset>
                </wp:positionV>
                <wp:extent cx="5657850" cy="277495"/>
                <wp:effectExtent l="0" t="0" r="0" b="8890"/>
                <wp:wrapNone/>
                <wp:docPr id="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277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6266" w:rsidRPr="0060052E" w:rsidRDefault="00496266" w:rsidP="0060052E">
                            <w:pPr>
                              <w:rPr>
                                <w:rFonts w:asciiTheme="minorHAnsi" w:hAnsiTheme="minorHAnsi"/>
                              </w:rPr>
                            </w:pPr>
                            <w:r w:rsidRPr="0060052E">
                              <w:rPr>
                                <w:rFonts w:asciiTheme="minorHAnsi" w:hAnsiTheme="minorHAnsi"/>
                                <w:b/>
                              </w:rPr>
                              <w:t xml:space="preserve">Figure </w:t>
                            </w:r>
                            <w:r>
                              <w:rPr>
                                <w:rFonts w:asciiTheme="minorHAnsi" w:hAnsiTheme="minorHAnsi"/>
                                <w:b/>
                              </w:rPr>
                              <w:t>3</w:t>
                            </w:r>
                            <w:r w:rsidRPr="0060052E">
                              <w:rPr>
                                <w:rFonts w:asciiTheme="minorHAnsi" w:hAnsiTheme="minorHAnsi"/>
                                <w:b/>
                              </w:rPr>
                              <w:t>.</w:t>
                            </w:r>
                            <w:r w:rsidRPr="0060052E">
                              <w:rPr>
                                <w:rFonts w:asciiTheme="minorHAnsi" w:hAnsiTheme="minorHAnsi"/>
                              </w:rPr>
                              <w:t xml:space="preserve">  </w:t>
                            </w:r>
                            <w:r>
                              <w:rPr>
                                <w:rFonts w:asciiTheme="minorHAnsi" w:hAnsiTheme="minorHAnsi"/>
                              </w:rPr>
                              <w:t xml:space="preserve">3D building flood visualizations viewable in WV Flood Tool.  More info: </w:t>
                            </w:r>
                            <w:hyperlink r:id="rId26" w:history="1">
                              <w:r w:rsidRPr="00034591">
                                <w:rPr>
                                  <w:rStyle w:val="Hyperlink"/>
                                  <w:rFonts w:asciiTheme="minorHAnsi" w:eastAsiaTheme="minorHAnsi" w:hAnsiTheme="minorHAnsi" w:cs="Arial"/>
                                  <w:sz w:val="22"/>
                                  <w:szCs w:val="22"/>
                                </w:rPr>
                                <w:t>http://data.wvgis.wvu.edu/pub/temp/FEMA/FRA/P/WV_Flood_Tool_upgrades 20170716.pdf</w:t>
                              </w:r>
                            </w:hyperlink>
                            <w:r w:rsidRPr="0060052E">
                              <w:rPr>
                                <w:rFonts w:asciiTheme="minorHAnsi" w:hAnsiTheme="minorHAnsi"/>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 o:spid="_x0000_s1027" type="#_x0000_t202" style="position:absolute;margin-left:5.25pt;margin-top:632.8pt;width:445.5pt;height:21.85pt;z-index:251673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" stroked="f">
                <v:textbox style="mso-fit-shape-to-text:t">
                  <w:txbxContent>
                    <w:p w:rsidR="00496266" w:rsidRPr="0060052E" w:rsidRDefault="00496266" w:rsidP="0060052E">
                      <w:pPr>
                        <w:rPr>
                          <w:rFonts w:asciiTheme="minorHAnsi" w:hAnsiTheme="minorHAnsi"/>
                        </w:rPr>
                      </w:pPr>
                      <w:r w:rsidRPr="0060052E">
                        <w:rPr>
                          <w:rFonts w:asciiTheme="minorHAnsi" w:hAnsiTheme="minorHAnsi"/>
                          <w:b/>
                        </w:rPr>
                        <w:t xml:space="preserve">Figure </w:t>
                      </w:r>
                      <w:r>
                        <w:rPr>
                          <w:rFonts w:asciiTheme="minorHAnsi" w:hAnsiTheme="minorHAnsi"/>
                          <w:b/>
                        </w:rPr>
                        <w:t>3</w:t>
                      </w:r>
                      <w:r w:rsidRPr="0060052E">
                        <w:rPr>
                          <w:rFonts w:asciiTheme="minorHAnsi" w:hAnsiTheme="minorHAnsi"/>
                          <w:b/>
                        </w:rPr>
                        <w:t>.</w:t>
                      </w:r>
                      <w:r w:rsidRPr="0060052E">
                        <w:rPr>
                          <w:rFonts w:asciiTheme="minorHAnsi" w:hAnsiTheme="minorHAnsi"/>
                        </w:rPr>
                        <w:t xml:space="preserve">  </w:t>
                      </w:r>
                      <w:r>
                        <w:rPr>
                          <w:rFonts w:asciiTheme="minorHAnsi" w:hAnsiTheme="minorHAnsi"/>
                        </w:rPr>
                        <w:t xml:space="preserve">3D building flood visualizations viewable in WV Flood Tool.  More info: </w:t>
                      </w:r>
                      <w:hyperlink r:id="rId27" w:history="1">
                        <w:r w:rsidRPr="00034591">
                          <w:rPr>
                            <w:rStyle w:val="Hyperlink"/>
                            <w:rFonts w:asciiTheme="minorHAnsi" w:eastAsiaTheme="minorHAnsi" w:hAnsiTheme="minorHAnsi" w:cs="Arial"/>
                            <w:sz w:val="22"/>
                            <w:szCs w:val="22"/>
                          </w:rPr>
                          <w:t>http://data.wvgis.wvu.edu/pub/temp/FEMA/FRA/P/WV_Flood_Tool_upgrades 20170716.pdf</w:t>
                        </w:r>
                      </w:hyperlink>
                      <w:r w:rsidRPr="0060052E">
                        <w:rPr>
                          <w:rFonts w:asciiTheme="minorHAnsi" w:hAnsiTheme="minorHAnsi"/>
                        </w:rPr>
                        <w:t xml:space="preserve">  </w:t>
                      </w:r>
                    </w:p>
                  </w:txbxContent>
                </v:textbox>
              </v:shape>
            </w:pict>
          </mc:Fallback>
        </mc:AlternateContent>
      </w:r>
      <w:r w:rsidR="0060052E">
        <w:rPr>
          <w:rFonts w:asciiTheme="minorHAnsi" w:eastAsiaTheme="minorHAnsi" w:hAnsiTheme="minorHAnsi" w:cs="Arial"/>
          <w:noProof/>
          <w:szCs w:val="24"/>
        </w:rPr>
        <w:drawing>
          <wp:anchor distT="0" distB="0" distL="114300" distR="114300" simplePos="0" relativeHeight="251659264" behindDoc="0" locked="0" layoutInCell="1" allowOverlap="1">
            <wp:simplePos x="0" y="0"/>
            <wp:positionH relativeFrom="column">
              <wp:posOffset>95250</wp:posOffset>
            </wp:positionH>
            <wp:positionV relativeFrom="paragraph">
              <wp:posOffset>3636010</wp:posOffset>
            </wp:positionV>
            <wp:extent cx="5804535" cy="4362450"/>
            <wp:effectExtent l="19050" t="0" r="5715" b="0"/>
            <wp:wrapNone/>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5804535" cy="4362450"/>
                    </a:xfrm>
                    <a:prstGeom prst="rect">
                      <a:avLst/>
                    </a:prstGeom>
                    <a:noFill/>
                    <a:ln w="9525">
                      <a:noFill/>
                      <a:miter lim="800000"/>
                      <a:headEnd/>
                      <a:tailEnd/>
                    </a:ln>
                  </pic:spPr>
                </pic:pic>
              </a:graphicData>
            </a:graphic>
          </wp:anchor>
        </w:drawing>
      </w:r>
      <w:r w:rsidR="0071458E">
        <w:rPr>
          <w:rFonts w:asciiTheme="minorHAnsi" w:eastAsiaTheme="minorHAnsi" w:hAnsiTheme="minorHAnsi" w:cs="Arial"/>
          <w:szCs w:val="24"/>
        </w:rPr>
        <w:br w:type="page"/>
      </w:r>
    </w:p>
    <w:p w:rsidR="000F3152" w:rsidRDefault="0060052E" w:rsidP="00DD23A7">
      <w:pPr>
        <w:tabs>
          <w:tab w:val="clear" w:pos="720"/>
          <w:tab w:val="clear" w:pos="1440"/>
          <w:tab w:val="clear" w:pos="6480"/>
        </w:tabs>
        <w:rPr>
          <w:rFonts w:asciiTheme="minorHAnsi" w:eastAsiaTheme="minorHAnsi" w:hAnsiTheme="minorHAnsi" w:cs="Arial"/>
          <w:szCs w:val="24"/>
        </w:rPr>
      </w:pPr>
      <w:r>
        <w:rPr>
          <w:rFonts w:asciiTheme="minorHAnsi" w:eastAsiaTheme="minorHAnsi" w:hAnsiTheme="minorHAnsi" w:cs="Arial"/>
          <w:noProof/>
          <w:szCs w:val="24"/>
        </w:rPr>
        <w:lastRenderedPageBreak/>
        <w:drawing>
          <wp:anchor distT="0" distB="0" distL="114300" distR="114300" simplePos="0" relativeHeight="251664384" behindDoc="0" locked="0" layoutInCell="1" allowOverlap="1">
            <wp:simplePos x="0" y="0"/>
            <wp:positionH relativeFrom="margin">
              <wp:posOffset>95251</wp:posOffset>
            </wp:positionH>
            <wp:positionV relativeFrom="margin">
              <wp:posOffset>-111760</wp:posOffset>
            </wp:positionV>
            <wp:extent cx="5257800" cy="3782669"/>
            <wp:effectExtent l="19050" t="19050" r="19050" b="27331"/>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5257800" cy="3782669"/>
                    </a:xfrm>
                    <a:prstGeom prst="rect">
                      <a:avLst/>
                    </a:prstGeom>
                    <a:noFill/>
                    <a:ln w="19050">
                      <a:solidFill>
                        <a:schemeClr val="tx1"/>
                      </a:solidFill>
                      <a:miter lim="800000"/>
                      <a:headEnd/>
                      <a:tailEnd/>
                    </a:ln>
                  </pic:spPr>
                </pic:pic>
              </a:graphicData>
            </a:graphic>
          </wp:anchor>
        </w:drawing>
      </w:r>
    </w:p>
    <w:p w:rsidR="000F3152" w:rsidRDefault="000F3152" w:rsidP="00DD23A7">
      <w:pPr>
        <w:tabs>
          <w:tab w:val="clear" w:pos="720"/>
          <w:tab w:val="clear" w:pos="1440"/>
          <w:tab w:val="clear" w:pos="6480"/>
        </w:tabs>
        <w:rPr>
          <w:rFonts w:asciiTheme="minorHAnsi" w:eastAsiaTheme="minorHAnsi" w:hAnsiTheme="minorHAnsi" w:cs="Arial"/>
          <w:szCs w:val="24"/>
        </w:rPr>
      </w:pPr>
    </w:p>
    <w:p w:rsidR="000F3152" w:rsidRDefault="000F3152" w:rsidP="000F3152">
      <w:pPr>
        <w:tabs>
          <w:tab w:val="clear" w:pos="720"/>
          <w:tab w:val="clear" w:pos="1440"/>
          <w:tab w:val="clear" w:pos="6480"/>
        </w:tabs>
        <w:rPr>
          <w:rFonts w:asciiTheme="minorHAnsi" w:eastAsiaTheme="minorHAnsi" w:hAnsiTheme="minorHAnsi" w:cs="Arial"/>
          <w:szCs w:val="24"/>
        </w:rPr>
      </w:pPr>
    </w:p>
    <w:p w:rsidR="000F3152" w:rsidRDefault="000F3152" w:rsidP="000F3152">
      <w:pPr>
        <w:tabs>
          <w:tab w:val="clear" w:pos="720"/>
          <w:tab w:val="clear" w:pos="1440"/>
          <w:tab w:val="clear" w:pos="6480"/>
        </w:tabs>
        <w:rPr>
          <w:rFonts w:asciiTheme="minorHAnsi" w:eastAsiaTheme="minorHAnsi" w:hAnsiTheme="minorHAnsi" w:cs="Arial"/>
          <w:szCs w:val="24"/>
        </w:rPr>
      </w:pPr>
    </w:p>
    <w:p w:rsidR="000F3152" w:rsidRDefault="000F3152" w:rsidP="000F3152">
      <w:pPr>
        <w:tabs>
          <w:tab w:val="clear" w:pos="720"/>
          <w:tab w:val="clear" w:pos="1440"/>
          <w:tab w:val="clear" w:pos="6480"/>
        </w:tabs>
        <w:rPr>
          <w:rFonts w:asciiTheme="minorHAnsi" w:eastAsiaTheme="minorHAnsi" w:hAnsiTheme="minorHAnsi" w:cs="Arial"/>
          <w:szCs w:val="24"/>
        </w:rPr>
      </w:pPr>
    </w:p>
    <w:p w:rsidR="000F3152" w:rsidRDefault="000F3152" w:rsidP="000F3152">
      <w:pPr>
        <w:tabs>
          <w:tab w:val="clear" w:pos="720"/>
          <w:tab w:val="clear" w:pos="1440"/>
          <w:tab w:val="clear" w:pos="6480"/>
        </w:tabs>
        <w:rPr>
          <w:rFonts w:asciiTheme="minorHAnsi" w:eastAsiaTheme="minorHAnsi" w:hAnsiTheme="minorHAnsi" w:cs="Arial"/>
          <w:szCs w:val="24"/>
        </w:rPr>
      </w:pPr>
    </w:p>
    <w:p w:rsidR="000F3152" w:rsidRDefault="000F3152" w:rsidP="000F3152">
      <w:pPr>
        <w:tabs>
          <w:tab w:val="clear" w:pos="720"/>
          <w:tab w:val="clear" w:pos="1440"/>
          <w:tab w:val="clear" w:pos="6480"/>
        </w:tabs>
        <w:rPr>
          <w:rFonts w:asciiTheme="minorHAnsi" w:eastAsiaTheme="minorHAnsi" w:hAnsiTheme="minorHAnsi" w:cs="Arial"/>
          <w:szCs w:val="24"/>
        </w:rPr>
      </w:pPr>
    </w:p>
    <w:p w:rsidR="000F3152" w:rsidRDefault="000F3152" w:rsidP="000F3152">
      <w:pPr>
        <w:tabs>
          <w:tab w:val="clear" w:pos="720"/>
          <w:tab w:val="clear" w:pos="1440"/>
          <w:tab w:val="clear" w:pos="6480"/>
        </w:tabs>
        <w:rPr>
          <w:rFonts w:asciiTheme="minorHAnsi" w:eastAsiaTheme="minorHAnsi" w:hAnsiTheme="minorHAnsi" w:cs="Arial"/>
          <w:szCs w:val="24"/>
        </w:rPr>
      </w:pPr>
    </w:p>
    <w:p w:rsidR="000F3152" w:rsidRDefault="000F3152" w:rsidP="000F3152">
      <w:pPr>
        <w:tabs>
          <w:tab w:val="clear" w:pos="720"/>
          <w:tab w:val="clear" w:pos="1440"/>
          <w:tab w:val="clear" w:pos="6480"/>
        </w:tabs>
        <w:rPr>
          <w:rFonts w:asciiTheme="minorHAnsi" w:eastAsiaTheme="minorHAnsi" w:hAnsiTheme="minorHAnsi" w:cs="Arial"/>
          <w:szCs w:val="24"/>
        </w:rPr>
      </w:pPr>
    </w:p>
    <w:p w:rsidR="000F3152" w:rsidRDefault="000F3152" w:rsidP="000F3152">
      <w:pPr>
        <w:tabs>
          <w:tab w:val="clear" w:pos="720"/>
          <w:tab w:val="clear" w:pos="1440"/>
          <w:tab w:val="clear" w:pos="6480"/>
        </w:tabs>
        <w:rPr>
          <w:rFonts w:asciiTheme="minorHAnsi" w:eastAsiaTheme="minorHAnsi" w:hAnsiTheme="minorHAnsi" w:cs="Arial"/>
          <w:szCs w:val="24"/>
        </w:rPr>
      </w:pPr>
    </w:p>
    <w:p w:rsidR="000F3152" w:rsidRDefault="000F3152" w:rsidP="000F3152">
      <w:pPr>
        <w:tabs>
          <w:tab w:val="clear" w:pos="720"/>
          <w:tab w:val="clear" w:pos="1440"/>
          <w:tab w:val="clear" w:pos="6480"/>
        </w:tabs>
        <w:rPr>
          <w:rFonts w:asciiTheme="minorHAnsi" w:eastAsiaTheme="minorHAnsi" w:hAnsiTheme="minorHAnsi" w:cs="Arial"/>
          <w:szCs w:val="24"/>
        </w:rPr>
      </w:pPr>
    </w:p>
    <w:p w:rsidR="000F3152" w:rsidRDefault="000F3152" w:rsidP="000F3152">
      <w:pPr>
        <w:tabs>
          <w:tab w:val="clear" w:pos="720"/>
          <w:tab w:val="clear" w:pos="1440"/>
          <w:tab w:val="clear" w:pos="6480"/>
        </w:tabs>
        <w:rPr>
          <w:rFonts w:asciiTheme="minorHAnsi" w:eastAsiaTheme="minorHAnsi" w:hAnsiTheme="minorHAnsi" w:cs="Arial"/>
          <w:szCs w:val="24"/>
        </w:rPr>
      </w:pPr>
    </w:p>
    <w:p w:rsidR="000F3152" w:rsidRDefault="000F3152" w:rsidP="000F3152">
      <w:pPr>
        <w:tabs>
          <w:tab w:val="clear" w:pos="720"/>
          <w:tab w:val="clear" w:pos="1440"/>
          <w:tab w:val="clear" w:pos="6480"/>
        </w:tabs>
        <w:rPr>
          <w:rFonts w:asciiTheme="minorHAnsi" w:eastAsiaTheme="minorHAnsi" w:hAnsiTheme="minorHAnsi" w:cs="Arial"/>
          <w:szCs w:val="24"/>
        </w:rPr>
      </w:pPr>
    </w:p>
    <w:p w:rsidR="000F3152" w:rsidRDefault="000F3152" w:rsidP="000F3152">
      <w:pPr>
        <w:tabs>
          <w:tab w:val="clear" w:pos="720"/>
          <w:tab w:val="clear" w:pos="1440"/>
          <w:tab w:val="clear" w:pos="6480"/>
        </w:tabs>
        <w:rPr>
          <w:rFonts w:asciiTheme="minorHAnsi" w:eastAsiaTheme="minorHAnsi" w:hAnsiTheme="minorHAnsi" w:cs="Arial"/>
          <w:szCs w:val="24"/>
        </w:rPr>
      </w:pPr>
    </w:p>
    <w:p w:rsidR="000F3152" w:rsidRDefault="000F3152" w:rsidP="000F3152">
      <w:pPr>
        <w:tabs>
          <w:tab w:val="clear" w:pos="720"/>
          <w:tab w:val="clear" w:pos="1440"/>
          <w:tab w:val="clear" w:pos="6480"/>
        </w:tabs>
        <w:rPr>
          <w:rFonts w:asciiTheme="minorHAnsi" w:eastAsiaTheme="minorHAnsi" w:hAnsiTheme="minorHAnsi" w:cs="Arial"/>
          <w:szCs w:val="24"/>
        </w:rPr>
      </w:pPr>
    </w:p>
    <w:p w:rsidR="000F3152" w:rsidRDefault="000F3152" w:rsidP="000F3152">
      <w:pPr>
        <w:tabs>
          <w:tab w:val="clear" w:pos="720"/>
          <w:tab w:val="clear" w:pos="1440"/>
          <w:tab w:val="clear" w:pos="6480"/>
        </w:tabs>
        <w:rPr>
          <w:rFonts w:asciiTheme="minorHAnsi" w:eastAsiaTheme="minorHAnsi" w:hAnsiTheme="minorHAnsi" w:cs="Arial"/>
          <w:szCs w:val="24"/>
        </w:rPr>
      </w:pPr>
    </w:p>
    <w:p w:rsidR="000F3152" w:rsidRDefault="000F3152" w:rsidP="000F3152">
      <w:pPr>
        <w:tabs>
          <w:tab w:val="clear" w:pos="720"/>
          <w:tab w:val="clear" w:pos="1440"/>
          <w:tab w:val="clear" w:pos="6480"/>
        </w:tabs>
        <w:rPr>
          <w:rFonts w:asciiTheme="minorHAnsi" w:eastAsiaTheme="minorHAnsi" w:hAnsiTheme="minorHAnsi" w:cs="Arial"/>
          <w:szCs w:val="24"/>
        </w:rPr>
      </w:pPr>
    </w:p>
    <w:p w:rsidR="000F3152" w:rsidRDefault="000F3152" w:rsidP="000F3152">
      <w:pPr>
        <w:tabs>
          <w:tab w:val="clear" w:pos="720"/>
          <w:tab w:val="clear" w:pos="1440"/>
          <w:tab w:val="clear" w:pos="6480"/>
        </w:tabs>
        <w:rPr>
          <w:rFonts w:asciiTheme="minorHAnsi" w:eastAsiaTheme="minorHAnsi" w:hAnsiTheme="minorHAnsi" w:cs="Arial"/>
          <w:szCs w:val="24"/>
        </w:rPr>
      </w:pPr>
    </w:p>
    <w:p w:rsidR="000F3152" w:rsidRDefault="000F3152" w:rsidP="000F3152">
      <w:pPr>
        <w:tabs>
          <w:tab w:val="clear" w:pos="720"/>
          <w:tab w:val="clear" w:pos="1440"/>
          <w:tab w:val="clear" w:pos="6480"/>
        </w:tabs>
        <w:rPr>
          <w:rFonts w:asciiTheme="minorHAnsi" w:eastAsiaTheme="minorHAnsi" w:hAnsiTheme="minorHAnsi" w:cs="Arial"/>
          <w:szCs w:val="24"/>
        </w:rPr>
      </w:pPr>
    </w:p>
    <w:p w:rsidR="000F3152" w:rsidRDefault="00612DF8" w:rsidP="000F3152">
      <w:pPr>
        <w:tabs>
          <w:tab w:val="clear" w:pos="720"/>
          <w:tab w:val="clear" w:pos="1440"/>
          <w:tab w:val="clear" w:pos="6480"/>
        </w:tabs>
        <w:rPr>
          <w:rFonts w:asciiTheme="minorHAnsi" w:eastAsiaTheme="minorHAnsi" w:hAnsiTheme="minorHAnsi" w:cs="Arial"/>
          <w:szCs w:val="24"/>
        </w:rPr>
      </w:pPr>
      <w:r>
        <w:rPr>
          <w:rFonts w:asciiTheme="minorHAnsi" w:eastAsiaTheme="minorHAnsi" w:hAnsiTheme="minorHAnsi" w:cs="Arial"/>
          <w:noProof/>
          <w:szCs w:val="24"/>
        </w:rPr>
        <mc:AlternateContent>
          <mc:Choice Requires="wps">
            <w:drawing>
              <wp:anchor distT="0" distB="0" distL="114300" distR="114300" simplePos="0" relativeHeight="251674112" behindDoc="0" locked="0" layoutInCell="1" allowOverlap="1">
                <wp:simplePos x="0" y="0"/>
                <wp:positionH relativeFrom="column">
                  <wp:posOffset>26035</wp:posOffset>
                </wp:positionH>
                <wp:positionV relativeFrom="paragraph">
                  <wp:posOffset>116205</wp:posOffset>
                </wp:positionV>
                <wp:extent cx="6365240" cy="723900"/>
                <wp:effectExtent l="0" t="0" r="0" b="0"/>
                <wp:wrapNone/>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5240" cy="723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6266" w:rsidRDefault="00496266" w:rsidP="00EE4691">
                            <w:pPr>
                              <w:tabs>
                                <w:tab w:val="clear" w:pos="720"/>
                                <w:tab w:val="clear" w:pos="1440"/>
                                <w:tab w:val="clear" w:pos="6480"/>
                              </w:tabs>
                              <w:rPr>
                                <w:rFonts w:asciiTheme="minorHAnsi" w:eastAsiaTheme="minorHAnsi" w:hAnsiTheme="minorHAnsi" w:cs="Arial"/>
                                <w:szCs w:val="24"/>
                              </w:rPr>
                            </w:pPr>
                            <w:r w:rsidRPr="0060052E">
                              <w:rPr>
                                <w:rFonts w:asciiTheme="minorHAnsi" w:hAnsiTheme="minorHAnsi"/>
                                <w:b/>
                              </w:rPr>
                              <w:t xml:space="preserve">Figure </w:t>
                            </w:r>
                            <w:r>
                              <w:rPr>
                                <w:rFonts w:asciiTheme="minorHAnsi" w:hAnsiTheme="minorHAnsi"/>
                                <w:b/>
                              </w:rPr>
                              <w:t>4</w:t>
                            </w:r>
                            <w:r w:rsidRPr="0060052E">
                              <w:rPr>
                                <w:rFonts w:asciiTheme="minorHAnsi" w:hAnsiTheme="minorHAnsi"/>
                                <w:b/>
                              </w:rPr>
                              <w:t>.</w:t>
                            </w:r>
                            <w:r w:rsidRPr="0060052E">
                              <w:rPr>
                                <w:rFonts w:asciiTheme="minorHAnsi" w:hAnsiTheme="minorHAnsi"/>
                              </w:rPr>
                              <w:t xml:space="preserve">  </w:t>
                            </w:r>
                            <w:r w:rsidRPr="009511B3">
                              <w:rPr>
                                <w:rFonts w:asciiTheme="minorHAnsi" w:eastAsiaTheme="minorHAnsi" w:hAnsiTheme="minorHAnsi" w:cs="Arial"/>
                                <w:szCs w:val="24"/>
                              </w:rPr>
                              <w:t xml:space="preserve">The Risk MAP </w:t>
                            </w:r>
                            <w:r>
                              <w:rPr>
                                <w:rFonts w:asciiTheme="minorHAnsi" w:eastAsiaTheme="minorHAnsi" w:hAnsiTheme="minorHAnsi" w:cs="Arial"/>
                                <w:szCs w:val="24"/>
                              </w:rPr>
                              <w:t xml:space="preserve">View of the WV Flood Tool </w:t>
                            </w:r>
                            <w:r w:rsidRPr="009511B3">
                              <w:rPr>
                                <w:rFonts w:asciiTheme="minorHAnsi" w:eastAsiaTheme="minorHAnsi" w:hAnsiTheme="minorHAnsi" w:cs="Arial"/>
                                <w:szCs w:val="24"/>
                              </w:rPr>
                              <w:t xml:space="preserve">allows for viewing </w:t>
                            </w:r>
                            <w:r>
                              <w:rPr>
                                <w:rFonts w:asciiTheme="minorHAnsi" w:eastAsiaTheme="minorHAnsi" w:hAnsiTheme="minorHAnsi" w:cs="Arial"/>
                                <w:szCs w:val="24"/>
                              </w:rPr>
                              <w:t xml:space="preserve">“User-Defined Facility” </w:t>
                            </w:r>
                            <w:r w:rsidRPr="009511B3">
                              <w:rPr>
                                <w:rFonts w:asciiTheme="minorHAnsi" w:eastAsiaTheme="minorHAnsi" w:hAnsiTheme="minorHAnsi" w:cs="Arial"/>
                                <w:szCs w:val="24"/>
                              </w:rPr>
                              <w:t>flood loss estimates at the building or structure level for a 1%-annual-chance flood event.</w:t>
                            </w:r>
                            <w:r>
                              <w:rPr>
                                <w:rFonts w:asciiTheme="minorHAnsi" w:eastAsiaTheme="minorHAnsi" w:hAnsiTheme="minorHAnsi" w:cs="Arial"/>
                                <w:szCs w:val="24"/>
                              </w:rPr>
                              <w:t xml:space="preserve">  Web link:  </w:t>
                            </w:r>
                            <w:hyperlink r:id="rId30" w:history="1">
                              <w:r w:rsidRPr="00CF4B38">
                                <w:rPr>
                                  <w:rStyle w:val="Hyperlink"/>
                                  <w:rFonts w:asciiTheme="minorHAnsi" w:eastAsiaTheme="minorHAnsi" w:hAnsiTheme="minorHAnsi" w:cs="Arial"/>
                                  <w:szCs w:val="24"/>
                                </w:rPr>
                                <w:t>https://www.mapwv.gov/flood/map/?wkid=102100&amp;x=-8678481&amp;y=4788856&amp;l=11&amp;v=2</w:t>
                              </w:r>
                            </w:hyperlink>
                          </w:p>
                          <w:p w:rsidR="00496266" w:rsidRPr="00F479C1" w:rsidRDefault="00496266" w:rsidP="00EE4691">
                            <w:pPr>
                              <w:tabs>
                                <w:tab w:val="clear" w:pos="720"/>
                                <w:tab w:val="clear" w:pos="1440"/>
                                <w:tab w:val="clear" w:pos="6480"/>
                              </w:tabs>
                              <w:rPr>
                                <w:rFonts w:asciiTheme="minorHAnsi" w:eastAsiaTheme="minorHAnsi" w:hAnsiTheme="minorHAnsi" w:cs="Arial"/>
                                <w:szCs w:val="24"/>
                              </w:rPr>
                            </w:pPr>
                            <w:r w:rsidRPr="00F479C1">
                              <w:rPr>
                                <w:rFonts w:asciiTheme="minorHAnsi" w:eastAsiaTheme="minorHAnsi" w:hAnsiTheme="minorHAnsi" w:cs="Arial"/>
                                <w:szCs w:val="24"/>
                              </w:rPr>
                              <w:br w:type="page"/>
                            </w:r>
                          </w:p>
                          <w:p w:rsidR="00496266" w:rsidRPr="0060052E" w:rsidRDefault="00496266" w:rsidP="0060052E">
                            <w:pPr>
                              <w:rPr>
                                <w:rFonts w:asciiTheme="minorHAnsi" w:hAnsiTheme="minorHAns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margin-left:2.05pt;margin-top:9.15pt;width:501.2pt;height:57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" stroked="f">
                <v:textbox>
                  <w:txbxContent>
                    <w:p w:rsidR="00496266" w:rsidRDefault="00496266" w:rsidP="00EE4691">
                      <w:pPr>
                        <w:tabs>
                          <w:tab w:val="clear" w:pos="720"/>
                          <w:tab w:val="clear" w:pos="1440"/>
                          <w:tab w:val="clear" w:pos="6480"/>
                        </w:tabs>
                        <w:rPr>
                          <w:rFonts w:asciiTheme="minorHAnsi" w:eastAsiaTheme="minorHAnsi" w:hAnsiTheme="minorHAnsi" w:cs="Arial"/>
                          <w:szCs w:val="24"/>
                        </w:rPr>
                      </w:pPr>
                      <w:r w:rsidRPr="0060052E">
                        <w:rPr>
                          <w:rFonts w:asciiTheme="minorHAnsi" w:hAnsiTheme="minorHAnsi"/>
                          <w:b/>
                        </w:rPr>
                        <w:t xml:space="preserve">Figure </w:t>
                      </w:r>
                      <w:r>
                        <w:rPr>
                          <w:rFonts w:asciiTheme="minorHAnsi" w:hAnsiTheme="minorHAnsi"/>
                          <w:b/>
                        </w:rPr>
                        <w:t>4</w:t>
                      </w:r>
                      <w:r w:rsidRPr="0060052E">
                        <w:rPr>
                          <w:rFonts w:asciiTheme="minorHAnsi" w:hAnsiTheme="minorHAnsi"/>
                          <w:b/>
                        </w:rPr>
                        <w:t>.</w:t>
                      </w:r>
                      <w:r w:rsidRPr="0060052E">
                        <w:rPr>
                          <w:rFonts w:asciiTheme="minorHAnsi" w:hAnsiTheme="minorHAnsi"/>
                        </w:rPr>
                        <w:t xml:space="preserve">  </w:t>
                      </w:r>
                      <w:r w:rsidRPr="009511B3">
                        <w:rPr>
                          <w:rFonts w:asciiTheme="minorHAnsi" w:eastAsiaTheme="minorHAnsi" w:hAnsiTheme="minorHAnsi" w:cs="Arial"/>
                          <w:szCs w:val="24"/>
                        </w:rPr>
                        <w:t xml:space="preserve">The Risk MAP </w:t>
                      </w:r>
                      <w:r>
                        <w:rPr>
                          <w:rFonts w:asciiTheme="minorHAnsi" w:eastAsiaTheme="minorHAnsi" w:hAnsiTheme="minorHAnsi" w:cs="Arial"/>
                          <w:szCs w:val="24"/>
                        </w:rPr>
                        <w:t xml:space="preserve">View of the WV Flood Tool </w:t>
                      </w:r>
                      <w:r w:rsidRPr="009511B3">
                        <w:rPr>
                          <w:rFonts w:asciiTheme="minorHAnsi" w:eastAsiaTheme="minorHAnsi" w:hAnsiTheme="minorHAnsi" w:cs="Arial"/>
                          <w:szCs w:val="24"/>
                        </w:rPr>
                        <w:t xml:space="preserve">allows for viewing </w:t>
                      </w:r>
                      <w:r>
                        <w:rPr>
                          <w:rFonts w:asciiTheme="minorHAnsi" w:eastAsiaTheme="minorHAnsi" w:hAnsiTheme="minorHAnsi" w:cs="Arial"/>
                          <w:szCs w:val="24"/>
                        </w:rPr>
                        <w:t xml:space="preserve">“User-Defined Facility” </w:t>
                      </w:r>
                      <w:r w:rsidRPr="009511B3">
                        <w:rPr>
                          <w:rFonts w:asciiTheme="minorHAnsi" w:eastAsiaTheme="minorHAnsi" w:hAnsiTheme="minorHAnsi" w:cs="Arial"/>
                          <w:szCs w:val="24"/>
                        </w:rPr>
                        <w:t>flood loss estimates at the building or structure level for a 1%-annual-chance flood event.</w:t>
                      </w:r>
                      <w:r>
                        <w:rPr>
                          <w:rFonts w:asciiTheme="minorHAnsi" w:eastAsiaTheme="minorHAnsi" w:hAnsiTheme="minorHAnsi" w:cs="Arial"/>
                          <w:szCs w:val="24"/>
                        </w:rPr>
                        <w:t xml:space="preserve">  Web link:  </w:t>
                      </w:r>
                      <w:hyperlink r:id="rId31" w:history="1">
                        <w:r w:rsidRPr="00CF4B38">
                          <w:rPr>
                            <w:rStyle w:val="Hyperlink"/>
                            <w:rFonts w:asciiTheme="minorHAnsi" w:eastAsiaTheme="minorHAnsi" w:hAnsiTheme="minorHAnsi" w:cs="Arial"/>
                            <w:szCs w:val="24"/>
                          </w:rPr>
                          <w:t>https://www.mapwv.gov/flood/map/?wkid=102100&amp;x=-8678481&amp;y=4788856&amp;l=11&amp;v=2</w:t>
                        </w:r>
                      </w:hyperlink>
                    </w:p>
                    <w:p w:rsidR="00496266" w:rsidRPr="00F479C1" w:rsidRDefault="00496266" w:rsidP="00EE4691">
                      <w:pPr>
                        <w:tabs>
                          <w:tab w:val="clear" w:pos="720"/>
                          <w:tab w:val="clear" w:pos="1440"/>
                          <w:tab w:val="clear" w:pos="6480"/>
                        </w:tabs>
                        <w:rPr>
                          <w:rFonts w:asciiTheme="minorHAnsi" w:eastAsiaTheme="minorHAnsi" w:hAnsiTheme="minorHAnsi" w:cs="Arial"/>
                          <w:szCs w:val="24"/>
                        </w:rPr>
                      </w:pPr>
                      <w:r w:rsidRPr="00F479C1">
                        <w:rPr>
                          <w:rFonts w:asciiTheme="minorHAnsi" w:eastAsiaTheme="minorHAnsi" w:hAnsiTheme="minorHAnsi" w:cs="Arial"/>
                          <w:szCs w:val="24"/>
                        </w:rPr>
                        <w:br w:type="page"/>
                      </w:r>
                    </w:p>
                    <w:p w:rsidR="00496266" w:rsidRPr="0060052E" w:rsidRDefault="00496266" w:rsidP="0060052E">
                      <w:pPr>
                        <w:rPr>
                          <w:rFonts w:asciiTheme="minorHAnsi" w:hAnsiTheme="minorHAnsi"/>
                        </w:rPr>
                      </w:pPr>
                    </w:p>
                  </w:txbxContent>
                </v:textbox>
              </v:shape>
            </w:pict>
          </mc:Fallback>
        </mc:AlternateContent>
      </w:r>
    </w:p>
    <w:p w:rsidR="000F3152" w:rsidRDefault="000F3152" w:rsidP="000F3152">
      <w:pPr>
        <w:tabs>
          <w:tab w:val="clear" w:pos="720"/>
          <w:tab w:val="clear" w:pos="1440"/>
          <w:tab w:val="clear" w:pos="6480"/>
        </w:tabs>
        <w:rPr>
          <w:rFonts w:asciiTheme="minorHAnsi" w:eastAsiaTheme="minorHAnsi" w:hAnsiTheme="minorHAnsi" w:cs="Arial"/>
          <w:szCs w:val="24"/>
        </w:rPr>
      </w:pPr>
    </w:p>
    <w:p w:rsidR="000F3152" w:rsidRDefault="000F3152" w:rsidP="000F3152">
      <w:pPr>
        <w:tabs>
          <w:tab w:val="clear" w:pos="720"/>
          <w:tab w:val="clear" w:pos="1440"/>
          <w:tab w:val="clear" w:pos="6480"/>
        </w:tabs>
        <w:rPr>
          <w:rFonts w:asciiTheme="minorHAnsi" w:eastAsiaTheme="minorHAnsi" w:hAnsiTheme="minorHAnsi" w:cs="Arial"/>
          <w:b/>
          <w:szCs w:val="24"/>
        </w:rPr>
      </w:pPr>
    </w:p>
    <w:p w:rsidR="000F3152" w:rsidRDefault="000F3152" w:rsidP="000F3152">
      <w:pPr>
        <w:tabs>
          <w:tab w:val="clear" w:pos="720"/>
          <w:tab w:val="clear" w:pos="1440"/>
          <w:tab w:val="clear" w:pos="6480"/>
        </w:tabs>
        <w:rPr>
          <w:rFonts w:asciiTheme="minorHAnsi" w:eastAsiaTheme="minorHAnsi" w:hAnsiTheme="minorHAnsi" w:cs="Arial"/>
          <w:b/>
          <w:szCs w:val="24"/>
        </w:rPr>
      </w:pPr>
    </w:p>
    <w:p w:rsidR="000F3152" w:rsidRDefault="00DC5036" w:rsidP="000F3152">
      <w:pPr>
        <w:tabs>
          <w:tab w:val="clear" w:pos="720"/>
          <w:tab w:val="clear" w:pos="1440"/>
          <w:tab w:val="clear" w:pos="6480"/>
        </w:tabs>
        <w:rPr>
          <w:rFonts w:asciiTheme="minorHAnsi" w:eastAsiaTheme="minorHAnsi" w:hAnsiTheme="minorHAnsi" w:cs="Arial"/>
          <w:b/>
          <w:szCs w:val="24"/>
        </w:rPr>
      </w:pPr>
      <w:r>
        <w:rPr>
          <w:rFonts w:asciiTheme="minorHAnsi" w:eastAsiaTheme="minorHAnsi" w:hAnsiTheme="minorHAnsi" w:cs="Arial"/>
          <w:b/>
          <w:noProof/>
          <w:szCs w:val="24"/>
        </w:rPr>
        <w:drawing>
          <wp:anchor distT="0" distB="0" distL="114300" distR="114300" simplePos="0" relativeHeight="251663360" behindDoc="0" locked="0" layoutInCell="1" allowOverlap="1">
            <wp:simplePos x="0" y="0"/>
            <wp:positionH relativeFrom="column">
              <wp:posOffset>95250</wp:posOffset>
            </wp:positionH>
            <wp:positionV relativeFrom="paragraph">
              <wp:posOffset>95885</wp:posOffset>
            </wp:positionV>
            <wp:extent cx="5465445" cy="4124325"/>
            <wp:effectExtent l="19050" t="0" r="1905" b="0"/>
            <wp:wrapNone/>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srcRect/>
                    <a:stretch>
                      <a:fillRect/>
                    </a:stretch>
                  </pic:blipFill>
                  <pic:spPr bwMode="auto">
                    <a:xfrm>
                      <a:off x="0" y="0"/>
                      <a:ext cx="5465445" cy="4124325"/>
                    </a:xfrm>
                    <a:prstGeom prst="rect">
                      <a:avLst/>
                    </a:prstGeom>
                    <a:noFill/>
                    <a:ln w="9525">
                      <a:noFill/>
                      <a:miter lim="800000"/>
                      <a:headEnd/>
                      <a:tailEnd/>
                    </a:ln>
                  </pic:spPr>
                </pic:pic>
              </a:graphicData>
            </a:graphic>
          </wp:anchor>
        </w:drawing>
      </w:r>
    </w:p>
    <w:p w:rsidR="000F3152" w:rsidRDefault="000F3152" w:rsidP="000F3152">
      <w:pPr>
        <w:tabs>
          <w:tab w:val="clear" w:pos="720"/>
          <w:tab w:val="clear" w:pos="1440"/>
          <w:tab w:val="clear" w:pos="6480"/>
        </w:tabs>
        <w:rPr>
          <w:rFonts w:asciiTheme="minorHAnsi" w:eastAsiaTheme="minorHAnsi" w:hAnsiTheme="minorHAnsi" w:cs="Arial"/>
          <w:b/>
          <w:szCs w:val="24"/>
        </w:rPr>
      </w:pPr>
    </w:p>
    <w:p w:rsidR="000F3152" w:rsidRDefault="000F3152" w:rsidP="000F3152">
      <w:pPr>
        <w:tabs>
          <w:tab w:val="clear" w:pos="720"/>
          <w:tab w:val="clear" w:pos="1440"/>
          <w:tab w:val="clear" w:pos="6480"/>
        </w:tabs>
        <w:rPr>
          <w:rFonts w:asciiTheme="minorHAnsi" w:eastAsiaTheme="minorHAnsi" w:hAnsiTheme="minorHAnsi" w:cs="Arial"/>
          <w:b/>
          <w:szCs w:val="24"/>
        </w:rPr>
      </w:pPr>
    </w:p>
    <w:p w:rsidR="000F3152" w:rsidRDefault="000F3152" w:rsidP="000F3152">
      <w:pPr>
        <w:tabs>
          <w:tab w:val="clear" w:pos="720"/>
          <w:tab w:val="clear" w:pos="1440"/>
          <w:tab w:val="clear" w:pos="6480"/>
        </w:tabs>
        <w:rPr>
          <w:rFonts w:asciiTheme="minorHAnsi" w:eastAsiaTheme="minorHAnsi" w:hAnsiTheme="minorHAnsi" w:cs="Arial"/>
          <w:b/>
          <w:szCs w:val="24"/>
        </w:rPr>
      </w:pPr>
    </w:p>
    <w:p w:rsidR="000F3152" w:rsidRDefault="000F3152" w:rsidP="000F3152">
      <w:pPr>
        <w:tabs>
          <w:tab w:val="clear" w:pos="720"/>
          <w:tab w:val="clear" w:pos="1440"/>
          <w:tab w:val="clear" w:pos="6480"/>
        </w:tabs>
        <w:rPr>
          <w:rFonts w:asciiTheme="minorHAnsi" w:eastAsiaTheme="minorHAnsi" w:hAnsiTheme="minorHAnsi" w:cs="Arial"/>
          <w:b/>
          <w:szCs w:val="24"/>
        </w:rPr>
      </w:pPr>
    </w:p>
    <w:p w:rsidR="000F3152" w:rsidRDefault="000F3152" w:rsidP="000F3152">
      <w:pPr>
        <w:tabs>
          <w:tab w:val="clear" w:pos="720"/>
          <w:tab w:val="clear" w:pos="1440"/>
          <w:tab w:val="clear" w:pos="6480"/>
        </w:tabs>
        <w:rPr>
          <w:rFonts w:asciiTheme="minorHAnsi" w:eastAsiaTheme="minorHAnsi" w:hAnsiTheme="minorHAnsi" w:cs="Arial"/>
          <w:b/>
          <w:szCs w:val="24"/>
        </w:rPr>
      </w:pPr>
    </w:p>
    <w:p w:rsidR="000F3152" w:rsidRDefault="000F3152" w:rsidP="000F3152">
      <w:pPr>
        <w:tabs>
          <w:tab w:val="clear" w:pos="720"/>
          <w:tab w:val="clear" w:pos="1440"/>
          <w:tab w:val="clear" w:pos="6480"/>
        </w:tabs>
        <w:rPr>
          <w:rFonts w:asciiTheme="minorHAnsi" w:eastAsiaTheme="minorHAnsi" w:hAnsiTheme="minorHAnsi" w:cs="Arial"/>
          <w:b/>
          <w:szCs w:val="24"/>
        </w:rPr>
      </w:pPr>
    </w:p>
    <w:p w:rsidR="000F3152" w:rsidRDefault="000F3152" w:rsidP="000F3152">
      <w:pPr>
        <w:tabs>
          <w:tab w:val="clear" w:pos="720"/>
          <w:tab w:val="clear" w:pos="1440"/>
          <w:tab w:val="clear" w:pos="6480"/>
        </w:tabs>
        <w:rPr>
          <w:rFonts w:asciiTheme="minorHAnsi" w:eastAsiaTheme="minorHAnsi" w:hAnsiTheme="minorHAnsi" w:cs="Arial"/>
          <w:b/>
          <w:szCs w:val="24"/>
        </w:rPr>
      </w:pPr>
    </w:p>
    <w:p w:rsidR="00EE4691" w:rsidRDefault="00612DF8">
      <w:pPr>
        <w:tabs>
          <w:tab w:val="clear" w:pos="720"/>
          <w:tab w:val="clear" w:pos="1440"/>
          <w:tab w:val="clear" w:pos="6480"/>
        </w:tabs>
        <w:rPr>
          <w:rFonts w:asciiTheme="minorHAnsi" w:eastAsiaTheme="minorHAnsi" w:hAnsiTheme="minorHAnsi" w:cstheme="minorBidi"/>
          <w:b/>
          <w:szCs w:val="24"/>
        </w:rPr>
      </w:pPr>
      <w:r>
        <w:rPr>
          <w:rFonts w:asciiTheme="minorHAnsi" w:eastAsiaTheme="minorHAnsi" w:hAnsiTheme="minorHAnsi" w:cs="Arial"/>
          <w:b/>
          <w:noProof/>
          <w:szCs w:val="24"/>
        </w:rPr>
        <mc:AlternateContent>
          <mc:Choice Requires="wps">
            <w:drawing>
              <wp:anchor distT="0" distB="0" distL="114300" distR="114300" simplePos="0" relativeHeight="251675136" behindDoc="0" locked="0" layoutInCell="1" allowOverlap="1">
                <wp:simplePos x="0" y="0"/>
                <wp:positionH relativeFrom="column">
                  <wp:posOffset>111760</wp:posOffset>
                </wp:positionH>
                <wp:positionV relativeFrom="paragraph">
                  <wp:posOffset>2731770</wp:posOffset>
                </wp:positionV>
                <wp:extent cx="5755640" cy="463550"/>
                <wp:effectExtent l="0" t="0" r="0" b="3175"/>
                <wp:wrapNone/>
                <wp:docPr id="2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640" cy="463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6266" w:rsidRPr="0060052E" w:rsidRDefault="00496266" w:rsidP="0060052E">
                            <w:pPr>
                              <w:rPr>
                                <w:rFonts w:asciiTheme="minorHAnsi" w:hAnsiTheme="minorHAnsi"/>
                              </w:rPr>
                            </w:pPr>
                            <w:r w:rsidRPr="0060052E">
                              <w:rPr>
                                <w:rFonts w:asciiTheme="minorHAnsi" w:hAnsiTheme="minorHAnsi"/>
                                <w:b/>
                              </w:rPr>
                              <w:t xml:space="preserve">Figure </w:t>
                            </w:r>
                            <w:r>
                              <w:rPr>
                                <w:rFonts w:asciiTheme="minorHAnsi" w:hAnsiTheme="minorHAnsi"/>
                                <w:b/>
                              </w:rPr>
                              <w:t>5</w:t>
                            </w:r>
                            <w:r w:rsidRPr="0060052E">
                              <w:rPr>
                                <w:rFonts w:asciiTheme="minorHAnsi" w:hAnsiTheme="minorHAnsi"/>
                                <w:b/>
                              </w:rPr>
                              <w:t>.</w:t>
                            </w:r>
                            <w:r w:rsidRPr="0060052E">
                              <w:rPr>
                                <w:rFonts w:asciiTheme="minorHAnsi" w:hAnsiTheme="minorHAnsi"/>
                              </w:rPr>
                              <w:t xml:space="preserve">  </w:t>
                            </w:r>
                            <w:r>
                              <w:rPr>
                                <w:rFonts w:asciiTheme="minorHAnsi" w:hAnsiTheme="minorHAnsi"/>
                              </w:rPr>
                              <w:t>Model-backed Advisory A Zone flood heights and depth grids exist for 27 West Virginia counties, with the remainder 28 counties to be completed in several years.</w:t>
                            </w:r>
                            <w:r w:rsidRPr="0060052E">
                              <w:rPr>
                                <w:rFonts w:asciiTheme="minorHAnsi" w:hAnsiTheme="minorHAnsi"/>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 o:spid="_x0000_s1029" type="#_x0000_t202" style="position:absolute;margin-left:8.8pt;margin-top:215.1pt;width:453.2pt;height:36.5pt;z-index:251675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" stroked="f">
                <v:textbox style="mso-fit-shape-to-text:t">
                  <w:txbxContent>
                    <w:p w:rsidR="00496266" w:rsidRPr="0060052E" w:rsidRDefault="00496266" w:rsidP="0060052E">
                      <w:pPr>
                        <w:rPr>
                          <w:rFonts w:asciiTheme="minorHAnsi" w:hAnsiTheme="minorHAnsi"/>
                        </w:rPr>
                      </w:pPr>
                      <w:r w:rsidRPr="0060052E">
                        <w:rPr>
                          <w:rFonts w:asciiTheme="minorHAnsi" w:hAnsiTheme="minorHAnsi"/>
                          <w:b/>
                        </w:rPr>
                        <w:t xml:space="preserve">Figure </w:t>
                      </w:r>
                      <w:r>
                        <w:rPr>
                          <w:rFonts w:asciiTheme="minorHAnsi" w:hAnsiTheme="minorHAnsi"/>
                          <w:b/>
                        </w:rPr>
                        <w:t>5</w:t>
                      </w:r>
                      <w:r w:rsidRPr="0060052E">
                        <w:rPr>
                          <w:rFonts w:asciiTheme="minorHAnsi" w:hAnsiTheme="minorHAnsi"/>
                          <w:b/>
                        </w:rPr>
                        <w:t>.</w:t>
                      </w:r>
                      <w:r w:rsidRPr="0060052E">
                        <w:rPr>
                          <w:rFonts w:asciiTheme="minorHAnsi" w:hAnsiTheme="minorHAnsi"/>
                        </w:rPr>
                        <w:t xml:space="preserve">  </w:t>
                      </w:r>
                      <w:r>
                        <w:rPr>
                          <w:rFonts w:asciiTheme="minorHAnsi" w:hAnsiTheme="minorHAnsi"/>
                        </w:rPr>
                        <w:t>Model-backed Advisory A Zone flood heights and depth grids exist for 27 West Virginia counties, with the remainder 28 counties to be completed in several years.</w:t>
                      </w:r>
                      <w:r w:rsidRPr="0060052E">
                        <w:rPr>
                          <w:rFonts w:asciiTheme="minorHAnsi" w:hAnsiTheme="minorHAnsi"/>
                        </w:rPr>
                        <w:t xml:space="preserve"> </w:t>
                      </w:r>
                    </w:p>
                  </w:txbxContent>
                </v:textbox>
              </v:shape>
            </w:pict>
          </mc:Fallback>
        </mc:AlternateContent>
      </w:r>
      <w:r w:rsidR="00EE4691">
        <w:rPr>
          <w:rFonts w:asciiTheme="minorHAnsi" w:eastAsiaTheme="minorHAnsi" w:hAnsiTheme="minorHAnsi" w:cstheme="minorBidi"/>
          <w:b/>
          <w:szCs w:val="24"/>
        </w:rPr>
        <w:br w:type="page"/>
      </w:r>
    </w:p>
    <w:p w:rsidR="00035D68" w:rsidRPr="002E1361" w:rsidRDefault="00126825" w:rsidP="00035D68">
      <w:pPr>
        <w:tabs>
          <w:tab w:val="clear" w:pos="720"/>
          <w:tab w:val="clear" w:pos="1440"/>
          <w:tab w:val="clear" w:pos="6480"/>
        </w:tabs>
        <w:spacing w:after="160" w:line="259" w:lineRule="auto"/>
        <w:rPr>
          <w:rFonts w:asciiTheme="minorHAnsi" w:eastAsiaTheme="minorHAnsi" w:hAnsiTheme="minorHAnsi" w:cstheme="minorBidi"/>
          <w:b/>
          <w:szCs w:val="24"/>
        </w:rPr>
      </w:pPr>
      <w:r w:rsidRPr="002E1361">
        <w:rPr>
          <w:rFonts w:asciiTheme="minorHAnsi" w:eastAsiaTheme="minorHAnsi" w:hAnsiTheme="minorHAnsi" w:cstheme="minorBidi"/>
          <w:b/>
          <w:szCs w:val="24"/>
        </w:rPr>
        <w:lastRenderedPageBreak/>
        <w:t>Work Tasks:</w:t>
      </w:r>
    </w:p>
    <w:p w:rsidR="00EF4AF6" w:rsidRPr="002E1361" w:rsidRDefault="006D1D51" w:rsidP="001872F9">
      <w:pPr>
        <w:numPr>
          <w:ilvl w:val="0"/>
          <w:numId w:val="20"/>
        </w:numPr>
        <w:tabs>
          <w:tab w:val="clear" w:pos="720"/>
          <w:tab w:val="clear" w:pos="1440"/>
          <w:tab w:val="clear" w:pos="6480"/>
        </w:tabs>
        <w:spacing w:after="160" w:line="259" w:lineRule="auto"/>
        <w:contextualSpacing/>
        <w:rPr>
          <w:rFonts w:asciiTheme="minorHAnsi" w:hAnsiTheme="minorHAnsi"/>
          <w:szCs w:val="24"/>
        </w:rPr>
      </w:pPr>
      <w:r w:rsidRPr="002E1361">
        <w:rPr>
          <w:rFonts w:asciiTheme="minorHAnsi" w:hAnsiTheme="minorHAnsi"/>
          <w:i/>
          <w:szCs w:val="24"/>
        </w:rPr>
        <w:t>Flood Risk Assessments for 322 Jurisdictions</w:t>
      </w:r>
      <w:r w:rsidR="000C31DF" w:rsidRPr="002E1361">
        <w:rPr>
          <w:rFonts w:asciiTheme="minorHAnsi" w:hAnsiTheme="minorHAnsi"/>
          <w:i/>
          <w:szCs w:val="24"/>
        </w:rPr>
        <w:t>.</w:t>
      </w:r>
      <w:r w:rsidRPr="002E1361">
        <w:rPr>
          <w:rFonts w:asciiTheme="minorHAnsi" w:hAnsiTheme="minorHAnsi"/>
          <w:szCs w:val="24"/>
        </w:rPr>
        <w:t xml:space="preserve">  </w:t>
      </w:r>
      <w:r w:rsidR="00EF4AF6" w:rsidRPr="002E1361">
        <w:rPr>
          <w:rFonts w:asciiTheme="minorHAnsi" w:hAnsiTheme="minorHAnsi"/>
          <w:szCs w:val="24"/>
        </w:rPr>
        <w:t xml:space="preserve">Site-specific flood risk assessments for 55 counties and </w:t>
      </w:r>
      <w:r w:rsidR="00F92A12">
        <w:rPr>
          <w:rFonts w:asciiTheme="minorHAnsi" w:hAnsiTheme="minorHAnsi"/>
          <w:szCs w:val="24"/>
        </w:rPr>
        <w:t>232</w:t>
      </w:r>
      <w:r w:rsidR="00944762">
        <w:rPr>
          <w:rFonts w:asciiTheme="minorHAnsi" w:hAnsiTheme="minorHAnsi"/>
          <w:szCs w:val="24"/>
        </w:rPr>
        <w:t xml:space="preserve"> incorporated</w:t>
      </w:r>
      <w:r w:rsidR="00EF4AF6" w:rsidRPr="002E1361">
        <w:rPr>
          <w:rFonts w:asciiTheme="minorHAnsi" w:hAnsiTheme="minorHAnsi"/>
          <w:szCs w:val="24"/>
        </w:rPr>
        <w:t xml:space="preserve"> communities to supplement Local and State Hazard Mitigation Plans.</w:t>
      </w:r>
      <w:r w:rsidR="00F479C1" w:rsidRPr="002E1361">
        <w:rPr>
          <w:rFonts w:asciiTheme="minorHAnsi" w:hAnsiTheme="minorHAnsi"/>
          <w:szCs w:val="24"/>
        </w:rPr>
        <w:br/>
      </w:r>
    </w:p>
    <w:p w:rsidR="000C31DF" w:rsidRPr="002E1361" w:rsidRDefault="006D1D51" w:rsidP="001872F9">
      <w:pPr>
        <w:numPr>
          <w:ilvl w:val="0"/>
          <w:numId w:val="20"/>
        </w:numPr>
        <w:tabs>
          <w:tab w:val="clear" w:pos="720"/>
          <w:tab w:val="clear" w:pos="1440"/>
          <w:tab w:val="clear" w:pos="6480"/>
        </w:tabs>
        <w:spacing w:after="160" w:line="259" w:lineRule="auto"/>
        <w:contextualSpacing/>
        <w:rPr>
          <w:rFonts w:asciiTheme="minorHAnsi" w:hAnsiTheme="minorHAnsi"/>
          <w:szCs w:val="24"/>
        </w:rPr>
      </w:pPr>
      <w:r w:rsidRPr="002E1361">
        <w:rPr>
          <w:rFonts w:asciiTheme="minorHAnsi" w:hAnsiTheme="minorHAnsi"/>
          <w:i/>
          <w:iCs/>
          <w:szCs w:val="24"/>
        </w:rPr>
        <w:t>Statewide Geodatabase of S</w:t>
      </w:r>
      <w:r w:rsidR="00617D30" w:rsidRPr="002E1361">
        <w:rPr>
          <w:rFonts w:asciiTheme="minorHAnsi" w:hAnsiTheme="minorHAnsi"/>
          <w:i/>
          <w:iCs/>
          <w:szCs w:val="24"/>
        </w:rPr>
        <w:t>ite-Specific Flood Risk S</w:t>
      </w:r>
      <w:r w:rsidRPr="002E1361">
        <w:rPr>
          <w:rFonts w:asciiTheme="minorHAnsi" w:hAnsiTheme="minorHAnsi"/>
          <w:i/>
          <w:iCs/>
          <w:szCs w:val="24"/>
        </w:rPr>
        <w:t>tructures</w:t>
      </w:r>
      <w:r w:rsidR="000C31DF" w:rsidRPr="002E1361">
        <w:rPr>
          <w:rFonts w:asciiTheme="minorHAnsi" w:hAnsiTheme="minorHAnsi"/>
          <w:i/>
          <w:iCs/>
          <w:szCs w:val="24"/>
        </w:rPr>
        <w:t xml:space="preserve">.  </w:t>
      </w:r>
      <w:r w:rsidRPr="002E1361">
        <w:rPr>
          <w:rFonts w:asciiTheme="minorHAnsi" w:hAnsiTheme="minorHAnsi"/>
          <w:szCs w:val="24"/>
        </w:rPr>
        <w:t>Create a st</w:t>
      </w:r>
      <w:r w:rsidRPr="002E1361">
        <w:rPr>
          <w:rFonts w:asciiTheme="minorHAnsi" w:hAnsiTheme="minorHAnsi"/>
          <w:iCs/>
          <w:szCs w:val="24"/>
        </w:rPr>
        <w:t>atewide geodatabase of site-specific flood risk structures</w:t>
      </w:r>
      <w:r w:rsidRPr="002E1361">
        <w:rPr>
          <w:rFonts w:asciiTheme="minorHAnsi" w:hAnsiTheme="minorHAnsi"/>
          <w:szCs w:val="24"/>
        </w:rPr>
        <w:t xml:space="preserve"> (called “User-Defined Facilities”, or UDFs, in Hazus) located in the </w:t>
      </w:r>
      <w:r w:rsidR="00617D30" w:rsidRPr="002E1361">
        <w:rPr>
          <w:rFonts w:asciiTheme="minorHAnsi" w:hAnsiTheme="minorHAnsi"/>
          <w:szCs w:val="24"/>
        </w:rPr>
        <w:t>Effective</w:t>
      </w:r>
      <w:r w:rsidRPr="002E1361">
        <w:rPr>
          <w:rFonts w:asciiTheme="minorHAnsi" w:hAnsiTheme="minorHAnsi"/>
          <w:szCs w:val="24"/>
        </w:rPr>
        <w:t>/Advisory Floodplains</w:t>
      </w:r>
      <w:r w:rsidR="00235D18" w:rsidRPr="002E1361">
        <w:rPr>
          <w:rFonts w:asciiTheme="minorHAnsi" w:hAnsiTheme="minorHAnsi"/>
          <w:szCs w:val="24"/>
        </w:rPr>
        <w:t>.</w:t>
      </w:r>
      <w:r w:rsidRPr="002E1361">
        <w:rPr>
          <w:rFonts w:asciiTheme="minorHAnsi" w:hAnsiTheme="minorHAnsi"/>
          <w:szCs w:val="24"/>
        </w:rPr>
        <w:t xml:space="preserve"> </w:t>
      </w:r>
      <w:r w:rsidR="000C31DF" w:rsidRPr="002E1361">
        <w:rPr>
          <w:rFonts w:asciiTheme="minorHAnsi" w:hAnsiTheme="minorHAnsi"/>
          <w:szCs w:val="24"/>
        </w:rPr>
        <w:br/>
      </w:r>
    </w:p>
    <w:p w:rsidR="00984DB2" w:rsidRPr="002E1361" w:rsidRDefault="000C31DF" w:rsidP="001872F9">
      <w:pPr>
        <w:numPr>
          <w:ilvl w:val="0"/>
          <w:numId w:val="20"/>
        </w:numPr>
        <w:tabs>
          <w:tab w:val="clear" w:pos="720"/>
          <w:tab w:val="clear" w:pos="1440"/>
          <w:tab w:val="clear" w:pos="6480"/>
        </w:tabs>
        <w:spacing w:after="160" w:line="259" w:lineRule="auto"/>
        <w:contextualSpacing/>
        <w:rPr>
          <w:rFonts w:asciiTheme="minorHAnsi" w:hAnsiTheme="minorHAnsi"/>
          <w:szCs w:val="24"/>
        </w:rPr>
      </w:pPr>
      <w:r w:rsidRPr="002E1361">
        <w:rPr>
          <w:rFonts w:asciiTheme="minorHAnsi" w:hAnsiTheme="minorHAnsi"/>
          <w:i/>
          <w:szCs w:val="24"/>
        </w:rPr>
        <w:t>3D flood risk visualizations</w:t>
      </w:r>
      <w:r w:rsidRPr="002E1361">
        <w:rPr>
          <w:rFonts w:asciiTheme="minorHAnsi" w:hAnsiTheme="minorHAnsi"/>
          <w:szCs w:val="24"/>
        </w:rPr>
        <w:t xml:space="preserve"> for every individual at-risk structure and select communities.  </w:t>
      </w:r>
      <w:r w:rsidR="00984DB2" w:rsidRPr="002E1361">
        <w:rPr>
          <w:rFonts w:asciiTheme="minorHAnsi" w:hAnsiTheme="minorHAnsi"/>
          <w:szCs w:val="24"/>
        </w:rPr>
        <w:br/>
      </w:r>
    </w:p>
    <w:p w:rsidR="006D1D51" w:rsidRPr="002E1361" w:rsidRDefault="00984DB2" w:rsidP="001872F9">
      <w:pPr>
        <w:numPr>
          <w:ilvl w:val="0"/>
          <w:numId w:val="20"/>
        </w:numPr>
        <w:tabs>
          <w:tab w:val="clear" w:pos="720"/>
          <w:tab w:val="clear" w:pos="1440"/>
          <w:tab w:val="clear" w:pos="6480"/>
        </w:tabs>
        <w:spacing w:after="160" w:line="259" w:lineRule="auto"/>
        <w:contextualSpacing/>
        <w:rPr>
          <w:rFonts w:asciiTheme="minorHAnsi" w:hAnsiTheme="minorHAnsi"/>
          <w:szCs w:val="24"/>
        </w:rPr>
      </w:pPr>
      <w:r w:rsidRPr="002E1361">
        <w:rPr>
          <w:rFonts w:asciiTheme="minorHAnsi" w:hAnsiTheme="minorHAnsi"/>
          <w:i/>
          <w:szCs w:val="24"/>
        </w:rPr>
        <w:t>Assemble statewide composite flood risk products</w:t>
      </w:r>
      <w:r w:rsidRPr="002E1361">
        <w:rPr>
          <w:rFonts w:asciiTheme="minorHAnsi" w:hAnsiTheme="minorHAnsi"/>
          <w:szCs w:val="24"/>
        </w:rPr>
        <w:t xml:space="preserve"> to include a statewide advisory floodplain from Advisory A and Advisory AE flood zones, statewide flood depth and water surface elevation grids.</w:t>
      </w:r>
      <w:r w:rsidR="00E128A7" w:rsidRPr="002E1361">
        <w:rPr>
          <w:rFonts w:asciiTheme="minorHAnsi" w:hAnsiTheme="minorHAnsi"/>
          <w:szCs w:val="24"/>
        </w:rPr>
        <w:br/>
      </w:r>
    </w:p>
    <w:p w:rsidR="00984DB2" w:rsidRPr="002E1361" w:rsidRDefault="00984DB2" w:rsidP="001872F9">
      <w:pPr>
        <w:numPr>
          <w:ilvl w:val="0"/>
          <w:numId w:val="20"/>
        </w:numPr>
        <w:tabs>
          <w:tab w:val="clear" w:pos="720"/>
          <w:tab w:val="clear" w:pos="1440"/>
          <w:tab w:val="clear" w:pos="6480"/>
        </w:tabs>
        <w:spacing w:after="160" w:line="259" w:lineRule="auto"/>
        <w:contextualSpacing/>
        <w:rPr>
          <w:rFonts w:asciiTheme="minorHAnsi" w:hAnsiTheme="minorHAnsi"/>
          <w:szCs w:val="24"/>
        </w:rPr>
      </w:pPr>
      <w:r w:rsidRPr="002E1361">
        <w:rPr>
          <w:rFonts w:asciiTheme="minorHAnsi" w:hAnsiTheme="minorHAnsi"/>
          <w:i/>
          <w:szCs w:val="24"/>
        </w:rPr>
        <w:t>Update State Hazard Mitigation Plan.</w:t>
      </w:r>
      <w:r w:rsidRPr="002E1361">
        <w:rPr>
          <w:rFonts w:asciiTheme="minorHAnsi" w:hAnsiTheme="minorHAnsi"/>
          <w:szCs w:val="24"/>
        </w:rPr>
        <w:t xml:space="preserve">  Integrate county flood assessment data and reports into state hazard mitigation plan.  A standardized data analysis process will ensure that future local and state plan updates are consistent and utilize comparable methodologies.</w:t>
      </w:r>
      <w:r w:rsidRPr="002E1361">
        <w:rPr>
          <w:rFonts w:asciiTheme="minorHAnsi" w:hAnsiTheme="minorHAnsi"/>
          <w:szCs w:val="24"/>
        </w:rPr>
        <w:br/>
      </w:r>
    </w:p>
    <w:p w:rsidR="00984DB2" w:rsidRPr="002E1361" w:rsidRDefault="00984DB2" w:rsidP="001872F9">
      <w:pPr>
        <w:numPr>
          <w:ilvl w:val="0"/>
          <w:numId w:val="20"/>
        </w:numPr>
        <w:tabs>
          <w:tab w:val="clear" w:pos="720"/>
          <w:tab w:val="clear" w:pos="1440"/>
          <w:tab w:val="clear" w:pos="6480"/>
        </w:tabs>
        <w:spacing w:after="160" w:line="259" w:lineRule="auto"/>
        <w:contextualSpacing/>
        <w:rPr>
          <w:rFonts w:asciiTheme="minorHAnsi" w:hAnsiTheme="minorHAnsi"/>
          <w:szCs w:val="24"/>
        </w:rPr>
      </w:pPr>
      <w:r w:rsidRPr="002E1361">
        <w:rPr>
          <w:rFonts w:asciiTheme="minorHAnsi" w:hAnsiTheme="minorHAnsi"/>
          <w:i/>
          <w:szCs w:val="24"/>
        </w:rPr>
        <w:t>Publish flood risk data and products</w:t>
      </w:r>
      <w:r w:rsidRPr="002E1361">
        <w:rPr>
          <w:rFonts w:asciiTheme="minorHAnsi" w:hAnsiTheme="minorHAnsi"/>
          <w:szCs w:val="24"/>
        </w:rPr>
        <w:t xml:space="preserve"> on state (www.MapWV.gov/flood) and FEMA’s federal geo-platforms according to required specifications.  Flood risk deliverables for every county include Flood Risk Assessment Report, maps, and GIS data.</w:t>
      </w:r>
    </w:p>
    <w:p w:rsidR="00984DB2" w:rsidRPr="00984DB2" w:rsidRDefault="00984DB2" w:rsidP="00984DB2">
      <w:pPr>
        <w:tabs>
          <w:tab w:val="clear" w:pos="720"/>
          <w:tab w:val="clear" w:pos="1440"/>
          <w:tab w:val="clear" w:pos="6480"/>
        </w:tabs>
        <w:spacing w:after="160" w:line="259" w:lineRule="auto"/>
        <w:contextualSpacing/>
        <w:rPr>
          <w:rFonts w:asciiTheme="minorHAnsi" w:hAnsiTheme="minorHAnsi"/>
          <w:sz w:val="22"/>
          <w:szCs w:val="22"/>
        </w:rPr>
      </w:pPr>
    </w:p>
    <w:p w:rsidR="00035D68" w:rsidRPr="001878CF" w:rsidRDefault="00035D68" w:rsidP="00035D68">
      <w:pPr>
        <w:tabs>
          <w:tab w:val="clear" w:pos="720"/>
          <w:tab w:val="clear" w:pos="1440"/>
          <w:tab w:val="clear" w:pos="6480"/>
        </w:tabs>
        <w:spacing w:after="160" w:line="259" w:lineRule="auto"/>
        <w:rPr>
          <w:rFonts w:asciiTheme="minorHAnsi" w:eastAsiaTheme="minorHAnsi" w:hAnsiTheme="minorHAnsi" w:cstheme="minorBidi"/>
          <w:szCs w:val="24"/>
        </w:rPr>
      </w:pPr>
      <w:r w:rsidRPr="001878CF">
        <w:rPr>
          <w:rFonts w:ascii="Calibri" w:eastAsiaTheme="minorHAnsi" w:hAnsi="Calibri" w:cstheme="minorBidi"/>
          <w:b/>
          <w:szCs w:val="24"/>
        </w:rPr>
        <w:t xml:space="preserve">Table </w:t>
      </w:r>
      <w:r w:rsidR="00973F63">
        <w:rPr>
          <w:rFonts w:ascii="Calibri" w:eastAsiaTheme="minorHAnsi" w:hAnsi="Calibri" w:cstheme="minorBidi"/>
          <w:b/>
          <w:szCs w:val="24"/>
        </w:rPr>
        <w:t>2</w:t>
      </w:r>
      <w:r w:rsidRPr="001878CF">
        <w:rPr>
          <w:rFonts w:ascii="Calibri" w:eastAsiaTheme="minorHAnsi" w:hAnsi="Calibri" w:cstheme="minorBidi"/>
          <w:szCs w:val="24"/>
        </w:rPr>
        <w:t>.  Work Tasks Descriptions</w:t>
      </w:r>
      <w:r w:rsidR="001878CF">
        <w:rPr>
          <w:rFonts w:ascii="Calibri" w:eastAsiaTheme="minorHAnsi" w:hAnsi="Calibri" w:cstheme="minorBidi"/>
          <w:szCs w:val="24"/>
        </w:rPr>
        <w:t xml:space="preserve"> for Flood Risk Assessments</w:t>
      </w:r>
    </w:p>
    <w:tbl>
      <w:tblPr>
        <w:tblStyle w:val="TableGrid1"/>
        <w:tblW w:w="10008" w:type="dxa"/>
        <w:tblLayout w:type="fixed"/>
        <w:tblLook w:val="04A0" w:firstRow="1" w:lastRow="0" w:firstColumn="1" w:lastColumn="0" w:noHBand="0" w:noVBand="1"/>
      </w:tblPr>
      <w:tblGrid>
        <w:gridCol w:w="1548"/>
        <w:gridCol w:w="7560"/>
        <w:gridCol w:w="900"/>
      </w:tblGrid>
      <w:tr w:rsidR="00035D68" w:rsidRPr="00930CC0" w:rsidTr="004B11EC">
        <w:trPr>
          <w:tblHeader/>
        </w:trPr>
        <w:tc>
          <w:tcPr>
            <w:tcW w:w="1548" w:type="dxa"/>
            <w:shd w:val="clear" w:color="auto" w:fill="2E74B5" w:themeFill="accent1" w:themeFillShade="BF"/>
          </w:tcPr>
          <w:p w:rsidR="00035D68" w:rsidRPr="004B11EC" w:rsidRDefault="00035D68" w:rsidP="00035D68">
            <w:pPr>
              <w:tabs>
                <w:tab w:val="clear" w:pos="720"/>
                <w:tab w:val="clear" w:pos="1440"/>
                <w:tab w:val="clear" w:pos="6480"/>
              </w:tabs>
              <w:jc w:val="center"/>
              <w:rPr>
                <w:rFonts w:asciiTheme="minorHAnsi" w:hAnsiTheme="minorHAnsi"/>
                <w:b/>
                <w:color w:val="FFFFFF" w:themeColor="background1"/>
                <w:sz w:val="22"/>
              </w:rPr>
            </w:pPr>
            <w:r w:rsidRPr="004B11EC">
              <w:rPr>
                <w:rFonts w:asciiTheme="minorHAnsi" w:hAnsiTheme="minorHAnsi"/>
                <w:b/>
                <w:color w:val="FFFFFF" w:themeColor="background1"/>
                <w:sz w:val="22"/>
              </w:rPr>
              <w:t>Task</w:t>
            </w:r>
          </w:p>
        </w:tc>
        <w:tc>
          <w:tcPr>
            <w:tcW w:w="7560" w:type="dxa"/>
            <w:shd w:val="clear" w:color="auto" w:fill="2E74B5" w:themeFill="accent1" w:themeFillShade="BF"/>
          </w:tcPr>
          <w:p w:rsidR="00035D68" w:rsidRPr="004B11EC" w:rsidRDefault="00035D68" w:rsidP="00035D68">
            <w:pPr>
              <w:tabs>
                <w:tab w:val="clear" w:pos="720"/>
                <w:tab w:val="clear" w:pos="1440"/>
                <w:tab w:val="clear" w:pos="6480"/>
              </w:tabs>
              <w:jc w:val="center"/>
              <w:rPr>
                <w:rFonts w:asciiTheme="minorHAnsi" w:hAnsiTheme="minorHAnsi"/>
                <w:b/>
                <w:color w:val="FFFFFF" w:themeColor="background1"/>
                <w:sz w:val="22"/>
              </w:rPr>
            </w:pPr>
            <w:r w:rsidRPr="004B11EC">
              <w:rPr>
                <w:rFonts w:asciiTheme="minorHAnsi" w:hAnsiTheme="minorHAnsi"/>
                <w:b/>
                <w:color w:val="FFFFFF" w:themeColor="background1"/>
                <w:sz w:val="22"/>
              </w:rPr>
              <w:t>Work Task Description</w:t>
            </w:r>
          </w:p>
        </w:tc>
        <w:tc>
          <w:tcPr>
            <w:tcW w:w="900" w:type="dxa"/>
            <w:shd w:val="clear" w:color="auto" w:fill="2E74B5" w:themeFill="accent1" w:themeFillShade="BF"/>
          </w:tcPr>
          <w:p w:rsidR="00035D68" w:rsidRPr="004B11EC" w:rsidRDefault="00A93A18" w:rsidP="00035D68">
            <w:pPr>
              <w:tabs>
                <w:tab w:val="clear" w:pos="720"/>
                <w:tab w:val="clear" w:pos="1440"/>
                <w:tab w:val="clear" w:pos="6480"/>
              </w:tabs>
              <w:jc w:val="center"/>
              <w:rPr>
                <w:rFonts w:asciiTheme="minorHAnsi" w:hAnsiTheme="minorHAnsi"/>
                <w:b/>
                <w:color w:val="FFFFFF" w:themeColor="background1"/>
                <w:sz w:val="22"/>
              </w:rPr>
            </w:pPr>
            <w:r w:rsidRPr="004B11EC">
              <w:rPr>
                <w:rFonts w:asciiTheme="minorHAnsi" w:hAnsiTheme="minorHAnsi"/>
                <w:b/>
                <w:color w:val="FFFFFF" w:themeColor="background1"/>
                <w:sz w:val="22"/>
              </w:rPr>
              <w:t>Goals</w:t>
            </w:r>
          </w:p>
        </w:tc>
      </w:tr>
      <w:tr w:rsidR="00035D68" w:rsidRPr="00930CC0" w:rsidTr="00984DB2">
        <w:tc>
          <w:tcPr>
            <w:tcW w:w="1548" w:type="dxa"/>
          </w:tcPr>
          <w:p w:rsidR="00035D68" w:rsidRPr="00930CC0" w:rsidRDefault="00EF4AF6" w:rsidP="00035D68">
            <w:pPr>
              <w:tabs>
                <w:tab w:val="clear" w:pos="720"/>
                <w:tab w:val="clear" w:pos="1440"/>
                <w:tab w:val="clear" w:pos="6480"/>
              </w:tabs>
              <w:rPr>
                <w:rFonts w:asciiTheme="minorHAnsi" w:hAnsiTheme="minorHAnsi"/>
                <w:sz w:val="22"/>
              </w:rPr>
            </w:pPr>
            <w:r w:rsidRPr="00930CC0">
              <w:rPr>
                <w:rFonts w:asciiTheme="minorHAnsi" w:hAnsiTheme="minorHAnsi"/>
                <w:sz w:val="22"/>
              </w:rPr>
              <w:t>Site-Specific Flood Risk Assessments</w:t>
            </w:r>
          </w:p>
        </w:tc>
        <w:tc>
          <w:tcPr>
            <w:tcW w:w="7560" w:type="dxa"/>
          </w:tcPr>
          <w:p w:rsidR="0076289B" w:rsidRPr="00930CC0" w:rsidRDefault="0076289B" w:rsidP="0076289B">
            <w:pPr>
              <w:tabs>
                <w:tab w:val="clear" w:pos="720"/>
                <w:tab w:val="clear" w:pos="1440"/>
                <w:tab w:val="clear" w:pos="6480"/>
              </w:tabs>
              <w:spacing w:after="160" w:line="259" w:lineRule="auto"/>
              <w:contextualSpacing/>
              <w:rPr>
                <w:rFonts w:asciiTheme="minorHAnsi" w:hAnsiTheme="minorHAnsi"/>
                <w:sz w:val="22"/>
              </w:rPr>
            </w:pPr>
            <w:r w:rsidRPr="00930CC0">
              <w:rPr>
                <w:rFonts w:asciiTheme="minorHAnsi" w:hAnsiTheme="minorHAnsi"/>
                <w:b/>
                <w:sz w:val="22"/>
              </w:rPr>
              <w:t xml:space="preserve">TASK  </w:t>
            </w:r>
            <w:r w:rsidR="00035D68" w:rsidRPr="00930CC0">
              <w:rPr>
                <w:rFonts w:asciiTheme="minorHAnsi" w:hAnsiTheme="minorHAnsi"/>
                <w:b/>
                <w:sz w:val="22"/>
              </w:rPr>
              <w:t>1: [</w:t>
            </w:r>
            <w:r w:rsidRPr="00930CC0">
              <w:rPr>
                <w:rFonts w:asciiTheme="minorHAnsi" w:hAnsiTheme="minorHAnsi"/>
                <w:b/>
                <w:sz w:val="22"/>
              </w:rPr>
              <w:t>Site-specific flood risk assessments</w:t>
            </w:r>
            <w:r w:rsidR="00984DB2" w:rsidRPr="00930CC0">
              <w:rPr>
                <w:rFonts w:asciiTheme="minorHAnsi" w:hAnsiTheme="minorHAnsi"/>
                <w:b/>
                <w:sz w:val="22"/>
              </w:rPr>
              <w:t>]</w:t>
            </w:r>
            <w:r w:rsidRPr="00930CC0">
              <w:rPr>
                <w:rFonts w:asciiTheme="minorHAnsi" w:hAnsiTheme="minorHAnsi"/>
                <w:sz w:val="22"/>
              </w:rPr>
              <w:t xml:space="preserve"> </w:t>
            </w:r>
            <w:r w:rsidR="00984DB2" w:rsidRPr="00930CC0">
              <w:rPr>
                <w:rFonts w:asciiTheme="minorHAnsi" w:hAnsiTheme="minorHAnsi"/>
                <w:sz w:val="22"/>
              </w:rPr>
              <w:t xml:space="preserve">Complete Hazus Level 2 flood risk assessments </w:t>
            </w:r>
            <w:r w:rsidRPr="00930CC0">
              <w:rPr>
                <w:rFonts w:asciiTheme="minorHAnsi" w:hAnsiTheme="minorHAnsi"/>
                <w:sz w:val="22"/>
              </w:rPr>
              <w:t xml:space="preserve">for 55 counties and </w:t>
            </w:r>
            <w:r w:rsidR="00F92A12">
              <w:rPr>
                <w:rFonts w:asciiTheme="minorHAnsi" w:hAnsiTheme="minorHAnsi"/>
                <w:sz w:val="22"/>
              </w:rPr>
              <w:t>232</w:t>
            </w:r>
            <w:r w:rsidR="00944762">
              <w:rPr>
                <w:rFonts w:asciiTheme="minorHAnsi" w:hAnsiTheme="minorHAnsi"/>
                <w:sz w:val="22"/>
              </w:rPr>
              <w:t xml:space="preserve"> incorporated </w:t>
            </w:r>
            <w:r w:rsidRPr="00930CC0">
              <w:rPr>
                <w:rFonts w:asciiTheme="minorHAnsi" w:hAnsiTheme="minorHAnsi"/>
                <w:sz w:val="22"/>
              </w:rPr>
              <w:t>communities to supplement Local and State Hazard Mitigation Plans</w:t>
            </w:r>
            <w:r w:rsidR="00A93A18" w:rsidRPr="00930CC0">
              <w:rPr>
                <w:rFonts w:asciiTheme="minorHAnsi" w:hAnsiTheme="minorHAnsi"/>
                <w:sz w:val="22"/>
              </w:rPr>
              <w:t xml:space="preserve">]  The flood risk assessments for the </w:t>
            </w:r>
            <w:r w:rsidR="00944762">
              <w:rPr>
                <w:rFonts w:asciiTheme="minorHAnsi" w:hAnsiTheme="minorHAnsi"/>
                <w:sz w:val="22"/>
              </w:rPr>
              <w:t>287</w:t>
            </w:r>
            <w:r w:rsidR="00A93A18" w:rsidRPr="00930CC0">
              <w:rPr>
                <w:rFonts w:asciiTheme="minorHAnsi" w:hAnsiTheme="minorHAnsi"/>
                <w:sz w:val="22"/>
              </w:rPr>
              <w:t xml:space="preserve"> study areas are calculated for a riverine 1% annual chance flood event with Hazus flood loss models using as inputs the flood inundation area and composite of the best available depth grids.</w:t>
            </w:r>
          </w:p>
          <w:p w:rsidR="003F5A86" w:rsidRPr="00930CC0" w:rsidRDefault="003F5A86" w:rsidP="00050DB3">
            <w:pPr>
              <w:numPr>
                <w:ilvl w:val="0"/>
                <w:numId w:val="12"/>
              </w:numPr>
              <w:tabs>
                <w:tab w:val="clear" w:pos="720"/>
                <w:tab w:val="clear" w:pos="1440"/>
                <w:tab w:val="clear" w:pos="6480"/>
              </w:tabs>
              <w:spacing w:after="160" w:line="259" w:lineRule="auto"/>
              <w:contextualSpacing/>
              <w:rPr>
                <w:rFonts w:asciiTheme="minorHAnsi" w:hAnsiTheme="minorHAnsi"/>
                <w:sz w:val="22"/>
              </w:rPr>
            </w:pPr>
            <w:r w:rsidRPr="00930CC0">
              <w:rPr>
                <w:rFonts w:asciiTheme="minorHAnsi" w:hAnsiTheme="minorHAnsi"/>
                <w:sz w:val="22"/>
              </w:rPr>
              <w:t xml:space="preserve">Conduct Hazus Level 2 </w:t>
            </w:r>
            <w:r w:rsidR="006D1D51" w:rsidRPr="00930CC0">
              <w:rPr>
                <w:rFonts w:asciiTheme="minorHAnsi" w:hAnsiTheme="minorHAnsi"/>
                <w:sz w:val="22"/>
              </w:rPr>
              <w:t xml:space="preserve">flood loss </w:t>
            </w:r>
            <w:r w:rsidRPr="00930CC0">
              <w:rPr>
                <w:rFonts w:asciiTheme="minorHAnsi" w:hAnsiTheme="minorHAnsi"/>
                <w:sz w:val="22"/>
              </w:rPr>
              <w:t>analysis using the best availa</w:t>
            </w:r>
            <w:r w:rsidR="006D1D51" w:rsidRPr="00930CC0">
              <w:rPr>
                <w:rFonts w:asciiTheme="minorHAnsi" w:hAnsiTheme="minorHAnsi"/>
                <w:sz w:val="22"/>
              </w:rPr>
              <w:t xml:space="preserve">ble building inventory and </w:t>
            </w:r>
            <w:r w:rsidRPr="00930CC0">
              <w:rPr>
                <w:rFonts w:asciiTheme="minorHAnsi" w:hAnsiTheme="minorHAnsi"/>
                <w:sz w:val="22"/>
              </w:rPr>
              <w:t xml:space="preserve"> water depth</w:t>
            </w:r>
            <w:r w:rsidR="006D1D51" w:rsidRPr="00930CC0">
              <w:rPr>
                <w:rFonts w:asciiTheme="minorHAnsi" w:hAnsiTheme="minorHAnsi"/>
                <w:sz w:val="22"/>
              </w:rPr>
              <w:t xml:space="preserve"> grids</w:t>
            </w:r>
            <w:r w:rsidRPr="00930CC0">
              <w:rPr>
                <w:rFonts w:asciiTheme="minorHAnsi" w:hAnsiTheme="minorHAnsi"/>
                <w:sz w:val="22"/>
              </w:rPr>
              <w:t xml:space="preserve"> to estimate physical building damage and content losses at the structure level.  Execute Hazus models for flood debris and flood shelter requirements.  Summarize inventory and loss data at the community level, stream name, flood zone, etc. </w:t>
            </w:r>
          </w:p>
          <w:p w:rsidR="00035D68" w:rsidRPr="00930CC0" w:rsidRDefault="00035D68" w:rsidP="00050DB3">
            <w:pPr>
              <w:numPr>
                <w:ilvl w:val="0"/>
                <w:numId w:val="12"/>
              </w:numPr>
              <w:tabs>
                <w:tab w:val="clear" w:pos="720"/>
                <w:tab w:val="clear" w:pos="1440"/>
                <w:tab w:val="clear" w:pos="6480"/>
              </w:tabs>
              <w:spacing w:after="160" w:line="259" w:lineRule="auto"/>
              <w:contextualSpacing/>
              <w:rPr>
                <w:rFonts w:asciiTheme="minorHAnsi" w:hAnsiTheme="minorHAnsi"/>
                <w:sz w:val="22"/>
              </w:rPr>
            </w:pPr>
            <w:r w:rsidRPr="00930CC0">
              <w:rPr>
                <w:rFonts w:asciiTheme="minorHAnsi" w:hAnsiTheme="minorHAnsi" w:cs="Arial"/>
                <w:sz w:val="22"/>
              </w:rPr>
              <w:t xml:space="preserve">See Appendix </w:t>
            </w:r>
            <w:r w:rsidR="00973F63" w:rsidRPr="00930CC0">
              <w:rPr>
                <w:rFonts w:asciiTheme="minorHAnsi" w:hAnsiTheme="minorHAnsi" w:cs="Arial"/>
                <w:sz w:val="22"/>
              </w:rPr>
              <w:t>B</w:t>
            </w:r>
            <w:r w:rsidR="003F5A86" w:rsidRPr="00930CC0">
              <w:rPr>
                <w:rFonts w:asciiTheme="minorHAnsi" w:hAnsiTheme="minorHAnsi" w:cs="Arial"/>
                <w:sz w:val="22"/>
              </w:rPr>
              <w:t xml:space="preserve"> for more detailed procedures for creating flood risk assessments</w:t>
            </w:r>
          </w:p>
          <w:p w:rsidR="003F5A86" w:rsidRPr="00930CC0" w:rsidRDefault="003F5A86" w:rsidP="00050DB3">
            <w:pPr>
              <w:numPr>
                <w:ilvl w:val="0"/>
                <w:numId w:val="12"/>
              </w:numPr>
              <w:tabs>
                <w:tab w:val="clear" w:pos="720"/>
                <w:tab w:val="clear" w:pos="1440"/>
                <w:tab w:val="clear" w:pos="6480"/>
              </w:tabs>
              <w:spacing w:after="160" w:line="259" w:lineRule="auto"/>
              <w:contextualSpacing/>
              <w:rPr>
                <w:rFonts w:asciiTheme="minorHAnsi" w:hAnsiTheme="minorHAnsi"/>
                <w:sz w:val="22"/>
              </w:rPr>
            </w:pPr>
            <w:r w:rsidRPr="00930CC0">
              <w:rPr>
                <w:rFonts w:asciiTheme="minorHAnsi" w:hAnsiTheme="minorHAnsi" w:cs="Arial"/>
                <w:sz w:val="22"/>
              </w:rPr>
              <w:t xml:space="preserve">Prototype </w:t>
            </w:r>
            <w:r w:rsidR="00050DB3" w:rsidRPr="00930CC0">
              <w:rPr>
                <w:rFonts w:asciiTheme="minorHAnsi" w:hAnsiTheme="minorHAnsi" w:cs="Arial"/>
                <w:sz w:val="22"/>
              </w:rPr>
              <w:t xml:space="preserve">Flood Risk Supplemental </w:t>
            </w:r>
            <w:r w:rsidRPr="00930CC0">
              <w:rPr>
                <w:rFonts w:asciiTheme="minorHAnsi" w:hAnsiTheme="minorHAnsi" w:cs="Arial"/>
                <w:sz w:val="22"/>
              </w:rPr>
              <w:t xml:space="preserve">Reports: </w:t>
            </w:r>
          </w:p>
          <w:p w:rsidR="00050DB3" w:rsidRPr="00930CC0" w:rsidRDefault="00050DB3" w:rsidP="00050DB3">
            <w:pPr>
              <w:pStyle w:val="ListParagraph"/>
              <w:numPr>
                <w:ilvl w:val="0"/>
                <w:numId w:val="38"/>
              </w:numPr>
              <w:tabs>
                <w:tab w:val="clear" w:pos="720"/>
                <w:tab w:val="clear" w:pos="1440"/>
                <w:tab w:val="clear" w:pos="6480"/>
              </w:tabs>
              <w:rPr>
                <w:rFonts w:asciiTheme="minorHAnsi" w:hAnsiTheme="minorHAnsi" w:cs="Arial"/>
                <w:sz w:val="22"/>
              </w:rPr>
            </w:pPr>
            <w:r w:rsidRPr="00930CC0">
              <w:rPr>
                <w:rFonts w:asciiTheme="minorHAnsi" w:hAnsiTheme="minorHAnsi" w:cs="Arial"/>
                <w:sz w:val="22"/>
              </w:rPr>
              <w:t>Berkeley County (October 2016)</w:t>
            </w:r>
          </w:p>
          <w:p w:rsidR="00050DB3" w:rsidRPr="00930CC0" w:rsidRDefault="006C0C70" w:rsidP="00050DB3">
            <w:pPr>
              <w:tabs>
                <w:tab w:val="clear" w:pos="720"/>
                <w:tab w:val="clear" w:pos="1440"/>
                <w:tab w:val="clear" w:pos="6480"/>
              </w:tabs>
              <w:ind w:left="720"/>
              <w:rPr>
                <w:rFonts w:asciiTheme="minorHAnsi" w:hAnsiTheme="minorHAnsi" w:cs="Arial"/>
                <w:sz w:val="22"/>
              </w:rPr>
            </w:pPr>
            <w:hyperlink r:id="rId33" w:history="1">
              <w:r w:rsidR="00050DB3" w:rsidRPr="00930CC0">
                <w:rPr>
                  <w:rStyle w:val="Hyperlink"/>
                  <w:rFonts w:asciiTheme="minorHAnsi" w:hAnsiTheme="minorHAnsi" w:cs="Arial"/>
                  <w:color w:val="auto"/>
                  <w:sz w:val="22"/>
                </w:rPr>
                <w:t>http://data.wvgis.wvu.edu/pub/temp/FEMA/FRA/P/Berkeley_FloodRiskRpt_20161031.pdf</w:t>
              </w:r>
            </w:hyperlink>
          </w:p>
          <w:p w:rsidR="00050DB3" w:rsidRPr="00930CC0" w:rsidRDefault="00596E6C" w:rsidP="00050DB3">
            <w:pPr>
              <w:tabs>
                <w:tab w:val="clear" w:pos="720"/>
                <w:tab w:val="clear" w:pos="1440"/>
                <w:tab w:val="clear" w:pos="6480"/>
              </w:tabs>
              <w:ind w:left="900"/>
              <w:rPr>
                <w:rFonts w:asciiTheme="minorHAnsi" w:hAnsiTheme="minorHAnsi" w:cs="Arial"/>
                <w:sz w:val="22"/>
              </w:rPr>
            </w:pPr>
            <w:r w:rsidRPr="00930CC0">
              <w:rPr>
                <w:rFonts w:asciiTheme="minorHAnsi" w:hAnsiTheme="minorHAnsi" w:cs="Arial"/>
                <w:sz w:val="22"/>
              </w:rPr>
              <w:lastRenderedPageBreak/>
              <w:br/>
            </w:r>
          </w:p>
          <w:p w:rsidR="00050DB3" w:rsidRPr="00930CC0" w:rsidRDefault="00050DB3" w:rsidP="00050DB3">
            <w:pPr>
              <w:pStyle w:val="ListParagraph"/>
              <w:numPr>
                <w:ilvl w:val="0"/>
                <w:numId w:val="38"/>
              </w:numPr>
              <w:tabs>
                <w:tab w:val="clear" w:pos="720"/>
                <w:tab w:val="clear" w:pos="1440"/>
                <w:tab w:val="clear" w:pos="6480"/>
              </w:tabs>
              <w:rPr>
                <w:rFonts w:asciiTheme="minorHAnsi" w:hAnsiTheme="minorHAnsi" w:cs="Arial"/>
                <w:sz w:val="22"/>
              </w:rPr>
            </w:pPr>
            <w:r w:rsidRPr="00930CC0">
              <w:rPr>
                <w:rFonts w:asciiTheme="minorHAnsi" w:hAnsiTheme="minorHAnsi" w:cs="Arial"/>
                <w:sz w:val="22"/>
              </w:rPr>
              <w:t>Morgan County (October 2016)</w:t>
            </w:r>
          </w:p>
          <w:p w:rsidR="00050DB3" w:rsidRPr="00930CC0" w:rsidRDefault="006C0C70" w:rsidP="00050DB3">
            <w:pPr>
              <w:tabs>
                <w:tab w:val="clear" w:pos="720"/>
                <w:tab w:val="clear" w:pos="1440"/>
                <w:tab w:val="clear" w:pos="6480"/>
              </w:tabs>
              <w:ind w:left="720"/>
              <w:rPr>
                <w:rFonts w:asciiTheme="minorHAnsi" w:hAnsiTheme="minorHAnsi" w:cs="Arial"/>
                <w:sz w:val="22"/>
              </w:rPr>
            </w:pPr>
            <w:hyperlink r:id="rId34" w:history="1">
              <w:r w:rsidR="00050DB3" w:rsidRPr="00930CC0">
                <w:rPr>
                  <w:rStyle w:val="Hyperlink"/>
                  <w:rFonts w:asciiTheme="minorHAnsi" w:hAnsiTheme="minorHAnsi" w:cs="Arial"/>
                  <w:color w:val="auto"/>
                  <w:sz w:val="22"/>
                </w:rPr>
                <w:t>http://data.wvgis.wvu.edu/pub/temp/FEMA/FRA/P/Morgan_FloodRiskRpt_20161031.pdf</w:t>
              </w:r>
            </w:hyperlink>
          </w:p>
          <w:p w:rsidR="00035D68" w:rsidRPr="00930CC0" w:rsidRDefault="00035D68" w:rsidP="003F5A86">
            <w:pPr>
              <w:tabs>
                <w:tab w:val="clear" w:pos="720"/>
                <w:tab w:val="clear" w:pos="1440"/>
                <w:tab w:val="clear" w:pos="6480"/>
              </w:tabs>
              <w:spacing w:after="160" w:line="259" w:lineRule="auto"/>
              <w:ind w:left="360"/>
              <w:contextualSpacing/>
              <w:rPr>
                <w:rFonts w:asciiTheme="minorHAnsi" w:hAnsiTheme="minorHAnsi"/>
                <w:sz w:val="22"/>
              </w:rPr>
            </w:pPr>
          </w:p>
          <w:p w:rsidR="00973F63" w:rsidRPr="00930CC0" w:rsidRDefault="00973F63" w:rsidP="00973F63">
            <w:pPr>
              <w:numPr>
                <w:ilvl w:val="0"/>
                <w:numId w:val="12"/>
              </w:numPr>
              <w:tabs>
                <w:tab w:val="clear" w:pos="720"/>
                <w:tab w:val="clear" w:pos="1440"/>
                <w:tab w:val="clear" w:pos="6480"/>
              </w:tabs>
              <w:spacing w:after="160" w:line="259" w:lineRule="auto"/>
              <w:contextualSpacing/>
              <w:rPr>
                <w:rFonts w:asciiTheme="minorHAnsi" w:hAnsiTheme="minorHAnsi"/>
                <w:sz w:val="22"/>
              </w:rPr>
            </w:pPr>
            <w:r w:rsidRPr="00930CC0">
              <w:rPr>
                <w:rFonts w:asciiTheme="minorHAnsi" w:hAnsiTheme="minorHAnsi" w:cs="Arial"/>
                <w:sz w:val="22"/>
              </w:rPr>
              <w:t>Obtain best available data from county and state sources</w:t>
            </w:r>
          </w:p>
          <w:p w:rsidR="00973F63" w:rsidRPr="00930CC0" w:rsidRDefault="00973F63" w:rsidP="00973F63">
            <w:pPr>
              <w:numPr>
                <w:ilvl w:val="0"/>
                <w:numId w:val="12"/>
              </w:numPr>
              <w:tabs>
                <w:tab w:val="clear" w:pos="720"/>
                <w:tab w:val="clear" w:pos="1440"/>
                <w:tab w:val="clear" w:pos="6480"/>
              </w:tabs>
              <w:spacing w:after="160" w:line="259" w:lineRule="auto"/>
              <w:contextualSpacing/>
              <w:rPr>
                <w:rFonts w:asciiTheme="minorHAnsi" w:hAnsiTheme="minorHAnsi"/>
                <w:sz w:val="22"/>
              </w:rPr>
            </w:pPr>
            <w:r w:rsidRPr="00930CC0">
              <w:rPr>
                <w:rFonts w:asciiTheme="minorHAnsi" w:hAnsiTheme="minorHAnsi"/>
                <w:sz w:val="22"/>
              </w:rPr>
              <w:t>Coordinate meetings with state, regional, and county hazard planners and GIS data stewards regarding risk assessments.</w:t>
            </w:r>
          </w:p>
        </w:tc>
        <w:tc>
          <w:tcPr>
            <w:tcW w:w="900" w:type="dxa"/>
          </w:tcPr>
          <w:p w:rsidR="00FC45AB" w:rsidRPr="00930CC0" w:rsidRDefault="00A93A18" w:rsidP="00EF4AF6">
            <w:pPr>
              <w:tabs>
                <w:tab w:val="clear" w:pos="720"/>
                <w:tab w:val="clear" w:pos="1440"/>
                <w:tab w:val="clear" w:pos="6480"/>
              </w:tabs>
              <w:rPr>
                <w:rFonts w:asciiTheme="minorHAnsi" w:hAnsiTheme="minorHAnsi"/>
                <w:sz w:val="22"/>
              </w:rPr>
            </w:pPr>
            <w:r w:rsidRPr="00930CC0">
              <w:rPr>
                <w:rFonts w:asciiTheme="minorHAnsi" w:hAnsiTheme="minorHAnsi"/>
                <w:sz w:val="22"/>
              </w:rPr>
              <w:lastRenderedPageBreak/>
              <w:t xml:space="preserve">Goal </w:t>
            </w:r>
            <w:r w:rsidR="00FC45AB" w:rsidRPr="00930CC0">
              <w:rPr>
                <w:rFonts w:asciiTheme="minorHAnsi" w:hAnsiTheme="minorHAnsi"/>
                <w:sz w:val="22"/>
              </w:rPr>
              <w:t>F1</w:t>
            </w:r>
          </w:p>
          <w:p w:rsidR="00FC45AB" w:rsidRPr="00930CC0" w:rsidRDefault="00FC45AB" w:rsidP="00EF4AF6">
            <w:pPr>
              <w:tabs>
                <w:tab w:val="clear" w:pos="720"/>
                <w:tab w:val="clear" w:pos="1440"/>
                <w:tab w:val="clear" w:pos="6480"/>
              </w:tabs>
              <w:rPr>
                <w:rFonts w:asciiTheme="minorHAnsi" w:hAnsiTheme="minorHAnsi"/>
                <w:sz w:val="22"/>
              </w:rPr>
            </w:pPr>
          </w:p>
          <w:p w:rsidR="00035D68" w:rsidRPr="00930CC0" w:rsidRDefault="00035D68" w:rsidP="00EF4AF6">
            <w:pPr>
              <w:tabs>
                <w:tab w:val="clear" w:pos="720"/>
                <w:tab w:val="clear" w:pos="1440"/>
                <w:tab w:val="clear" w:pos="6480"/>
              </w:tabs>
              <w:rPr>
                <w:rFonts w:asciiTheme="minorHAnsi" w:hAnsiTheme="minorHAnsi"/>
                <w:sz w:val="22"/>
              </w:rPr>
            </w:pPr>
          </w:p>
        </w:tc>
      </w:tr>
      <w:tr w:rsidR="00235D18" w:rsidRPr="00930CC0" w:rsidTr="00984DB2">
        <w:tc>
          <w:tcPr>
            <w:tcW w:w="1548" w:type="dxa"/>
          </w:tcPr>
          <w:p w:rsidR="00235D18" w:rsidRPr="00930CC0" w:rsidRDefault="00235D18" w:rsidP="00235D18">
            <w:pPr>
              <w:tabs>
                <w:tab w:val="clear" w:pos="720"/>
                <w:tab w:val="clear" w:pos="1440"/>
                <w:tab w:val="clear" w:pos="6480"/>
              </w:tabs>
              <w:rPr>
                <w:rFonts w:asciiTheme="minorHAnsi" w:hAnsiTheme="minorHAnsi"/>
                <w:sz w:val="22"/>
              </w:rPr>
            </w:pPr>
            <w:r w:rsidRPr="00930CC0">
              <w:rPr>
                <w:rFonts w:asciiTheme="minorHAnsi" w:hAnsiTheme="minorHAnsi"/>
                <w:iCs/>
                <w:sz w:val="22"/>
              </w:rPr>
              <w:t xml:space="preserve">Statewide Geodatabase of Site-Specific Flood Risk Structures </w:t>
            </w:r>
            <w:r w:rsidRPr="00930CC0">
              <w:rPr>
                <w:rFonts w:asciiTheme="minorHAnsi" w:hAnsiTheme="minorHAnsi"/>
                <w:sz w:val="22"/>
              </w:rPr>
              <w:t xml:space="preserve"> </w:t>
            </w:r>
          </w:p>
        </w:tc>
        <w:tc>
          <w:tcPr>
            <w:tcW w:w="7560" w:type="dxa"/>
          </w:tcPr>
          <w:p w:rsidR="00235D18" w:rsidRPr="00930CC0" w:rsidRDefault="00235D18" w:rsidP="00235D18">
            <w:pPr>
              <w:tabs>
                <w:tab w:val="clear" w:pos="720"/>
                <w:tab w:val="clear" w:pos="1440"/>
                <w:tab w:val="clear" w:pos="6480"/>
              </w:tabs>
              <w:spacing w:after="160"/>
              <w:contextualSpacing/>
              <w:rPr>
                <w:rFonts w:asciiTheme="minorHAnsi" w:hAnsiTheme="minorHAnsi"/>
                <w:sz w:val="22"/>
              </w:rPr>
            </w:pPr>
            <w:r w:rsidRPr="00930CC0">
              <w:rPr>
                <w:rFonts w:asciiTheme="minorHAnsi" w:hAnsiTheme="minorHAnsi"/>
                <w:b/>
                <w:iCs/>
                <w:sz w:val="22"/>
              </w:rPr>
              <w:t xml:space="preserve">TASK  2:  [Statewide Geodatabase of Site-Specific Flood Risk Structures]  </w:t>
            </w:r>
            <w:r w:rsidRPr="00930CC0">
              <w:rPr>
                <w:rFonts w:asciiTheme="minorHAnsi" w:hAnsiTheme="minorHAnsi"/>
                <w:sz w:val="22"/>
              </w:rPr>
              <w:t>Create a st</w:t>
            </w:r>
            <w:r w:rsidRPr="00930CC0">
              <w:rPr>
                <w:rFonts w:asciiTheme="minorHAnsi" w:hAnsiTheme="minorHAnsi"/>
                <w:iCs/>
                <w:sz w:val="22"/>
              </w:rPr>
              <w:t>atewide geodatabase of site-specific flood risk structures</w:t>
            </w:r>
            <w:r w:rsidRPr="00930CC0">
              <w:rPr>
                <w:rFonts w:asciiTheme="minorHAnsi" w:hAnsiTheme="minorHAnsi"/>
                <w:sz w:val="22"/>
              </w:rPr>
              <w:t xml:space="preserve"> (called “User-Defined Facilities”, or UDFs, in Hazus) located in the Effective/Advisory Floodplains attributed with building exposure and flood loss values.</w:t>
            </w:r>
          </w:p>
          <w:p w:rsidR="00235D18" w:rsidRPr="00930CC0" w:rsidRDefault="00235D18" w:rsidP="001872F9">
            <w:pPr>
              <w:numPr>
                <w:ilvl w:val="0"/>
                <w:numId w:val="12"/>
              </w:numPr>
              <w:tabs>
                <w:tab w:val="clear" w:pos="720"/>
                <w:tab w:val="clear" w:pos="1440"/>
                <w:tab w:val="clear" w:pos="6480"/>
              </w:tabs>
              <w:spacing w:after="160" w:line="259" w:lineRule="auto"/>
              <w:contextualSpacing/>
              <w:rPr>
                <w:rFonts w:asciiTheme="minorHAnsi" w:hAnsiTheme="minorHAnsi"/>
                <w:b/>
                <w:sz w:val="22"/>
              </w:rPr>
            </w:pPr>
            <w:r w:rsidRPr="00930CC0">
              <w:rPr>
                <w:rFonts w:asciiTheme="minorHAnsi" w:hAnsiTheme="minorHAnsi" w:cs="Arial"/>
                <w:sz w:val="22"/>
              </w:rPr>
              <w:t>Spatially pinpoint Building Inventory parcel centroids to the building centroid</w:t>
            </w:r>
            <w:r w:rsidR="00984DB2" w:rsidRPr="00930CC0">
              <w:rPr>
                <w:rFonts w:asciiTheme="minorHAnsi" w:hAnsiTheme="minorHAnsi" w:cs="Arial"/>
                <w:sz w:val="22"/>
              </w:rPr>
              <w:t xml:space="preserve">s </w:t>
            </w:r>
            <w:r w:rsidRPr="00930CC0">
              <w:rPr>
                <w:rFonts w:asciiTheme="minorHAnsi" w:hAnsiTheme="minorHAnsi" w:cs="Arial"/>
                <w:sz w:val="22"/>
              </w:rPr>
              <w:t xml:space="preserve">using the best available data:  E-911 </w:t>
            </w:r>
            <w:r w:rsidR="00984DB2" w:rsidRPr="00930CC0">
              <w:rPr>
                <w:rFonts w:asciiTheme="minorHAnsi" w:hAnsiTheme="minorHAnsi" w:cs="Arial"/>
                <w:sz w:val="22"/>
              </w:rPr>
              <w:t>addresses</w:t>
            </w:r>
            <w:r w:rsidRPr="00930CC0">
              <w:rPr>
                <w:rFonts w:asciiTheme="minorHAnsi" w:hAnsiTheme="minorHAnsi" w:cs="Arial"/>
                <w:sz w:val="22"/>
              </w:rPr>
              <w:t>, building footprints, aerial imagery, and other reference data.  Use manual or semi-automated methods to execute this task.</w:t>
            </w:r>
          </w:p>
          <w:p w:rsidR="00235D18" w:rsidRPr="00930CC0" w:rsidRDefault="00235D18" w:rsidP="001872F9">
            <w:pPr>
              <w:numPr>
                <w:ilvl w:val="0"/>
                <w:numId w:val="19"/>
              </w:numPr>
              <w:spacing w:after="160"/>
              <w:contextualSpacing/>
              <w:rPr>
                <w:rFonts w:asciiTheme="minorHAnsi" w:hAnsiTheme="minorHAnsi"/>
                <w:sz w:val="22"/>
              </w:rPr>
            </w:pPr>
            <w:r w:rsidRPr="00930CC0">
              <w:rPr>
                <w:rFonts w:asciiTheme="minorHAnsi" w:hAnsiTheme="minorHAnsi"/>
                <w:sz w:val="22"/>
              </w:rPr>
              <w:t>Attributes to include:</w:t>
            </w:r>
          </w:p>
          <w:p w:rsidR="00235D18" w:rsidRPr="00930CC0" w:rsidRDefault="00235D18" w:rsidP="001872F9">
            <w:pPr>
              <w:numPr>
                <w:ilvl w:val="1"/>
                <w:numId w:val="19"/>
              </w:numPr>
              <w:spacing w:after="160"/>
              <w:ind w:left="792" w:hanging="378"/>
              <w:contextualSpacing/>
              <w:rPr>
                <w:rFonts w:asciiTheme="minorHAnsi" w:hAnsiTheme="minorHAnsi"/>
                <w:sz w:val="22"/>
              </w:rPr>
            </w:pPr>
            <w:r w:rsidRPr="00930CC0">
              <w:rPr>
                <w:rFonts w:asciiTheme="minorHAnsi" w:hAnsiTheme="minorHAnsi"/>
                <w:sz w:val="22"/>
              </w:rPr>
              <w:t>Building exposure values and flood loss values</w:t>
            </w:r>
          </w:p>
          <w:p w:rsidR="00235D18" w:rsidRPr="00930CC0" w:rsidRDefault="00235D18" w:rsidP="001872F9">
            <w:pPr>
              <w:numPr>
                <w:ilvl w:val="1"/>
                <w:numId w:val="19"/>
              </w:numPr>
              <w:spacing w:after="160"/>
              <w:ind w:left="792" w:hanging="378"/>
              <w:contextualSpacing/>
              <w:rPr>
                <w:rFonts w:asciiTheme="minorHAnsi" w:hAnsiTheme="minorHAnsi"/>
                <w:sz w:val="22"/>
              </w:rPr>
            </w:pPr>
            <w:r w:rsidRPr="00930CC0">
              <w:rPr>
                <w:rFonts w:asciiTheme="minorHAnsi" w:hAnsiTheme="minorHAnsi"/>
                <w:sz w:val="22"/>
              </w:rPr>
              <w:t>Building specific information (year built, square footage, construction type, stories, etc.)</w:t>
            </w:r>
          </w:p>
          <w:p w:rsidR="00235D18" w:rsidRPr="00930CC0" w:rsidRDefault="00235D18" w:rsidP="001872F9">
            <w:pPr>
              <w:numPr>
                <w:ilvl w:val="1"/>
                <w:numId w:val="19"/>
              </w:numPr>
              <w:spacing w:after="160"/>
              <w:ind w:left="792" w:hanging="378"/>
              <w:contextualSpacing/>
              <w:rPr>
                <w:rFonts w:asciiTheme="minorHAnsi" w:hAnsiTheme="minorHAnsi"/>
                <w:b/>
                <w:sz w:val="22"/>
              </w:rPr>
            </w:pPr>
            <w:r w:rsidRPr="00930CC0">
              <w:rPr>
                <w:rFonts w:asciiTheme="minorHAnsi" w:hAnsiTheme="minorHAnsi"/>
                <w:sz w:val="22"/>
              </w:rPr>
              <w:t xml:space="preserve">Property classification and property/building address information. </w:t>
            </w:r>
          </w:p>
          <w:p w:rsidR="00973F63" w:rsidRPr="00930CC0" w:rsidRDefault="00973F63" w:rsidP="00973F63">
            <w:pPr>
              <w:numPr>
                <w:ilvl w:val="0"/>
                <w:numId w:val="12"/>
              </w:numPr>
              <w:tabs>
                <w:tab w:val="clear" w:pos="720"/>
                <w:tab w:val="clear" w:pos="1440"/>
                <w:tab w:val="clear" w:pos="6480"/>
              </w:tabs>
              <w:spacing w:after="160" w:line="259" w:lineRule="auto"/>
              <w:contextualSpacing/>
              <w:rPr>
                <w:rFonts w:asciiTheme="minorHAnsi" w:hAnsiTheme="minorHAnsi"/>
                <w:b/>
                <w:sz w:val="22"/>
              </w:rPr>
            </w:pPr>
            <w:r w:rsidRPr="00930CC0">
              <w:rPr>
                <w:rFonts w:asciiTheme="minorHAnsi" w:hAnsiTheme="minorHAnsi" w:cs="Arial"/>
                <w:sz w:val="22"/>
              </w:rPr>
              <w:t xml:space="preserve">Add missing structures not captured in parcel database. </w:t>
            </w:r>
          </w:p>
        </w:tc>
        <w:tc>
          <w:tcPr>
            <w:tcW w:w="900" w:type="dxa"/>
          </w:tcPr>
          <w:p w:rsidR="00235D18" w:rsidRPr="00930CC0" w:rsidRDefault="00984DB2" w:rsidP="00035D68">
            <w:pPr>
              <w:tabs>
                <w:tab w:val="clear" w:pos="720"/>
                <w:tab w:val="clear" w:pos="1440"/>
                <w:tab w:val="clear" w:pos="6480"/>
              </w:tabs>
              <w:rPr>
                <w:rFonts w:asciiTheme="minorHAnsi" w:hAnsiTheme="minorHAnsi"/>
                <w:sz w:val="22"/>
              </w:rPr>
            </w:pPr>
            <w:r w:rsidRPr="00930CC0">
              <w:rPr>
                <w:rFonts w:asciiTheme="minorHAnsi" w:hAnsiTheme="minorHAnsi"/>
                <w:sz w:val="22"/>
              </w:rPr>
              <w:t>Goal F2</w:t>
            </w:r>
          </w:p>
        </w:tc>
      </w:tr>
      <w:tr w:rsidR="00235D18" w:rsidRPr="00930CC0" w:rsidTr="00984DB2">
        <w:tc>
          <w:tcPr>
            <w:tcW w:w="1548" w:type="dxa"/>
          </w:tcPr>
          <w:p w:rsidR="00235D18" w:rsidRPr="00930CC0" w:rsidRDefault="000C31DF" w:rsidP="000C31DF">
            <w:pPr>
              <w:tabs>
                <w:tab w:val="clear" w:pos="720"/>
                <w:tab w:val="clear" w:pos="1440"/>
                <w:tab w:val="clear" w:pos="6480"/>
              </w:tabs>
              <w:rPr>
                <w:rFonts w:asciiTheme="minorHAnsi" w:hAnsiTheme="minorHAnsi"/>
                <w:sz w:val="22"/>
              </w:rPr>
            </w:pPr>
            <w:r w:rsidRPr="00930CC0">
              <w:rPr>
                <w:rFonts w:asciiTheme="minorHAnsi" w:hAnsiTheme="minorHAnsi"/>
                <w:iCs/>
                <w:sz w:val="22"/>
              </w:rPr>
              <w:t xml:space="preserve">3D </w:t>
            </w:r>
            <w:r w:rsidR="00984DB2" w:rsidRPr="00930CC0">
              <w:rPr>
                <w:rFonts w:asciiTheme="minorHAnsi" w:hAnsiTheme="minorHAnsi"/>
                <w:iCs/>
                <w:sz w:val="22"/>
              </w:rPr>
              <w:t xml:space="preserve">Flood Risk Visualizations </w:t>
            </w:r>
          </w:p>
        </w:tc>
        <w:tc>
          <w:tcPr>
            <w:tcW w:w="7560" w:type="dxa"/>
          </w:tcPr>
          <w:p w:rsidR="00984DB2" w:rsidRPr="00930CC0" w:rsidRDefault="00235D18" w:rsidP="00617D30">
            <w:pPr>
              <w:tabs>
                <w:tab w:val="clear" w:pos="720"/>
                <w:tab w:val="clear" w:pos="1440"/>
                <w:tab w:val="clear" w:pos="6480"/>
              </w:tabs>
              <w:spacing w:after="160"/>
              <w:contextualSpacing/>
              <w:rPr>
                <w:rFonts w:asciiTheme="minorHAnsi" w:hAnsiTheme="minorHAnsi"/>
                <w:sz w:val="22"/>
              </w:rPr>
            </w:pPr>
            <w:r w:rsidRPr="00930CC0">
              <w:rPr>
                <w:rFonts w:asciiTheme="minorHAnsi" w:hAnsiTheme="minorHAnsi"/>
                <w:b/>
                <w:iCs/>
                <w:sz w:val="22"/>
              </w:rPr>
              <w:t xml:space="preserve">TASK  </w:t>
            </w:r>
            <w:r w:rsidR="00E128A7" w:rsidRPr="00930CC0">
              <w:rPr>
                <w:rFonts w:asciiTheme="minorHAnsi" w:hAnsiTheme="minorHAnsi"/>
                <w:b/>
                <w:iCs/>
                <w:sz w:val="22"/>
              </w:rPr>
              <w:t>3</w:t>
            </w:r>
            <w:r w:rsidRPr="00930CC0">
              <w:rPr>
                <w:rFonts w:asciiTheme="minorHAnsi" w:hAnsiTheme="minorHAnsi"/>
                <w:b/>
                <w:iCs/>
                <w:sz w:val="22"/>
              </w:rPr>
              <w:t>:  [</w:t>
            </w:r>
            <w:r w:rsidR="00984DB2" w:rsidRPr="00930CC0">
              <w:rPr>
                <w:rFonts w:asciiTheme="minorHAnsi" w:hAnsiTheme="minorHAnsi"/>
                <w:b/>
                <w:iCs/>
                <w:sz w:val="22"/>
              </w:rPr>
              <w:t>3D flood risk visualizations</w:t>
            </w:r>
            <w:r w:rsidR="00BB4AE8" w:rsidRPr="00930CC0">
              <w:rPr>
                <w:rFonts w:asciiTheme="minorHAnsi" w:hAnsiTheme="minorHAnsi"/>
                <w:b/>
                <w:iCs/>
                <w:sz w:val="22"/>
              </w:rPr>
              <w:t xml:space="preserve">] </w:t>
            </w:r>
            <w:r w:rsidR="00BB4AE8" w:rsidRPr="00930CC0">
              <w:rPr>
                <w:rFonts w:asciiTheme="minorHAnsi" w:hAnsiTheme="minorHAnsi"/>
                <w:iCs/>
                <w:sz w:val="22"/>
              </w:rPr>
              <w:t>3D visualizations</w:t>
            </w:r>
            <w:r w:rsidR="00984DB2" w:rsidRPr="00930CC0">
              <w:rPr>
                <w:rFonts w:asciiTheme="minorHAnsi" w:hAnsiTheme="minorHAnsi"/>
                <w:iCs/>
                <w:sz w:val="22"/>
              </w:rPr>
              <w:t xml:space="preserve"> for every individual </w:t>
            </w:r>
            <w:r w:rsidR="00BB4AE8" w:rsidRPr="00930CC0">
              <w:rPr>
                <w:rFonts w:asciiTheme="minorHAnsi" w:hAnsiTheme="minorHAnsi"/>
                <w:iCs/>
                <w:sz w:val="22"/>
              </w:rPr>
              <w:t>flood</w:t>
            </w:r>
            <w:r w:rsidR="00984DB2" w:rsidRPr="00930CC0">
              <w:rPr>
                <w:rFonts w:asciiTheme="minorHAnsi" w:hAnsiTheme="minorHAnsi"/>
                <w:iCs/>
                <w:sz w:val="22"/>
              </w:rPr>
              <w:t>-risk structure and</w:t>
            </w:r>
            <w:r w:rsidR="00BB4AE8" w:rsidRPr="00930CC0">
              <w:rPr>
                <w:rFonts w:asciiTheme="minorHAnsi" w:hAnsiTheme="minorHAnsi"/>
                <w:iCs/>
                <w:sz w:val="22"/>
              </w:rPr>
              <w:t xml:space="preserve"> neighborhood scale flood visualizations for</w:t>
            </w:r>
            <w:r w:rsidR="00984DB2" w:rsidRPr="00930CC0">
              <w:rPr>
                <w:rFonts w:asciiTheme="minorHAnsi" w:hAnsiTheme="minorHAnsi"/>
                <w:iCs/>
                <w:sz w:val="22"/>
              </w:rPr>
              <w:t xml:space="preserve"> select communities</w:t>
            </w:r>
            <w:r w:rsidR="00BB4AE8" w:rsidRPr="00930CC0">
              <w:rPr>
                <w:rFonts w:asciiTheme="minorHAnsi" w:hAnsiTheme="minorHAnsi"/>
                <w:iCs/>
                <w:sz w:val="22"/>
              </w:rPr>
              <w:t>.</w:t>
            </w:r>
            <w:r w:rsidR="000C31DF" w:rsidRPr="00930CC0">
              <w:rPr>
                <w:rFonts w:asciiTheme="minorHAnsi" w:hAnsiTheme="minorHAnsi"/>
                <w:sz w:val="22"/>
              </w:rPr>
              <w:t xml:space="preserve"> </w:t>
            </w:r>
          </w:p>
          <w:p w:rsidR="00984DB2" w:rsidRPr="00930CC0" w:rsidRDefault="00984DB2" w:rsidP="001872F9">
            <w:pPr>
              <w:numPr>
                <w:ilvl w:val="0"/>
                <w:numId w:val="19"/>
              </w:numPr>
              <w:spacing w:after="160"/>
              <w:contextualSpacing/>
              <w:rPr>
                <w:rFonts w:asciiTheme="minorHAnsi" w:hAnsiTheme="minorHAnsi" w:cs="Segoe UI"/>
                <w:color w:val="000000" w:themeColor="text1"/>
                <w:sz w:val="22"/>
              </w:rPr>
            </w:pPr>
            <w:r w:rsidRPr="00930CC0">
              <w:rPr>
                <w:rFonts w:asciiTheme="minorHAnsi" w:hAnsiTheme="minorHAnsi"/>
                <w:color w:val="000000" w:themeColor="text1"/>
                <w:sz w:val="22"/>
              </w:rPr>
              <w:t xml:space="preserve">Create </w:t>
            </w:r>
            <w:r w:rsidRPr="00930CC0">
              <w:rPr>
                <w:rFonts w:asciiTheme="minorHAnsi" w:hAnsiTheme="minorHAnsi" w:cs="Segoe UI"/>
                <w:color w:val="000000" w:themeColor="text1"/>
                <w:sz w:val="22"/>
              </w:rPr>
              <w:t>3D flood visualizations for every flood-risk structure in 100-year floodplain.  Data requirements:</w:t>
            </w:r>
          </w:p>
          <w:p w:rsidR="00984DB2" w:rsidRPr="00930CC0" w:rsidRDefault="00984DB2" w:rsidP="001872F9">
            <w:pPr>
              <w:numPr>
                <w:ilvl w:val="1"/>
                <w:numId w:val="19"/>
              </w:numPr>
              <w:spacing w:after="160"/>
              <w:ind w:left="792"/>
              <w:contextualSpacing/>
              <w:rPr>
                <w:rFonts w:asciiTheme="minorHAnsi" w:hAnsiTheme="minorHAnsi" w:cs="Segoe UI"/>
                <w:color w:val="000000" w:themeColor="text1"/>
                <w:sz w:val="22"/>
              </w:rPr>
            </w:pPr>
            <w:r w:rsidRPr="00930CC0">
              <w:rPr>
                <w:rFonts w:asciiTheme="minorHAnsi" w:hAnsiTheme="minorHAnsi" w:cs="Segoe UI"/>
                <w:color w:val="000000" w:themeColor="text1"/>
                <w:sz w:val="22"/>
              </w:rPr>
              <w:t>Building specific data (building use, exterior wall, number of stories)</w:t>
            </w:r>
          </w:p>
          <w:p w:rsidR="00984DB2" w:rsidRPr="00930CC0" w:rsidRDefault="00984DB2" w:rsidP="001872F9">
            <w:pPr>
              <w:numPr>
                <w:ilvl w:val="1"/>
                <w:numId w:val="19"/>
              </w:numPr>
              <w:spacing w:after="160"/>
              <w:ind w:left="792"/>
              <w:contextualSpacing/>
              <w:rPr>
                <w:rFonts w:asciiTheme="minorHAnsi" w:hAnsiTheme="minorHAnsi" w:cs="Segoe UI"/>
                <w:color w:val="000000" w:themeColor="text1"/>
                <w:sz w:val="22"/>
              </w:rPr>
            </w:pPr>
            <w:r w:rsidRPr="00930CC0">
              <w:rPr>
                <w:rFonts w:asciiTheme="minorHAnsi" w:hAnsiTheme="minorHAnsi" w:cs="Segoe UI"/>
                <w:color w:val="000000" w:themeColor="text1"/>
                <w:sz w:val="22"/>
              </w:rPr>
              <w:t>Flood Layers:  Flood Hazard Area, Depth Grid, WSEL Grid</w:t>
            </w:r>
          </w:p>
          <w:p w:rsidR="00984DB2" w:rsidRPr="00930CC0" w:rsidRDefault="00984DB2" w:rsidP="001872F9">
            <w:pPr>
              <w:numPr>
                <w:ilvl w:val="1"/>
                <w:numId w:val="19"/>
              </w:numPr>
              <w:spacing w:after="160"/>
              <w:ind w:left="792"/>
              <w:contextualSpacing/>
              <w:rPr>
                <w:rFonts w:asciiTheme="minorHAnsi" w:hAnsiTheme="minorHAnsi"/>
                <w:color w:val="000000" w:themeColor="text1"/>
                <w:sz w:val="22"/>
              </w:rPr>
            </w:pPr>
            <w:r w:rsidRPr="00930CC0">
              <w:rPr>
                <w:rFonts w:asciiTheme="minorHAnsi" w:hAnsiTheme="minorHAnsi"/>
                <w:color w:val="000000" w:themeColor="text1"/>
                <w:sz w:val="22"/>
              </w:rPr>
              <w:t>Sketchup Building Models</w:t>
            </w:r>
          </w:p>
          <w:p w:rsidR="00984DB2" w:rsidRPr="00930CC0" w:rsidRDefault="00984DB2" w:rsidP="001872F9">
            <w:pPr>
              <w:numPr>
                <w:ilvl w:val="0"/>
                <w:numId w:val="19"/>
              </w:numPr>
              <w:spacing w:after="160"/>
              <w:contextualSpacing/>
              <w:rPr>
                <w:rFonts w:asciiTheme="minorHAnsi" w:hAnsiTheme="minorHAnsi" w:cs="Segoe UI"/>
                <w:color w:val="000000" w:themeColor="text1"/>
                <w:sz w:val="22"/>
              </w:rPr>
            </w:pPr>
            <w:r w:rsidRPr="00930CC0">
              <w:rPr>
                <w:rFonts w:asciiTheme="minorHAnsi" w:hAnsiTheme="minorHAnsi"/>
                <w:color w:val="000000" w:themeColor="text1"/>
                <w:sz w:val="22"/>
              </w:rPr>
              <w:t xml:space="preserve">Generate </w:t>
            </w:r>
            <w:r w:rsidRPr="00930CC0">
              <w:rPr>
                <w:rFonts w:asciiTheme="minorHAnsi" w:hAnsiTheme="minorHAnsi" w:cs="Segoe UI"/>
                <w:color w:val="000000" w:themeColor="text1"/>
                <w:sz w:val="22"/>
              </w:rPr>
              <w:t>3D flood neighborhood visualizations for select communities.  Data requirements:</w:t>
            </w:r>
          </w:p>
          <w:p w:rsidR="00984DB2" w:rsidRPr="00930CC0" w:rsidRDefault="00984DB2" w:rsidP="001872F9">
            <w:pPr>
              <w:numPr>
                <w:ilvl w:val="1"/>
                <w:numId w:val="19"/>
              </w:numPr>
              <w:spacing w:after="160"/>
              <w:ind w:left="792"/>
              <w:contextualSpacing/>
              <w:rPr>
                <w:rFonts w:asciiTheme="minorHAnsi" w:hAnsiTheme="minorHAnsi" w:cs="Segoe UI"/>
                <w:color w:val="000000" w:themeColor="text1"/>
                <w:sz w:val="22"/>
              </w:rPr>
            </w:pPr>
            <w:r w:rsidRPr="00930CC0">
              <w:rPr>
                <w:rFonts w:asciiTheme="minorHAnsi" w:hAnsiTheme="minorHAnsi" w:cs="Segoe UI"/>
                <w:color w:val="000000" w:themeColor="text1"/>
                <w:sz w:val="22"/>
              </w:rPr>
              <w:t>Building specific data (building use, exterior wall, number of stories)</w:t>
            </w:r>
          </w:p>
          <w:p w:rsidR="00984DB2" w:rsidRPr="00930CC0" w:rsidRDefault="00984DB2" w:rsidP="001872F9">
            <w:pPr>
              <w:numPr>
                <w:ilvl w:val="1"/>
                <w:numId w:val="19"/>
              </w:numPr>
              <w:spacing w:after="160"/>
              <w:ind w:left="792"/>
              <w:contextualSpacing/>
              <w:rPr>
                <w:rFonts w:asciiTheme="minorHAnsi" w:hAnsiTheme="minorHAnsi" w:cs="Segoe UI"/>
                <w:color w:val="000000" w:themeColor="text1"/>
                <w:sz w:val="22"/>
              </w:rPr>
            </w:pPr>
            <w:r w:rsidRPr="00930CC0">
              <w:rPr>
                <w:rFonts w:asciiTheme="minorHAnsi" w:hAnsiTheme="minorHAnsi" w:cs="Segoe UI"/>
                <w:color w:val="000000" w:themeColor="text1"/>
                <w:sz w:val="22"/>
              </w:rPr>
              <w:t>Flood Layers:  Flood Hazard Area, Depth Grid, WSEL Grid</w:t>
            </w:r>
          </w:p>
          <w:p w:rsidR="00235D18" w:rsidRPr="00930CC0" w:rsidRDefault="00984DB2" w:rsidP="001872F9">
            <w:pPr>
              <w:numPr>
                <w:ilvl w:val="1"/>
                <w:numId w:val="19"/>
              </w:numPr>
              <w:spacing w:after="160"/>
              <w:ind w:left="792"/>
              <w:contextualSpacing/>
              <w:rPr>
                <w:rFonts w:asciiTheme="minorHAnsi" w:hAnsiTheme="minorHAnsi"/>
                <w:b/>
                <w:sz w:val="22"/>
              </w:rPr>
            </w:pPr>
            <w:r w:rsidRPr="00930CC0">
              <w:rPr>
                <w:rFonts w:asciiTheme="minorHAnsi" w:hAnsiTheme="minorHAnsi"/>
                <w:color w:val="000000" w:themeColor="text1"/>
                <w:sz w:val="22"/>
              </w:rPr>
              <w:t>Building footprints to generate sugar-cube or photo-textured 3D buildings</w:t>
            </w:r>
          </w:p>
        </w:tc>
        <w:tc>
          <w:tcPr>
            <w:tcW w:w="900" w:type="dxa"/>
          </w:tcPr>
          <w:p w:rsidR="00235D18" w:rsidRPr="00930CC0" w:rsidRDefault="00235D18" w:rsidP="000C31DF">
            <w:pPr>
              <w:tabs>
                <w:tab w:val="clear" w:pos="720"/>
                <w:tab w:val="clear" w:pos="1440"/>
                <w:tab w:val="clear" w:pos="6480"/>
              </w:tabs>
              <w:rPr>
                <w:rFonts w:asciiTheme="minorHAnsi" w:hAnsiTheme="minorHAnsi"/>
                <w:sz w:val="22"/>
              </w:rPr>
            </w:pPr>
            <w:r w:rsidRPr="00930CC0">
              <w:rPr>
                <w:rFonts w:asciiTheme="minorHAnsi" w:hAnsiTheme="minorHAnsi"/>
                <w:sz w:val="22"/>
              </w:rPr>
              <w:t>Goal F</w:t>
            </w:r>
            <w:r w:rsidR="000C31DF" w:rsidRPr="00930CC0">
              <w:rPr>
                <w:rFonts w:asciiTheme="minorHAnsi" w:hAnsiTheme="minorHAnsi"/>
                <w:sz w:val="22"/>
              </w:rPr>
              <w:t>3</w:t>
            </w:r>
          </w:p>
        </w:tc>
      </w:tr>
      <w:tr w:rsidR="00984DB2" w:rsidRPr="00930CC0" w:rsidTr="00984DB2">
        <w:tc>
          <w:tcPr>
            <w:tcW w:w="1548" w:type="dxa"/>
          </w:tcPr>
          <w:p w:rsidR="00984DB2" w:rsidRPr="00930CC0" w:rsidRDefault="00984DB2" w:rsidP="000C31DF">
            <w:pPr>
              <w:tabs>
                <w:tab w:val="clear" w:pos="720"/>
                <w:tab w:val="clear" w:pos="1440"/>
                <w:tab w:val="clear" w:pos="6480"/>
              </w:tabs>
              <w:rPr>
                <w:rFonts w:asciiTheme="minorHAnsi" w:hAnsiTheme="minorHAnsi"/>
                <w:iCs/>
                <w:sz w:val="22"/>
              </w:rPr>
            </w:pPr>
            <w:r w:rsidRPr="00930CC0">
              <w:rPr>
                <w:rFonts w:asciiTheme="minorHAnsi" w:hAnsiTheme="minorHAnsi"/>
                <w:sz w:val="22"/>
              </w:rPr>
              <w:t>Statewide Composite Flood Risk Products</w:t>
            </w:r>
          </w:p>
        </w:tc>
        <w:tc>
          <w:tcPr>
            <w:tcW w:w="7560" w:type="dxa"/>
          </w:tcPr>
          <w:p w:rsidR="00984DB2" w:rsidRPr="00930CC0" w:rsidRDefault="00984DB2" w:rsidP="00984DB2">
            <w:pPr>
              <w:tabs>
                <w:tab w:val="clear" w:pos="720"/>
                <w:tab w:val="clear" w:pos="1440"/>
                <w:tab w:val="clear" w:pos="6480"/>
              </w:tabs>
              <w:spacing w:after="160" w:line="259" w:lineRule="auto"/>
              <w:contextualSpacing/>
              <w:rPr>
                <w:rFonts w:asciiTheme="minorHAnsi" w:hAnsiTheme="minorHAnsi"/>
                <w:b/>
                <w:iCs/>
                <w:sz w:val="22"/>
              </w:rPr>
            </w:pPr>
            <w:r w:rsidRPr="00930CC0">
              <w:rPr>
                <w:rFonts w:asciiTheme="minorHAnsi" w:hAnsiTheme="minorHAnsi"/>
                <w:b/>
                <w:sz w:val="22"/>
              </w:rPr>
              <w:t xml:space="preserve">TASK 4:  [Assemble statewide composite flood risk products]  </w:t>
            </w:r>
            <w:r w:rsidRPr="00930CC0">
              <w:rPr>
                <w:rFonts w:asciiTheme="minorHAnsi" w:hAnsiTheme="minorHAnsi"/>
                <w:sz w:val="22"/>
              </w:rPr>
              <w:t>Composite flood risk products include a statewide advisory floodplain from Advisory A and Advisory AE flood zones, statewide flood depth and water surface elevation grids.  The target cell resolution for the composite flood risk grids is 5 feet.</w:t>
            </w:r>
          </w:p>
        </w:tc>
        <w:tc>
          <w:tcPr>
            <w:tcW w:w="900" w:type="dxa"/>
          </w:tcPr>
          <w:p w:rsidR="00984DB2" w:rsidRPr="00930CC0" w:rsidRDefault="00984DB2" w:rsidP="000C31DF">
            <w:pPr>
              <w:tabs>
                <w:tab w:val="clear" w:pos="720"/>
                <w:tab w:val="clear" w:pos="1440"/>
                <w:tab w:val="clear" w:pos="6480"/>
              </w:tabs>
              <w:rPr>
                <w:rFonts w:asciiTheme="minorHAnsi" w:hAnsiTheme="minorHAnsi"/>
                <w:sz w:val="22"/>
              </w:rPr>
            </w:pPr>
            <w:r w:rsidRPr="00930CC0">
              <w:rPr>
                <w:rFonts w:asciiTheme="minorHAnsi" w:hAnsiTheme="minorHAnsi"/>
                <w:sz w:val="22"/>
              </w:rPr>
              <w:t>Goal F4</w:t>
            </w:r>
          </w:p>
        </w:tc>
      </w:tr>
      <w:tr w:rsidR="00984DB2" w:rsidRPr="00930CC0" w:rsidTr="00984DB2">
        <w:tc>
          <w:tcPr>
            <w:tcW w:w="1548" w:type="dxa"/>
          </w:tcPr>
          <w:p w:rsidR="00984DB2" w:rsidRPr="00930CC0" w:rsidRDefault="00984DB2" w:rsidP="000C31DF">
            <w:pPr>
              <w:tabs>
                <w:tab w:val="clear" w:pos="720"/>
                <w:tab w:val="clear" w:pos="1440"/>
                <w:tab w:val="clear" w:pos="6480"/>
              </w:tabs>
              <w:rPr>
                <w:rFonts w:asciiTheme="minorHAnsi" w:hAnsiTheme="minorHAnsi"/>
                <w:iCs/>
                <w:sz w:val="22"/>
              </w:rPr>
            </w:pPr>
            <w:r w:rsidRPr="00930CC0">
              <w:rPr>
                <w:rFonts w:asciiTheme="minorHAnsi" w:hAnsiTheme="minorHAnsi"/>
                <w:sz w:val="22"/>
              </w:rPr>
              <w:t xml:space="preserve">Update State Hazard Mitigation Plan.  </w:t>
            </w:r>
          </w:p>
        </w:tc>
        <w:tc>
          <w:tcPr>
            <w:tcW w:w="7560" w:type="dxa"/>
          </w:tcPr>
          <w:p w:rsidR="00984DB2" w:rsidRPr="00930CC0" w:rsidRDefault="00984DB2" w:rsidP="00984DB2">
            <w:pPr>
              <w:tabs>
                <w:tab w:val="clear" w:pos="720"/>
                <w:tab w:val="clear" w:pos="1440"/>
                <w:tab w:val="clear" w:pos="6480"/>
              </w:tabs>
              <w:spacing w:after="160" w:line="259" w:lineRule="auto"/>
              <w:contextualSpacing/>
              <w:rPr>
                <w:rFonts w:asciiTheme="minorHAnsi" w:hAnsiTheme="minorHAnsi"/>
                <w:b/>
                <w:iCs/>
                <w:sz w:val="22"/>
              </w:rPr>
            </w:pPr>
            <w:r w:rsidRPr="00930CC0">
              <w:rPr>
                <w:rFonts w:asciiTheme="minorHAnsi" w:hAnsiTheme="minorHAnsi"/>
                <w:b/>
                <w:sz w:val="22"/>
              </w:rPr>
              <w:t>TASK 5:  [Update State Hazard Mitigation Plan]</w:t>
            </w:r>
            <w:r w:rsidRPr="00930CC0">
              <w:rPr>
                <w:rFonts w:asciiTheme="minorHAnsi" w:hAnsiTheme="minorHAnsi"/>
                <w:sz w:val="22"/>
              </w:rPr>
              <w:t xml:space="preserve">  Integrate county flood assessment data and reports into state hazard mitigation plan.  A standardized data analysis process will ensure that future local and state plan updates are consistent and utilize comparable methodologies.</w:t>
            </w:r>
          </w:p>
        </w:tc>
        <w:tc>
          <w:tcPr>
            <w:tcW w:w="900" w:type="dxa"/>
          </w:tcPr>
          <w:p w:rsidR="00984DB2" w:rsidRPr="00930CC0" w:rsidRDefault="00984DB2" w:rsidP="000C31DF">
            <w:pPr>
              <w:tabs>
                <w:tab w:val="clear" w:pos="720"/>
                <w:tab w:val="clear" w:pos="1440"/>
                <w:tab w:val="clear" w:pos="6480"/>
              </w:tabs>
              <w:rPr>
                <w:rFonts w:asciiTheme="minorHAnsi" w:hAnsiTheme="minorHAnsi"/>
                <w:sz w:val="22"/>
              </w:rPr>
            </w:pPr>
            <w:r w:rsidRPr="00930CC0">
              <w:rPr>
                <w:rFonts w:asciiTheme="minorHAnsi" w:hAnsiTheme="minorHAnsi"/>
                <w:sz w:val="22"/>
              </w:rPr>
              <w:t>Goal F5</w:t>
            </w:r>
          </w:p>
        </w:tc>
      </w:tr>
      <w:tr w:rsidR="00984DB2" w:rsidRPr="00930CC0" w:rsidTr="00984DB2">
        <w:tc>
          <w:tcPr>
            <w:tcW w:w="1548" w:type="dxa"/>
          </w:tcPr>
          <w:p w:rsidR="00984DB2" w:rsidRPr="00930CC0" w:rsidRDefault="00984DB2" w:rsidP="00984DB2">
            <w:pPr>
              <w:tabs>
                <w:tab w:val="clear" w:pos="720"/>
                <w:tab w:val="clear" w:pos="1440"/>
                <w:tab w:val="clear" w:pos="6480"/>
              </w:tabs>
              <w:rPr>
                <w:rFonts w:asciiTheme="minorHAnsi" w:hAnsiTheme="minorHAnsi"/>
                <w:iCs/>
                <w:sz w:val="22"/>
              </w:rPr>
            </w:pPr>
            <w:r w:rsidRPr="00930CC0">
              <w:rPr>
                <w:rFonts w:asciiTheme="minorHAnsi" w:hAnsiTheme="minorHAnsi"/>
                <w:sz w:val="22"/>
              </w:rPr>
              <w:t>Publish Flood Risk Data and Products</w:t>
            </w:r>
          </w:p>
        </w:tc>
        <w:tc>
          <w:tcPr>
            <w:tcW w:w="7560" w:type="dxa"/>
          </w:tcPr>
          <w:p w:rsidR="00984DB2" w:rsidRPr="00930CC0" w:rsidRDefault="00984DB2" w:rsidP="00984DB2">
            <w:pPr>
              <w:tabs>
                <w:tab w:val="clear" w:pos="720"/>
                <w:tab w:val="clear" w:pos="1440"/>
                <w:tab w:val="clear" w:pos="6480"/>
              </w:tabs>
              <w:spacing w:after="160" w:line="259" w:lineRule="auto"/>
              <w:contextualSpacing/>
              <w:rPr>
                <w:rFonts w:asciiTheme="minorHAnsi" w:hAnsiTheme="minorHAnsi"/>
                <w:sz w:val="22"/>
              </w:rPr>
            </w:pPr>
            <w:r w:rsidRPr="00930CC0">
              <w:rPr>
                <w:rFonts w:asciiTheme="minorHAnsi" w:hAnsiTheme="minorHAnsi"/>
                <w:b/>
                <w:sz w:val="22"/>
              </w:rPr>
              <w:t xml:space="preserve">TASK </w:t>
            </w:r>
            <w:r w:rsidR="00A66349" w:rsidRPr="00930CC0">
              <w:rPr>
                <w:rFonts w:asciiTheme="minorHAnsi" w:hAnsiTheme="minorHAnsi"/>
                <w:b/>
                <w:sz w:val="22"/>
              </w:rPr>
              <w:t>6</w:t>
            </w:r>
            <w:r w:rsidRPr="00930CC0">
              <w:rPr>
                <w:rFonts w:asciiTheme="minorHAnsi" w:hAnsiTheme="minorHAnsi"/>
                <w:b/>
                <w:sz w:val="22"/>
              </w:rPr>
              <w:t>:</w:t>
            </w:r>
            <w:r w:rsidR="001121A0">
              <w:rPr>
                <w:rFonts w:asciiTheme="minorHAnsi" w:hAnsiTheme="minorHAnsi"/>
                <w:b/>
                <w:sz w:val="22"/>
              </w:rPr>
              <w:t xml:space="preserve">  </w:t>
            </w:r>
            <w:r w:rsidRPr="00930CC0">
              <w:rPr>
                <w:rFonts w:asciiTheme="minorHAnsi" w:hAnsiTheme="minorHAnsi"/>
                <w:b/>
                <w:sz w:val="22"/>
              </w:rPr>
              <w:t>[Publish flood risk data and products]</w:t>
            </w:r>
            <w:r w:rsidRPr="00930CC0">
              <w:rPr>
                <w:rFonts w:asciiTheme="minorHAnsi" w:hAnsiTheme="minorHAnsi"/>
                <w:sz w:val="22"/>
              </w:rPr>
              <w:t xml:space="preserve">  Publish flood risk data and products on state (www.MapWV.gov/flood) and FEMA’s federal geo-platforms according to required specifications.  Flood risk deliverables for every county include Flood Risk Assessment </w:t>
            </w:r>
            <w:r w:rsidR="00050DB3" w:rsidRPr="00930CC0">
              <w:rPr>
                <w:rFonts w:asciiTheme="minorHAnsi" w:hAnsiTheme="minorHAnsi"/>
                <w:sz w:val="22"/>
              </w:rPr>
              <w:t>reports</w:t>
            </w:r>
            <w:r w:rsidRPr="00930CC0">
              <w:rPr>
                <w:rFonts w:asciiTheme="minorHAnsi" w:hAnsiTheme="minorHAnsi"/>
                <w:sz w:val="22"/>
              </w:rPr>
              <w:t>, maps, and GIS data.</w:t>
            </w:r>
          </w:p>
          <w:p w:rsidR="00984DB2" w:rsidRPr="00930CC0" w:rsidRDefault="00050DB3" w:rsidP="001872F9">
            <w:pPr>
              <w:numPr>
                <w:ilvl w:val="0"/>
                <w:numId w:val="9"/>
              </w:numPr>
              <w:spacing w:after="160" w:line="259" w:lineRule="auto"/>
              <w:ind w:left="288" w:hanging="288"/>
              <w:contextualSpacing/>
              <w:rPr>
                <w:rFonts w:asciiTheme="minorHAnsi" w:hAnsiTheme="minorHAnsi"/>
                <w:sz w:val="22"/>
              </w:rPr>
            </w:pPr>
            <w:r w:rsidRPr="00930CC0">
              <w:rPr>
                <w:rFonts w:asciiTheme="minorHAnsi" w:hAnsiTheme="minorHAnsi"/>
                <w:sz w:val="22"/>
              </w:rPr>
              <w:lastRenderedPageBreak/>
              <w:t>Reports</w:t>
            </w:r>
          </w:p>
          <w:p w:rsidR="00050DB3" w:rsidRPr="00930CC0" w:rsidRDefault="00050DB3" w:rsidP="00050DB3">
            <w:pPr>
              <w:numPr>
                <w:ilvl w:val="1"/>
                <w:numId w:val="9"/>
              </w:numPr>
              <w:spacing w:after="160" w:line="259" w:lineRule="auto"/>
              <w:ind w:left="648" w:hanging="288"/>
              <w:contextualSpacing/>
              <w:rPr>
                <w:rFonts w:asciiTheme="minorHAnsi" w:hAnsiTheme="minorHAnsi" w:cs="Arial"/>
                <w:sz w:val="22"/>
              </w:rPr>
            </w:pPr>
            <w:r w:rsidRPr="00930CC0">
              <w:rPr>
                <w:rFonts w:asciiTheme="minorHAnsi" w:hAnsiTheme="minorHAnsi"/>
                <w:sz w:val="22"/>
              </w:rPr>
              <w:t xml:space="preserve">Publish risk data </w:t>
            </w:r>
            <w:r w:rsidR="00903BE4" w:rsidRPr="00930CC0">
              <w:rPr>
                <w:rFonts w:asciiTheme="minorHAnsi" w:hAnsiTheme="minorHAnsi"/>
                <w:sz w:val="22"/>
              </w:rPr>
              <w:t>in county</w:t>
            </w:r>
            <w:r w:rsidRPr="00930CC0">
              <w:rPr>
                <w:rFonts w:asciiTheme="minorHAnsi" w:hAnsiTheme="minorHAnsi"/>
                <w:sz w:val="22"/>
              </w:rPr>
              <w:t xml:space="preserve"> reports to WV Flood Tool</w:t>
            </w:r>
            <w:r w:rsidRPr="00930CC0">
              <w:rPr>
                <w:rFonts w:asciiTheme="minorHAnsi" w:hAnsiTheme="minorHAnsi" w:cs="Arial"/>
                <w:sz w:val="22"/>
              </w:rPr>
              <w:t xml:space="preserve"> </w:t>
            </w:r>
          </w:p>
          <w:p w:rsidR="00984DB2" w:rsidRPr="00930CC0" w:rsidRDefault="00903BE4" w:rsidP="001872F9">
            <w:pPr>
              <w:numPr>
                <w:ilvl w:val="1"/>
                <w:numId w:val="9"/>
              </w:numPr>
              <w:spacing w:after="160" w:line="259" w:lineRule="auto"/>
              <w:ind w:left="648" w:hanging="288"/>
              <w:rPr>
                <w:rFonts w:asciiTheme="minorHAnsi" w:hAnsiTheme="minorHAnsi" w:cs="Arial"/>
                <w:sz w:val="22"/>
              </w:rPr>
            </w:pPr>
            <w:r w:rsidRPr="00930CC0">
              <w:rPr>
                <w:rFonts w:asciiTheme="minorHAnsi" w:hAnsiTheme="minorHAnsi" w:cs="Arial"/>
                <w:sz w:val="22"/>
              </w:rPr>
              <w:t>Integrate c</w:t>
            </w:r>
            <w:r w:rsidR="00984DB2" w:rsidRPr="00930CC0">
              <w:rPr>
                <w:rFonts w:asciiTheme="minorHAnsi" w:hAnsiTheme="minorHAnsi" w:cs="Arial"/>
                <w:sz w:val="22"/>
              </w:rPr>
              <w:t>ounty flood risk studies into regional and state hazard mitigation plan</w:t>
            </w:r>
            <w:r w:rsidRPr="00930CC0">
              <w:rPr>
                <w:rFonts w:asciiTheme="minorHAnsi" w:hAnsiTheme="minorHAnsi" w:cs="Arial"/>
                <w:sz w:val="22"/>
              </w:rPr>
              <w:t xml:space="preserve"> updates</w:t>
            </w:r>
            <w:r w:rsidR="00984DB2" w:rsidRPr="00930CC0">
              <w:rPr>
                <w:rFonts w:asciiTheme="minorHAnsi" w:hAnsiTheme="minorHAnsi" w:cs="Arial"/>
                <w:sz w:val="22"/>
              </w:rPr>
              <w:t>.</w:t>
            </w:r>
          </w:p>
          <w:p w:rsidR="00984DB2" w:rsidRPr="00930CC0" w:rsidRDefault="00984DB2" w:rsidP="001872F9">
            <w:pPr>
              <w:numPr>
                <w:ilvl w:val="0"/>
                <w:numId w:val="9"/>
              </w:numPr>
              <w:spacing w:after="160" w:line="259" w:lineRule="auto"/>
              <w:ind w:left="288" w:hanging="288"/>
              <w:contextualSpacing/>
              <w:rPr>
                <w:rFonts w:asciiTheme="minorHAnsi" w:hAnsiTheme="minorHAnsi"/>
                <w:sz w:val="22"/>
              </w:rPr>
            </w:pPr>
            <w:r w:rsidRPr="00930CC0">
              <w:rPr>
                <w:rFonts w:asciiTheme="minorHAnsi" w:hAnsiTheme="minorHAnsi"/>
                <w:sz w:val="22"/>
              </w:rPr>
              <w:t>Maps</w:t>
            </w:r>
          </w:p>
          <w:p w:rsidR="00984DB2" w:rsidRPr="00930CC0" w:rsidRDefault="00984DB2" w:rsidP="001872F9">
            <w:pPr>
              <w:numPr>
                <w:ilvl w:val="1"/>
                <w:numId w:val="9"/>
              </w:numPr>
              <w:spacing w:after="160" w:line="259" w:lineRule="auto"/>
              <w:ind w:left="648" w:hanging="288"/>
              <w:contextualSpacing/>
              <w:rPr>
                <w:rFonts w:asciiTheme="minorHAnsi" w:hAnsiTheme="minorHAnsi"/>
                <w:sz w:val="22"/>
              </w:rPr>
            </w:pPr>
            <w:r w:rsidRPr="00930CC0">
              <w:rPr>
                <w:rFonts w:asciiTheme="minorHAnsi" w:hAnsiTheme="minorHAnsi"/>
                <w:sz w:val="22"/>
              </w:rPr>
              <w:t>Building Exposure</w:t>
            </w:r>
          </w:p>
          <w:p w:rsidR="00984DB2" w:rsidRPr="00930CC0" w:rsidRDefault="00984DB2" w:rsidP="001872F9">
            <w:pPr>
              <w:numPr>
                <w:ilvl w:val="1"/>
                <w:numId w:val="9"/>
              </w:numPr>
              <w:spacing w:after="160" w:line="259" w:lineRule="auto"/>
              <w:ind w:left="648" w:hanging="288"/>
              <w:contextualSpacing/>
              <w:rPr>
                <w:rFonts w:asciiTheme="minorHAnsi" w:hAnsiTheme="minorHAnsi"/>
                <w:sz w:val="22"/>
              </w:rPr>
            </w:pPr>
            <w:r w:rsidRPr="00930CC0">
              <w:rPr>
                <w:rFonts w:asciiTheme="minorHAnsi" w:hAnsiTheme="minorHAnsi"/>
                <w:sz w:val="22"/>
              </w:rPr>
              <w:t>Physical damage map of buildings and facilities (large size)</w:t>
            </w:r>
          </w:p>
          <w:p w:rsidR="00984DB2" w:rsidRPr="00930CC0" w:rsidRDefault="00984DB2" w:rsidP="001872F9">
            <w:pPr>
              <w:numPr>
                <w:ilvl w:val="1"/>
                <w:numId w:val="9"/>
              </w:numPr>
              <w:spacing w:after="160" w:line="259" w:lineRule="auto"/>
              <w:ind w:left="648" w:hanging="288"/>
              <w:contextualSpacing/>
              <w:rPr>
                <w:rFonts w:asciiTheme="minorHAnsi" w:hAnsiTheme="minorHAnsi"/>
                <w:sz w:val="22"/>
              </w:rPr>
            </w:pPr>
            <w:r w:rsidRPr="00930CC0">
              <w:rPr>
                <w:rFonts w:asciiTheme="minorHAnsi" w:hAnsiTheme="minorHAnsi"/>
                <w:sz w:val="22"/>
              </w:rPr>
              <w:t>Debris map</w:t>
            </w:r>
          </w:p>
          <w:p w:rsidR="00984DB2" w:rsidRPr="00930CC0" w:rsidRDefault="00984DB2" w:rsidP="001872F9">
            <w:pPr>
              <w:numPr>
                <w:ilvl w:val="1"/>
                <w:numId w:val="9"/>
              </w:numPr>
              <w:spacing w:after="160" w:line="259" w:lineRule="auto"/>
              <w:ind w:left="648" w:hanging="288"/>
              <w:contextualSpacing/>
              <w:rPr>
                <w:rFonts w:asciiTheme="minorHAnsi" w:hAnsiTheme="minorHAnsi"/>
                <w:sz w:val="22"/>
              </w:rPr>
            </w:pPr>
            <w:r w:rsidRPr="00930CC0">
              <w:rPr>
                <w:rFonts w:asciiTheme="minorHAnsi" w:hAnsiTheme="minorHAnsi"/>
                <w:sz w:val="22"/>
              </w:rPr>
              <w:t>Population Displacement / Shelter map</w:t>
            </w:r>
          </w:p>
          <w:p w:rsidR="00984DB2" w:rsidRPr="00930CC0" w:rsidRDefault="00984DB2" w:rsidP="001872F9">
            <w:pPr>
              <w:numPr>
                <w:ilvl w:val="1"/>
                <w:numId w:val="9"/>
              </w:numPr>
              <w:spacing w:after="160" w:line="259" w:lineRule="auto"/>
              <w:ind w:left="648" w:hanging="288"/>
              <w:contextualSpacing/>
              <w:rPr>
                <w:rFonts w:asciiTheme="minorHAnsi" w:hAnsiTheme="minorHAnsi"/>
                <w:sz w:val="22"/>
              </w:rPr>
            </w:pPr>
            <w:r w:rsidRPr="00930CC0">
              <w:rPr>
                <w:rFonts w:asciiTheme="minorHAnsi" w:hAnsiTheme="minorHAnsi"/>
                <w:sz w:val="22"/>
              </w:rPr>
              <w:t>Select 3D maps (if building footprints available)</w:t>
            </w:r>
          </w:p>
          <w:p w:rsidR="00984DB2" w:rsidRPr="00930CC0" w:rsidRDefault="00984DB2" w:rsidP="001872F9">
            <w:pPr>
              <w:numPr>
                <w:ilvl w:val="1"/>
                <w:numId w:val="9"/>
              </w:numPr>
              <w:spacing w:after="160" w:line="259" w:lineRule="auto"/>
              <w:ind w:left="648" w:hanging="288"/>
              <w:contextualSpacing/>
              <w:rPr>
                <w:rFonts w:asciiTheme="minorHAnsi" w:hAnsiTheme="minorHAnsi"/>
                <w:sz w:val="22"/>
              </w:rPr>
            </w:pPr>
            <w:r w:rsidRPr="00930CC0">
              <w:rPr>
                <w:rFonts w:asciiTheme="minorHAnsi" w:hAnsiTheme="minorHAnsi"/>
                <w:sz w:val="22"/>
              </w:rPr>
              <w:t>Miscellaneous maps</w:t>
            </w:r>
            <w:r w:rsidRPr="00930CC0">
              <w:rPr>
                <w:rFonts w:asciiTheme="minorHAnsi" w:hAnsiTheme="minorHAnsi"/>
                <w:sz w:val="22"/>
              </w:rPr>
              <w:br/>
            </w:r>
          </w:p>
          <w:p w:rsidR="00984DB2" w:rsidRPr="00930CC0" w:rsidRDefault="00984DB2" w:rsidP="001872F9">
            <w:pPr>
              <w:numPr>
                <w:ilvl w:val="0"/>
                <w:numId w:val="9"/>
              </w:numPr>
              <w:spacing w:after="160" w:line="259" w:lineRule="auto"/>
              <w:ind w:left="288" w:hanging="288"/>
              <w:contextualSpacing/>
              <w:rPr>
                <w:rFonts w:asciiTheme="minorHAnsi" w:hAnsiTheme="minorHAnsi"/>
                <w:sz w:val="22"/>
              </w:rPr>
            </w:pPr>
            <w:r w:rsidRPr="00930CC0">
              <w:rPr>
                <w:rFonts w:asciiTheme="minorHAnsi" w:hAnsiTheme="minorHAnsi"/>
                <w:sz w:val="22"/>
              </w:rPr>
              <w:t>GIS Data</w:t>
            </w:r>
          </w:p>
          <w:p w:rsidR="00984DB2" w:rsidRPr="00930CC0" w:rsidRDefault="00984DB2" w:rsidP="001872F9">
            <w:pPr>
              <w:numPr>
                <w:ilvl w:val="1"/>
                <w:numId w:val="9"/>
              </w:numPr>
              <w:tabs>
                <w:tab w:val="left" w:pos="270"/>
              </w:tabs>
              <w:spacing w:after="160" w:line="259" w:lineRule="auto"/>
              <w:ind w:left="648" w:hanging="288"/>
              <w:contextualSpacing/>
              <w:rPr>
                <w:rFonts w:asciiTheme="minorHAnsi" w:hAnsiTheme="minorHAnsi"/>
                <w:sz w:val="22"/>
              </w:rPr>
            </w:pPr>
            <w:r w:rsidRPr="00930CC0">
              <w:rPr>
                <w:rFonts w:asciiTheme="minorHAnsi" w:hAnsiTheme="minorHAnsi"/>
                <w:sz w:val="22"/>
              </w:rPr>
              <w:t>Building Inventory replacement costs</w:t>
            </w:r>
          </w:p>
          <w:p w:rsidR="00984DB2" w:rsidRPr="00930CC0" w:rsidRDefault="00984DB2" w:rsidP="001872F9">
            <w:pPr>
              <w:numPr>
                <w:ilvl w:val="1"/>
                <w:numId w:val="9"/>
              </w:numPr>
              <w:tabs>
                <w:tab w:val="left" w:pos="270"/>
              </w:tabs>
              <w:spacing w:after="160" w:line="259" w:lineRule="auto"/>
              <w:ind w:left="648" w:hanging="288"/>
              <w:contextualSpacing/>
              <w:rPr>
                <w:rFonts w:asciiTheme="minorHAnsi" w:hAnsiTheme="minorHAnsi"/>
                <w:sz w:val="22"/>
              </w:rPr>
            </w:pPr>
            <w:r w:rsidRPr="00930CC0">
              <w:rPr>
                <w:rFonts w:asciiTheme="minorHAnsi" w:hAnsiTheme="minorHAnsi"/>
                <w:sz w:val="22"/>
              </w:rPr>
              <w:t xml:space="preserve">User Defined Facilities loss estimates </w:t>
            </w:r>
          </w:p>
          <w:p w:rsidR="00984DB2" w:rsidRPr="00930CC0" w:rsidRDefault="00984DB2" w:rsidP="001872F9">
            <w:pPr>
              <w:numPr>
                <w:ilvl w:val="1"/>
                <w:numId w:val="9"/>
              </w:numPr>
              <w:tabs>
                <w:tab w:val="left" w:pos="270"/>
              </w:tabs>
              <w:spacing w:after="160" w:line="259" w:lineRule="auto"/>
              <w:ind w:left="648" w:hanging="288"/>
              <w:contextualSpacing/>
              <w:rPr>
                <w:rFonts w:asciiTheme="minorHAnsi" w:hAnsiTheme="minorHAnsi"/>
                <w:sz w:val="22"/>
              </w:rPr>
            </w:pPr>
            <w:r w:rsidRPr="00930CC0">
              <w:rPr>
                <w:rFonts w:asciiTheme="minorHAnsi" w:hAnsiTheme="minorHAnsi"/>
                <w:sz w:val="22"/>
              </w:rPr>
              <w:t>GIS parcel polygons</w:t>
            </w:r>
          </w:p>
          <w:p w:rsidR="00984DB2" w:rsidRPr="00930CC0" w:rsidRDefault="00984DB2" w:rsidP="001872F9">
            <w:pPr>
              <w:numPr>
                <w:ilvl w:val="1"/>
                <w:numId w:val="9"/>
              </w:numPr>
              <w:tabs>
                <w:tab w:val="left" w:pos="270"/>
              </w:tabs>
              <w:spacing w:after="160" w:line="259" w:lineRule="auto"/>
              <w:ind w:left="648" w:hanging="288"/>
              <w:contextualSpacing/>
              <w:rPr>
                <w:rFonts w:asciiTheme="minorHAnsi" w:hAnsiTheme="minorHAnsi"/>
                <w:sz w:val="22"/>
              </w:rPr>
            </w:pPr>
            <w:r w:rsidRPr="00930CC0">
              <w:rPr>
                <w:rFonts w:asciiTheme="minorHAnsi" w:hAnsiTheme="minorHAnsi"/>
                <w:sz w:val="22"/>
              </w:rPr>
              <w:t>E-911 Addressable Structures</w:t>
            </w:r>
          </w:p>
          <w:p w:rsidR="00984DB2" w:rsidRPr="00930CC0" w:rsidRDefault="00984DB2" w:rsidP="001872F9">
            <w:pPr>
              <w:numPr>
                <w:ilvl w:val="1"/>
                <w:numId w:val="9"/>
              </w:numPr>
              <w:tabs>
                <w:tab w:val="left" w:pos="270"/>
              </w:tabs>
              <w:spacing w:after="160" w:line="259" w:lineRule="auto"/>
              <w:ind w:left="648" w:hanging="288"/>
              <w:contextualSpacing/>
              <w:rPr>
                <w:rFonts w:asciiTheme="minorHAnsi" w:hAnsiTheme="minorHAnsi"/>
                <w:sz w:val="22"/>
              </w:rPr>
            </w:pPr>
            <w:r w:rsidRPr="00930CC0">
              <w:rPr>
                <w:rFonts w:asciiTheme="minorHAnsi" w:hAnsiTheme="minorHAnsi"/>
                <w:sz w:val="22"/>
              </w:rPr>
              <w:t>Essential Facilities</w:t>
            </w:r>
          </w:p>
          <w:p w:rsidR="00984DB2" w:rsidRPr="00930CC0" w:rsidRDefault="00984DB2" w:rsidP="001872F9">
            <w:pPr>
              <w:numPr>
                <w:ilvl w:val="1"/>
                <w:numId w:val="9"/>
              </w:numPr>
              <w:tabs>
                <w:tab w:val="left" w:pos="270"/>
              </w:tabs>
              <w:spacing w:after="160" w:line="259" w:lineRule="auto"/>
              <w:ind w:left="648" w:hanging="288"/>
              <w:contextualSpacing/>
              <w:rPr>
                <w:rFonts w:asciiTheme="minorHAnsi" w:hAnsiTheme="minorHAnsi"/>
                <w:sz w:val="22"/>
              </w:rPr>
            </w:pPr>
            <w:r w:rsidRPr="00930CC0">
              <w:rPr>
                <w:rFonts w:asciiTheme="minorHAnsi" w:hAnsiTheme="minorHAnsi"/>
                <w:sz w:val="22"/>
              </w:rPr>
              <w:t>Critical Facilities</w:t>
            </w:r>
          </w:p>
          <w:p w:rsidR="00984DB2" w:rsidRPr="00930CC0" w:rsidRDefault="00984DB2" w:rsidP="001872F9">
            <w:pPr>
              <w:numPr>
                <w:ilvl w:val="1"/>
                <w:numId w:val="9"/>
              </w:numPr>
              <w:tabs>
                <w:tab w:val="left" w:pos="270"/>
              </w:tabs>
              <w:spacing w:after="160" w:line="259" w:lineRule="auto"/>
              <w:ind w:left="648" w:hanging="288"/>
              <w:contextualSpacing/>
              <w:rPr>
                <w:rFonts w:asciiTheme="minorHAnsi" w:hAnsiTheme="minorHAnsi"/>
                <w:sz w:val="22"/>
              </w:rPr>
            </w:pPr>
            <w:r w:rsidRPr="00930CC0">
              <w:rPr>
                <w:rFonts w:asciiTheme="minorHAnsi" w:hAnsiTheme="minorHAnsi"/>
                <w:sz w:val="22"/>
              </w:rPr>
              <w:t>Community Assets</w:t>
            </w:r>
          </w:p>
          <w:p w:rsidR="00984DB2" w:rsidRPr="00930CC0" w:rsidRDefault="00984DB2" w:rsidP="001872F9">
            <w:pPr>
              <w:numPr>
                <w:ilvl w:val="1"/>
                <w:numId w:val="9"/>
              </w:numPr>
              <w:tabs>
                <w:tab w:val="left" w:pos="270"/>
              </w:tabs>
              <w:spacing w:after="160" w:line="259" w:lineRule="auto"/>
              <w:ind w:left="648" w:hanging="288"/>
              <w:contextualSpacing/>
              <w:rPr>
                <w:rFonts w:asciiTheme="minorHAnsi" w:hAnsiTheme="minorHAnsi"/>
                <w:sz w:val="22"/>
              </w:rPr>
            </w:pPr>
            <w:r w:rsidRPr="00930CC0">
              <w:rPr>
                <w:rFonts w:asciiTheme="minorHAnsi" w:hAnsiTheme="minorHAnsi"/>
                <w:sz w:val="22"/>
              </w:rPr>
              <w:t>Mitigated Properties</w:t>
            </w:r>
          </w:p>
          <w:p w:rsidR="00984DB2" w:rsidRPr="00930CC0" w:rsidRDefault="00984DB2" w:rsidP="001872F9">
            <w:pPr>
              <w:numPr>
                <w:ilvl w:val="1"/>
                <w:numId w:val="9"/>
              </w:numPr>
              <w:tabs>
                <w:tab w:val="left" w:pos="270"/>
              </w:tabs>
              <w:spacing w:after="160" w:line="259" w:lineRule="auto"/>
              <w:ind w:left="648" w:hanging="288"/>
              <w:contextualSpacing/>
              <w:rPr>
                <w:rFonts w:asciiTheme="minorHAnsi" w:hAnsiTheme="minorHAnsi"/>
                <w:b/>
                <w:iCs/>
                <w:sz w:val="22"/>
              </w:rPr>
            </w:pPr>
            <w:r w:rsidRPr="00930CC0">
              <w:rPr>
                <w:rFonts w:asciiTheme="minorHAnsi" w:hAnsiTheme="minorHAnsi"/>
                <w:sz w:val="22"/>
              </w:rPr>
              <w:t>Hazuus-MH .hpr files (available on request)</w:t>
            </w:r>
          </w:p>
        </w:tc>
        <w:tc>
          <w:tcPr>
            <w:tcW w:w="900" w:type="dxa"/>
          </w:tcPr>
          <w:p w:rsidR="00984DB2" w:rsidRPr="00930CC0" w:rsidRDefault="00984DB2" w:rsidP="000C31DF">
            <w:pPr>
              <w:tabs>
                <w:tab w:val="clear" w:pos="720"/>
                <w:tab w:val="clear" w:pos="1440"/>
                <w:tab w:val="clear" w:pos="6480"/>
              </w:tabs>
              <w:rPr>
                <w:rFonts w:asciiTheme="minorHAnsi" w:hAnsiTheme="minorHAnsi"/>
                <w:sz w:val="22"/>
              </w:rPr>
            </w:pPr>
            <w:r w:rsidRPr="00930CC0">
              <w:rPr>
                <w:rFonts w:asciiTheme="minorHAnsi" w:hAnsiTheme="minorHAnsi"/>
                <w:sz w:val="22"/>
              </w:rPr>
              <w:lastRenderedPageBreak/>
              <w:t>Goal F6</w:t>
            </w:r>
          </w:p>
        </w:tc>
      </w:tr>
      <w:tr w:rsidR="00973F63" w:rsidRPr="00930CC0" w:rsidTr="00596E6C">
        <w:tc>
          <w:tcPr>
            <w:tcW w:w="1548" w:type="dxa"/>
          </w:tcPr>
          <w:p w:rsidR="00973F63" w:rsidRPr="00930CC0" w:rsidRDefault="00973F63" w:rsidP="00973F63">
            <w:pPr>
              <w:tabs>
                <w:tab w:val="clear" w:pos="720"/>
                <w:tab w:val="clear" w:pos="1440"/>
                <w:tab w:val="clear" w:pos="6480"/>
              </w:tabs>
              <w:rPr>
                <w:rFonts w:asciiTheme="minorHAnsi" w:hAnsiTheme="minorHAnsi"/>
                <w:sz w:val="22"/>
              </w:rPr>
            </w:pPr>
            <w:r w:rsidRPr="00930CC0">
              <w:rPr>
                <w:rFonts w:asciiTheme="minorHAnsi" w:hAnsiTheme="minorHAnsi"/>
                <w:sz w:val="22"/>
              </w:rPr>
              <w:t xml:space="preserve">System Admin Tasks for Flood Risk Assessments </w:t>
            </w:r>
          </w:p>
        </w:tc>
        <w:tc>
          <w:tcPr>
            <w:tcW w:w="7560" w:type="dxa"/>
            <w:shd w:val="clear" w:color="auto" w:fill="auto"/>
          </w:tcPr>
          <w:p w:rsidR="00973F63" w:rsidRPr="00930CC0" w:rsidRDefault="00973F63" w:rsidP="00973F63">
            <w:pPr>
              <w:tabs>
                <w:tab w:val="clear" w:pos="720"/>
                <w:tab w:val="clear" w:pos="1440"/>
                <w:tab w:val="clear" w:pos="6480"/>
              </w:tabs>
              <w:rPr>
                <w:rFonts w:asciiTheme="minorHAnsi" w:hAnsiTheme="minorHAnsi"/>
                <w:b/>
                <w:sz w:val="22"/>
              </w:rPr>
            </w:pPr>
            <w:r w:rsidRPr="00930CC0">
              <w:rPr>
                <w:rFonts w:asciiTheme="minorHAnsi" w:hAnsiTheme="minorHAnsi"/>
                <w:b/>
                <w:sz w:val="22"/>
              </w:rPr>
              <w:t>TASK 7: [PROVIDE SYSTEM ADMINISTRATION SERVICES] Maintain application and web map services for Flood Risk Assessments work task</w:t>
            </w:r>
          </w:p>
          <w:p w:rsidR="00F27941" w:rsidRDefault="00F27941" w:rsidP="00F27941">
            <w:pPr>
              <w:numPr>
                <w:ilvl w:val="0"/>
                <w:numId w:val="16"/>
              </w:numPr>
              <w:tabs>
                <w:tab w:val="clear" w:pos="720"/>
                <w:tab w:val="clear" w:pos="1440"/>
                <w:tab w:val="clear" w:pos="6480"/>
                <w:tab w:val="left" w:pos="0"/>
              </w:tabs>
              <w:ind w:left="199" w:hanging="199"/>
              <w:rPr>
                <w:rFonts w:asciiTheme="minorHAnsi" w:hAnsiTheme="minorHAnsi"/>
                <w:sz w:val="22"/>
              </w:rPr>
            </w:pPr>
            <w:r w:rsidRPr="00AE4CB4">
              <w:rPr>
                <w:rFonts w:asciiTheme="minorHAnsi" w:hAnsiTheme="minorHAnsi"/>
                <w:sz w:val="22"/>
              </w:rPr>
              <w:t>Project Management, Specification</w:t>
            </w:r>
            <w:r>
              <w:rPr>
                <w:rFonts w:asciiTheme="minorHAnsi" w:hAnsiTheme="minorHAnsi"/>
                <w:sz w:val="22"/>
              </w:rPr>
              <w:t>s</w:t>
            </w:r>
            <w:r w:rsidRPr="00AE4CB4">
              <w:rPr>
                <w:rFonts w:asciiTheme="minorHAnsi" w:hAnsiTheme="minorHAnsi"/>
                <w:sz w:val="22"/>
              </w:rPr>
              <w:t>, Standards, Contract Scope of Work, Data Integration, Quality Assurance, Progress Reports</w:t>
            </w:r>
            <w:r>
              <w:rPr>
                <w:rFonts w:asciiTheme="minorHAnsi" w:hAnsiTheme="minorHAnsi"/>
                <w:sz w:val="22"/>
              </w:rPr>
              <w:t>.</w:t>
            </w:r>
          </w:p>
          <w:p w:rsidR="00596E6C" w:rsidRPr="00930CC0" w:rsidRDefault="00973F63" w:rsidP="00596E6C">
            <w:pPr>
              <w:numPr>
                <w:ilvl w:val="0"/>
                <w:numId w:val="16"/>
              </w:numPr>
              <w:tabs>
                <w:tab w:val="clear" w:pos="720"/>
                <w:tab w:val="clear" w:pos="1440"/>
                <w:tab w:val="clear" w:pos="6480"/>
                <w:tab w:val="left" w:pos="0"/>
              </w:tabs>
              <w:ind w:left="199" w:hanging="199"/>
              <w:rPr>
                <w:rFonts w:asciiTheme="minorHAnsi" w:hAnsiTheme="minorHAnsi"/>
                <w:sz w:val="22"/>
              </w:rPr>
            </w:pPr>
            <w:r w:rsidRPr="00930CC0">
              <w:rPr>
                <w:rFonts w:asciiTheme="minorHAnsi" w:hAnsiTheme="minorHAnsi"/>
                <w:sz w:val="22"/>
              </w:rPr>
              <w:t>Perform system administration and maintenance of application</w:t>
            </w:r>
            <w:r w:rsidR="00F73635">
              <w:rPr>
                <w:rFonts w:asciiTheme="minorHAnsi" w:hAnsiTheme="minorHAnsi"/>
                <w:sz w:val="22"/>
              </w:rPr>
              <w:t>s</w:t>
            </w:r>
            <w:r w:rsidRPr="00930CC0">
              <w:rPr>
                <w:rFonts w:asciiTheme="minorHAnsi" w:hAnsiTheme="minorHAnsi"/>
                <w:sz w:val="22"/>
              </w:rPr>
              <w:t>.  Technical support services include hardware and software operating system upgrades.  Maintain backup system with virtual servers.  Maintain</w:t>
            </w:r>
            <w:r w:rsidR="00F73635">
              <w:rPr>
                <w:rFonts w:asciiTheme="minorHAnsi" w:hAnsiTheme="minorHAnsi"/>
                <w:sz w:val="22"/>
              </w:rPr>
              <w:t xml:space="preserve"> a</w:t>
            </w:r>
            <w:r w:rsidRPr="00930CC0">
              <w:rPr>
                <w:rFonts w:asciiTheme="minorHAnsi" w:hAnsiTheme="minorHAnsi"/>
                <w:sz w:val="22"/>
              </w:rPr>
              <w:t xml:space="preserve"> high level of performance of application including the processing of troubleshooting calls regarding system issues.  Update monthly security patches on all servers.  Install and maintain all necessary hardware and software licenses.</w:t>
            </w:r>
          </w:p>
          <w:p w:rsidR="00973F63" w:rsidRPr="00930CC0" w:rsidRDefault="00973F63" w:rsidP="00596E6C">
            <w:pPr>
              <w:numPr>
                <w:ilvl w:val="0"/>
                <w:numId w:val="16"/>
              </w:numPr>
              <w:tabs>
                <w:tab w:val="clear" w:pos="720"/>
                <w:tab w:val="clear" w:pos="1440"/>
                <w:tab w:val="clear" w:pos="6480"/>
                <w:tab w:val="left" w:pos="0"/>
              </w:tabs>
              <w:ind w:left="199" w:hanging="199"/>
              <w:rPr>
                <w:rFonts w:asciiTheme="minorHAnsi" w:hAnsiTheme="minorHAnsi"/>
                <w:sz w:val="22"/>
              </w:rPr>
            </w:pPr>
            <w:r w:rsidRPr="00930CC0">
              <w:rPr>
                <w:rFonts w:asciiTheme="minorHAnsi" w:hAnsiTheme="minorHAnsi"/>
                <w:sz w:val="22"/>
              </w:rPr>
              <w:t>Publish and maintain all local web map services that support flood risk assessments work task.</w:t>
            </w:r>
          </w:p>
        </w:tc>
        <w:tc>
          <w:tcPr>
            <w:tcW w:w="900" w:type="dxa"/>
          </w:tcPr>
          <w:p w:rsidR="00973F63" w:rsidRPr="00930CC0" w:rsidRDefault="00973F63" w:rsidP="000C31DF">
            <w:pPr>
              <w:tabs>
                <w:tab w:val="clear" w:pos="720"/>
                <w:tab w:val="clear" w:pos="1440"/>
                <w:tab w:val="clear" w:pos="6480"/>
              </w:tabs>
              <w:rPr>
                <w:rFonts w:asciiTheme="minorHAnsi" w:hAnsiTheme="minorHAnsi"/>
                <w:sz w:val="22"/>
              </w:rPr>
            </w:pPr>
          </w:p>
        </w:tc>
      </w:tr>
    </w:tbl>
    <w:p w:rsidR="00984DB2" w:rsidRPr="00930CC0" w:rsidRDefault="00984DB2" w:rsidP="00627180">
      <w:pPr>
        <w:tabs>
          <w:tab w:val="clear" w:pos="720"/>
          <w:tab w:val="clear" w:pos="1440"/>
          <w:tab w:val="clear" w:pos="6480"/>
        </w:tabs>
        <w:rPr>
          <w:rFonts w:asciiTheme="minorHAnsi" w:hAnsiTheme="minorHAnsi" w:cs="Segoe UI"/>
          <w:color w:val="000000" w:themeColor="text1"/>
          <w:sz w:val="22"/>
          <w:szCs w:val="22"/>
        </w:rPr>
      </w:pPr>
    </w:p>
    <w:p w:rsidR="00A754D4" w:rsidRPr="00930CC0" w:rsidRDefault="00D60917" w:rsidP="00A754D4">
      <w:pPr>
        <w:pStyle w:val="Header"/>
        <w:tabs>
          <w:tab w:val="clear" w:pos="4320"/>
          <w:tab w:val="clear" w:pos="8640"/>
          <w:tab w:val="left" w:pos="720"/>
          <w:tab w:val="left" w:pos="1440"/>
          <w:tab w:val="left" w:pos="6480"/>
        </w:tabs>
        <w:rPr>
          <w:rFonts w:asciiTheme="minorHAnsi" w:hAnsiTheme="minorHAnsi"/>
          <w:b/>
          <w:szCs w:val="24"/>
        </w:rPr>
      </w:pPr>
      <w:r w:rsidRPr="00930CC0">
        <w:rPr>
          <w:rFonts w:asciiTheme="minorHAnsi" w:hAnsiTheme="minorHAnsi"/>
          <w:b/>
          <w:szCs w:val="24"/>
        </w:rPr>
        <w:t xml:space="preserve">Table 3.  </w:t>
      </w:r>
      <w:r w:rsidR="00A754D4" w:rsidRPr="00930CC0">
        <w:rPr>
          <w:rFonts w:asciiTheme="minorHAnsi" w:hAnsiTheme="minorHAnsi"/>
          <w:szCs w:val="24"/>
        </w:rPr>
        <w:t>Timeline</w:t>
      </w:r>
      <w:r w:rsidRPr="00930CC0">
        <w:rPr>
          <w:rFonts w:asciiTheme="minorHAnsi" w:hAnsiTheme="minorHAnsi"/>
          <w:szCs w:val="24"/>
        </w:rPr>
        <w:t xml:space="preserve"> for Flood Risk Assessments</w:t>
      </w:r>
    </w:p>
    <w:tbl>
      <w:tblPr>
        <w:tblStyle w:val="TableGrid"/>
        <w:tblW w:w="9482" w:type="dxa"/>
        <w:jc w:val="center"/>
        <w:tblLook w:val="04A0" w:firstRow="1" w:lastRow="0" w:firstColumn="1" w:lastColumn="0" w:noHBand="0" w:noVBand="1"/>
      </w:tblPr>
      <w:tblGrid>
        <w:gridCol w:w="5845"/>
        <w:gridCol w:w="1260"/>
        <w:gridCol w:w="1170"/>
        <w:gridCol w:w="1207"/>
      </w:tblGrid>
      <w:tr w:rsidR="00B411CC" w:rsidRPr="00930CC0" w:rsidTr="00A754D4">
        <w:trPr>
          <w:trHeight w:val="620"/>
          <w:jc w:val="center"/>
        </w:trPr>
        <w:tc>
          <w:tcPr>
            <w:tcW w:w="5845" w:type="dxa"/>
          </w:tcPr>
          <w:p w:rsidR="00A754D4" w:rsidRPr="00930CC0" w:rsidRDefault="00A754D4" w:rsidP="00D4335B">
            <w:pPr>
              <w:pStyle w:val="Header"/>
              <w:pBdr>
                <w:bottom w:val="single" w:sz="6" w:space="1" w:color="auto"/>
              </w:pBdr>
              <w:tabs>
                <w:tab w:val="clear" w:pos="4320"/>
                <w:tab w:val="clear" w:pos="8640"/>
                <w:tab w:val="left" w:pos="720"/>
                <w:tab w:val="left" w:pos="1440"/>
                <w:tab w:val="left" w:pos="6480"/>
              </w:tabs>
              <w:jc w:val="center"/>
              <w:rPr>
                <w:rFonts w:asciiTheme="minorHAnsi" w:hAnsiTheme="minorHAnsi" w:cstheme="minorHAnsi"/>
                <w:sz w:val="22"/>
              </w:rPr>
            </w:pPr>
            <w:r w:rsidRPr="00930CC0">
              <w:rPr>
                <w:rFonts w:asciiTheme="minorHAnsi" w:hAnsiTheme="minorHAnsi" w:cstheme="minorHAnsi"/>
                <w:sz w:val="22"/>
              </w:rPr>
              <w:t>Year</w:t>
            </w:r>
          </w:p>
          <w:p w:rsidR="00A754D4" w:rsidRPr="00930CC0" w:rsidRDefault="00A754D4" w:rsidP="00D4335B">
            <w:pPr>
              <w:pStyle w:val="Header"/>
              <w:tabs>
                <w:tab w:val="clear" w:pos="4320"/>
                <w:tab w:val="clear" w:pos="8640"/>
                <w:tab w:val="left" w:pos="720"/>
                <w:tab w:val="left" w:pos="1440"/>
                <w:tab w:val="left" w:pos="6480"/>
              </w:tabs>
              <w:jc w:val="center"/>
              <w:rPr>
                <w:rFonts w:asciiTheme="minorHAnsi" w:hAnsiTheme="minorHAnsi" w:cstheme="minorHAnsi"/>
                <w:sz w:val="22"/>
              </w:rPr>
            </w:pPr>
            <w:r w:rsidRPr="00930CC0">
              <w:rPr>
                <w:rFonts w:asciiTheme="minorHAnsi" w:hAnsiTheme="minorHAnsi" w:cstheme="minorHAnsi"/>
                <w:sz w:val="22"/>
              </w:rPr>
              <w:t>Tasks</w:t>
            </w:r>
          </w:p>
        </w:tc>
        <w:tc>
          <w:tcPr>
            <w:tcW w:w="1260" w:type="dxa"/>
          </w:tcPr>
          <w:p w:rsidR="00A754D4" w:rsidRPr="00930CC0" w:rsidRDefault="00A754D4" w:rsidP="00D4335B">
            <w:pPr>
              <w:pStyle w:val="Header"/>
              <w:tabs>
                <w:tab w:val="clear" w:pos="4320"/>
                <w:tab w:val="clear" w:pos="8640"/>
                <w:tab w:val="left" w:pos="720"/>
                <w:tab w:val="left" w:pos="1440"/>
                <w:tab w:val="left" w:pos="6480"/>
              </w:tabs>
              <w:jc w:val="center"/>
              <w:rPr>
                <w:rFonts w:asciiTheme="minorHAnsi" w:hAnsiTheme="minorHAnsi" w:cstheme="minorHAnsi"/>
                <w:b/>
                <w:sz w:val="22"/>
              </w:rPr>
            </w:pPr>
            <w:r w:rsidRPr="00930CC0">
              <w:rPr>
                <w:rFonts w:asciiTheme="minorHAnsi" w:hAnsiTheme="minorHAnsi" w:cstheme="minorHAnsi"/>
                <w:b/>
                <w:sz w:val="22"/>
              </w:rPr>
              <w:t>Year 1</w:t>
            </w:r>
          </w:p>
        </w:tc>
        <w:tc>
          <w:tcPr>
            <w:tcW w:w="1170" w:type="dxa"/>
          </w:tcPr>
          <w:p w:rsidR="00A754D4" w:rsidRPr="00930CC0" w:rsidRDefault="00A754D4" w:rsidP="00D4335B">
            <w:pPr>
              <w:pStyle w:val="Header"/>
              <w:tabs>
                <w:tab w:val="clear" w:pos="4320"/>
                <w:tab w:val="clear" w:pos="8640"/>
                <w:tab w:val="left" w:pos="720"/>
                <w:tab w:val="left" w:pos="1440"/>
                <w:tab w:val="left" w:pos="6480"/>
              </w:tabs>
              <w:jc w:val="center"/>
              <w:rPr>
                <w:rFonts w:asciiTheme="minorHAnsi" w:hAnsiTheme="minorHAnsi" w:cstheme="minorHAnsi"/>
                <w:b/>
                <w:sz w:val="22"/>
              </w:rPr>
            </w:pPr>
            <w:r w:rsidRPr="00930CC0">
              <w:rPr>
                <w:rFonts w:asciiTheme="minorHAnsi" w:hAnsiTheme="minorHAnsi" w:cstheme="minorHAnsi"/>
                <w:b/>
                <w:sz w:val="22"/>
              </w:rPr>
              <w:t>Year 2</w:t>
            </w:r>
          </w:p>
        </w:tc>
        <w:tc>
          <w:tcPr>
            <w:tcW w:w="1207" w:type="dxa"/>
          </w:tcPr>
          <w:p w:rsidR="00A754D4" w:rsidRPr="00930CC0" w:rsidRDefault="00A754D4" w:rsidP="00D4335B">
            <w:pPr>
              <w:pStyle w:val="Header"/>
              <w:tabs>
                <w:tab w:val="clear" w:pos="4320"/>
                <w:tab w:val="clear" w:pos="8640"/>
                <w:tab w:val="left" w:pos="720"/>
                <w:tab w:val="left" w:pos="1440"/>
                <w:tab w:val="left" w:pos="6480"/>
              </w:tabs>
              <w:jc w:val="center"/>
              <w:rPr>
                <w:rFonts w:asciiTheme="minorHAnsi" w:hAnsiTheme="minorHAnsi" w:cstheme="minorHAnsi"/>
                <w:b/>
                <w:sz w:val="22"/>
              </w:rPr>
            </w:pPr>
            <w:r w:rsidRPr="00930CC0">
              <w:rPr>
                <w:rFonts w:asciiTheme="minorHAnsi" w:hAnsiTheme="minorHAnsi" w:cstheme="minorHAnsi"/>
                <w:b/>
                <w:sz w:val="22"/>
              </w:rPr>
              <w:t>Year 3</w:t>
            </w:r>
          </w:p>
        </w:tc>
      </w:tr>
      <w:tr w:rsidR="00B411CC" w:rsidRPr="00930CC0" w:rsidTr="00B411CC">
        <w:trPr>
          <w:trHeight w:val="395"/>
          <w:jc w:val="center"/>
        </w:trPr>
        <w:tc>
          <w:tcPr>
            <w:tcW w:w="5845" w:type="dxa"/>
          </w:tcPr>
          <w:p w:rsidR="00B411CC" w:rsidRPr="00930CC0" w:rsidRDefault="00B411CC" w:rsidP="00B411CC">
            <w:pPr>
              <w:tabs>
                <w:tab w:val="clear" w:pos="720"/>
                <w:tab w:val="clear" w:pos="1440"/>
                <w:tab w:val="clear" w:pos="6480"/>
              </w:tabs>
              <w:rPr>
                <w:rFonts w:asciiTheme="minorHAnsi" w:hAnsiTheme="minorHAnsi" w:cstheme="minorHAnsi"/>
                <w:sz w:val="22"/>
              </w:rPr>
            </w:pPr>
            <w:r w:rsidRPr="00930CC0">
              <w:rPr>
                <w:rFonts w:asciiTheme="minorHAnsi" w:hAnsiTheme="minorHAnsi"/>
                <w:b/>
                <w:sz w:val="22"/>
              </w:rPr>
              <w:t xml:space="preserve">TASK 1: </w:t>
            </w:r>
            <w:r w:rsidRPr="00930CC0">
              <w:rPr>
                <w:rFonts w:asciiTheme="minorHAnsi" w:hAnsiTheme="minorHAnsi"/>
                <w:sz w:val="22"/>
              </w:rPr>
              <w:t>[Site-specific flood risk assessments]</w:t>
            </w:r>
          </w:p>
        </w:tc>
        <w:tc>
          <w:tcPr>
            <w:tcW w:w="1260" w:type="dxa"/>
            <w:shd w:val="clear" w:color="auto" w:fill="D9D9D9" w:themeFill="background1" w:themeFillShade="D9"/>
          </w:tcPr>
          <w:p w:rsidR="00B411CC" w:rsidRPr="00930CC0" w:rsidRDefault="00B411CC" w:rsidP="00B411CC">
            <w:pPr>
              <w:pStyle w:val="Header"/>
              <w:tabs>
                <w:tab w:val="clear" w:pos="4320"/>
                <w:tab w:val="clear" w:pos="8640"/>
                <w:tab w:val="left" w:pos="720"/>
                <w:tab w:val="left" w:pos="1440"/>
                <w:tab w:val="left" w:pos="6480"/>
              </w:tabs>
              <w:jc w:val="center"/>
              <w:rPr>
                <w:rFonts w:asciiTheme="minorHAnsi" w:hAnsiTheme="minorHAnsi" w:cstheme="minorHAnsi"/>
                <w:sz w:val="22"/>
              </w:rPr>
            </w:pPr>
            <w:r w:rsidRPr="00930CC0">
              <w:rPr>
                <w:rFonts w:asciiTheme="minorHAnsi" w:hAnsiTheme="minorHAnsi" w:cstheme="minorHAnsi"/>
                <w:sz w:val="22"/>
              </w:rPr>
              <w:t>9 counties</w:t>
            </w:r>
          </w:p>
        </w:tc>
        <w:tc>
          <w:tcPr>
            <w:tcW w:w="1170" w:type="dxa"/>
            <w:shd w:val="clear" w:color="auto" w:fill="D9D9D9" w:themeFill="background1" w:themeFillShade="D9"/>
          </w:tcPr>
          <w:p w:rsidR="00B411CC" w:rsidRPr="00930CC0" w:rsidRDefault="00B411CC" w:rsidP="00B411CC">
            <w:pPr>
              <w:pStyle w:val="Header"/>
              <w:tabs>
                <w:tab w:val="clear" w:pos="4320"/>
                <w:tab w:val="clear" w:pos="8640"/>
                <w:tab w:val="left" w:pos="720"/>
                <w:tab w:val="left" w:pos="1440"/>
                <w:tab w:val="left" w:pos="6480"/>
              </w:tabs>
              <w:jc w:val="center"/>
              <w:rPr>
                <w:rFonts w:asciiTheme="minorHAnsi" w:hAnsiTheme="minorHAnsi" w:cstheme="minorHAnsi"/>
                <w:sz w:val="22"/>
              </w:rPr>
            </w:pPr>
            <w:r w:rsidRPr="00930CC0">
              <w:rPr>
                <w:rFonts w:asciiTheme="minorHAnsi" w:hAnsiTheme="minorHAnsi" w:cstheme="minorHAnsi"/>
                <w:sz w:val="22"/>
              </w:rPr>
              <w:t>22 counties</w:t>
            </w:r>
          </w:p>
        </w:tc>
        <w:tc>
          <w:tcPr>
            <w:tcW w:w="1207" w:type="dxa"/>
            <w:shd w:val="clear" w:color="auto" w:fill="D9D9D9" w:themeFill="background1" w:themeFillShade="D9"/>
          </w:tcPr>
          <w:p w:rsidR="00B411CC" w:rsidRPr="00930CC0" w:rsidRDefault="00B411CC" w:rsidP="00B411CC">
            <w:pPr>
              <w:pStyle w:val="Header"/>
              <w:tabs>
                <w:tab w:val="clear" w:pos="4320"/>
                <w:tab w:val="clear" w:pos="8640"/>
                <w:tab w:val="left" w:pos="720"/>
                <w:tab w:val="left" w:pos="1440"/>
                <w:tab w:val="left" w:pos="6480"/>
              </w:tabs>
              <w:jc w:val="center"/>
              <w:rPr>
                <w:rFonts w:asciiTheme="minorHAnsi" w:hAnsiTheme="minorHAnsi" w:cstheme="minorHAnsi"/>
                <w:sz w:val="22"/>
              </w:rPr>
            </w:pPr>
            <w:r w:rsidRPr="00930CC0">
              <w:rPr>
                <w:rFonts w:asciiTheme="minorHAnsi" w:hAnsiTheme="minorHAnsi" w:cstheme="minorHAnsi"/>
                <w:sz w:val="22"/>
              </w:rPr>
              <w:t>22 counties</w:t>
            </w:r>
          </w:p>
        </w:tc>
      </w:tr>
      <w:tr w:rsidR="00B411CC" w:rsidRPr="00930CC0" w:rsidTr="00BF7A87">
        <w:trPr>
          <w:trHeight w:val="440"/>
          <w:jc w:val="center"/>
        </w:trPr>
        <w:tc>
          <w:tcPr>
            <w:tcW w:w="5845" w:type="dxa"/>
          </w:tcPr>
          <w:p w:rsidR="00B411CC" w:rsidRPr="00930CC0" w:rsidRDefault="00B411CC" w:rsidP="00B411CC">
            <w:pPr>
              <w:tabs>
                <w:tab w:val="clear" w:pos="720"/>
                <w:tab w:val="clear" w:pos="1440"/>
                <w:tab w:val="clear" w:pos="6480"/>
              </w:tabs>
              <w:rPr>
                <w:rFonts w:asciiTheme="minorHAnsi" w:hAnsiTheme="minorHAnsi" w:cstheme="minorHAnsi"/>
                <w:sz w:val="22"/>
              </w:rPr>
            </w:pPr>
            <w:r w:rsidRPr="00930CC0">
              <w:rPr>
                <w:rFonts w:asciiTheme="minorHAnsi" w:hAnsiTheme="minorHAnsi"/>
                <w:b/>
                <w:sz w:val="22"/>
              </w:rPr>
              <w:t xml:space="preserve">TASK 2: </w:t>
            </w:r>
            <w:r w:rsidRPr="00930CC0">
              <w:rPr>
                <w:rFonts w:asciiTheme="minorHAnsi" w:hAnsiTheme="minorHAnsi"/>
                <w:sz w:val="22"/>
              </w:rPr>
              <w:t>[</w:t>
            </w:r>
            <w:r w:rsidRPr="00930CC0">
              <w:rPr>
                <w:rFonts w:asciiTheme="minorHAnsi" w:hAnsiTheme="minorHAnsi"/>
                <w:iCs/>
                <w:sz w:val="22"/>
              </w:rPr>
              <w:t>Statewide geodatabase of site-specific flood risk structures</w:t>
            </w:r>
            <w:r w:rsidRPr="00930CC0">
              <w:rPr>
                <w:rFonts w:asciiTheme="minorHAnsi" w:hAnsiTheme="minorHAnsi"/>
                <w:sz w:val="22"/>
              </w:rPr>
              <w:t>]</w:t>
            </w:r>
            <w:r w:rsidRPr="00930CC0">
              <w:rPr>
                <w:rFonts w:asciiTheme="minorHAnsi" w:hAnsiTheme="minorHAnsi"/>
                <w:b/>
                <w:sz w:val="22"/>
              </w:rPr>
              <w:t xml:space="preserve"> </w:t>
            </w:r>
          </w:p>
        </w:tc>
        <w:tc>
          <w:tcPr>
            <w:tcW w:w="1260" w:type="dxa"/>
            <w:shd w:val="clear" w:color="auto" w:fill="D9D9D9" w:themeFill="background1" w:themeFillShade="D9"/>
          </w:tcPr>
          <w:p w:rsidR="00B411CC" w:rsidRPr="00930CC0" w:rsidRDefault="00B411CC" w:rsidP="00B411CC">
            <w:pPr>
              <w:pStyle w:val="Header"/>
              <w:tabs>
                <w:tab w:val="clear" w:pos="4320"/>
                <w:tab w:val="clear" w:pos="8640"/>
                <w:tab w:val="left" w:pos="720"/>
                <w:tab w:val="left" w:pos="1440"/>
                <w:tab w:val="left" w:pos="6480"/>
              </w:tabs>
              <w:jc w:val="center"/>
              <w:rPr>
                <w:rFonts w:asciiTheme="minorHAnsi" w:hAnsiTheme="minorHAnsi" w:cstheme="minorHAnsi"/>
                <w:sz w:val="22"/>
              </w:rPr>
            </w:pPr>
          </w:p>
        </w:tc>
        <w:tc>
          <w:tcPr>
            <w:tcW w:w="1170" w:type="dxa"/>
            <w:shd w:val="clear" w:color="auto" w:fill="D9D9D9" w:themeFill="background1" w:themeFillShade="D9"/>
          </w:tcPr>
          <w:p w:rsidR="00B411CC" w:rsidRPr="00930CC0" w:rsidRDefault="00B411CC" w:rsidP="00B411CC">
            <w:pPr>
              <w:pStyle w:val="Header"/>
              <w:tabs>
                <w:tab w:val="clear" w:pos="4320"/>
                <w:tab w:val="clear" w:pos="8640"/>
                <w:tab w:val="left" w:pos="720"/>
                <w:tab w:val="left" w:pos="1440"/>
                <w:tab w:val="left" w:pos="6480"/>
              </w:tabs>
              <w:jc w:val="center"/>
              <w:rPr>
                <w:rFonts w:asciiTheme="minorHAnsi" w:hAnsiTheme="minorHAnsi" w:cstheme="minorHAnsi"/>
                <w:sz w:val="22"/>
              </w:rPr>
            </w:pPr>
          </w:p>
        </w:tc>
        <w:tc>
          <w:tcPr>
            <w:tcW w:w="1207" w:type="dxa"/>
            <w:shd w:val="clear" w:color="auto" w:fill="D9D9D9" w:themeFill="background1" w:themeFillShade="D9"/>
          </w:tcPr>
          <w:p w:rsidR="00B411CC" w:rsidRPr="00930CC0" w:rsidRDefault="00B411CC" w:rsidP="00B411CC">
            <w:pPr>
              <w:pStyle w:val="Header"/>
              <w:tabs>
                <w:tab w:val="clear" w:pos="4320"/>
                <w:tab w:val="clear" w:pos="8640"/>
                <w:tab w:val="left" w:pos="720"/>
                <w:tab w:val="left" w:pos="1440"/>
                <w:tab w:val="left" w:pos="6480"/>
              </w:tabs>
              <w:jc w:val="center"/>
              <w:rPr>
                <w:rFonts w:asciiTheme="minorHAnsi" w:hAnsiTheme="minorHAnsi" w:cstheme="minorHAnsi"/>
                <w:sz w:val="22"/>
              </w:rPr>
            </w:pPr>
          </w:p>
        </w:tc>
      </w:tr>
      <w:tr w:rsidR="00B411CC" w:rsidRPr="00930CC0" w:rsidTr="00BF7A87">
        <w:trPr>
          <w:trHeight w:val="395"/>
          <w:jc w:val="center"/>
        </w:trPr>
        <w:tc>
          <w:tcPr>
            <w:tcW w:w="5845" w:type="dxa"/>
          </w:tcPr>
          <w:p w:rsidR="00B411CC" w:rsidRPr="00930CC0" w:rsidRDefault="00B411CC" w:rsidP="00D60917">
            <w:pPr>
              <w:tabs>
                <w:tab w:val="clear" w:pos="720"/>
                <w:tab w:val="clear" w:pos="1440"/>
                <w:tab w:val="clear" w:pos="6480"/>
              </w:tabs>
              <w:rPr>
                <w:rFonts w:asciiTheme="minorHAnsi" w:hAnsiTheme="minorHAnsi" w:cstheme="minorHAnsi"/>
                <w:sz w:val="22"/>
              </w:rPr>
            </w:pPr>
            <w:r w:rsidRPr="00930CC0">
              <w:rPr>
                <w:rFonts w:asciiTheme="minorHAnsi" w:hAnsiTheme="minorHAnsi"/>
                <w:b/>
                <w:sz w:val="22"/>
              </w:rPr>
              <w:t xml:space="preserve">TASK 3: </w:t>
            </w:r>
            <w:r w:rsidRPr="00930CC0">
              <w:rPr>
                <w:rFonts w:asciiTheme="minorHAnsi" w:hAnsiTheme="minorHAnsi"/>
                <w:sz w:val="22"/>
              </w:rPr>
              <w:t>[</w:t>
            </w:r>
            <w:r w:rsidRPr="00930CC0">
              <w:rPr>
                <w:rFonts w:asciiTheme="minorHAnsi" w:hAnsiTheme="minorHAnsi"/>
                <w:iCs/>
                <w:sz w:val="22"/>
              </w:rPr>
              <w:t>3D flood risk visualizations</w:t>
            </w:r>
            <w:r w:rsidRPr="00930CC0">
              <w:rPr>
                <w:rFonts w:asciiTheme="minorHAnsi" w:hAnsiTheme="minorHAnsi"/>
                <w:sz w:val="22"/>
              </w:rPr>
              <w:t>]</w:t>
            </w:r>
            <w:r w:rsidRPr="00930CC0">
              <w:rPr>
                <w:rFonts w:asciiTheme="minorHAnsi" w:hAnsiTheme="minorHAnsi"/>
                <w:b/>
                <w:sz w:val="22"/>
              </w:rPr>
              <w:t xml:space="preserve"> </w:t>
            </w:r>
          </w:p>
        </w:tc>
        <w:tc>
          <w:tcPr>
            <w:tcW w:w="1260" w:type="dxa"/>
            <w:shd w:val="clear" w:color="auto" w:fill="D9D9D9" w:themeFill="background1" w:themeFillShade="D9"/>
          </w:tcPr>
          <w:p w:rsidR="00B411CC" w:rsidRPr="00930CC0" w:rsidRDefault="00B411CC" w:rsidP="00B411CC">
            <w:pPr>
              <w:pStyle w:val="Header"/>
              <w:tabs>
                <w:tab w:val="clear" w:pos="4320"/>
                <w:tab w:val="clear" w:pos="8640"/>
                <w:tab w:val="left" w:pos="720"/>
                <w:tab w:val="left" w:pos="1440"/>
                <w:tab w:val="left" w:pos="6480"/>
              </w:tabs>
              <w:jc w:val="center"/>
              <w:rPr>
                <w:rFonts w:asciiTheme="minorHAnsi" w:hAnsiTheme="minorHAnsi" w:cstheme="minorHAnsi"/>
                <w:sz w:val="22"/>
              </w:rPr>
            </w:pPr>
          </w:p>
        </w:tc>
        <w:tc>
          <w:tcPr>
            <w:tcW w:w="1170" w:type="dxa"/>
            <w:shd w:val="clear" w:color="auto" w:fill="D9D9D9" w:themeFill="background1" w:themeFillShade="D9"/>
          </w:tcPr>
          <w:p w:rsidR="00B411CC" w:rsidRPr="00930CC0" w:rsidRDefault="00B411CC" w:rsidP="00B411CC">
            <w:pPr>
              <w:pStyle w:val="Header"/>
              <w:tabs>
                <w:tab w:val="clear" w:pos="4320"/>
                <w:tab w:val="clear" w:pos="8640"/>
                <w:tab w:val="left" w:pos="720"/>
                <w:tab w:val="left" w:pos="1440"/>
                <w:tab w:val="left" w:pos="6480"/>
              </w:tabs>
              <w:jc w:val="center"/>
              <w:rPr>
                <w:rFonts w:asciiTheme="minorHAnsi" w:hAnsiTheme="minorHAnsi" w:cstheme="minorHAnsi"/>
                <w:sz w:val="22"/>
              </w:rPr>
            </w:pPr>
          </w:p>
        </w:tc>
        <w:tc>
          <w:tcPr>
            <w:tcW w:w="1207" w:type="dxa"/>
            <w:shd w:val="clear" w:color="auto" w:fill="D9D9D9" w:themeFill="background1" w:themeFillShade="D9"/>
          </w:tcPr>
          <w:p w:rsidR="00B411CC" w:rsidRPr="00930CC0" w:rsidRDefault="00B411CC" w:rsidP="00B411CC">
            <w:pPr>
              <w:pStyle w:val="Header"/>
              <w:tabs>
                <w:tab w:val="clear" w:pos="4320"/>
                <w:tab w:val="clear" w:pos="8640"/>
                <w:tab w:val="left" w:pos="720"/>
                <w:tab w:val="left" w:pos="1440"/>
                <w:tab w:val="left" w:pos="6480"/>
              </w:tabs>
              <w:jc w:val="center"/>
              <w:rPr>
                <w:rFonts w:asciiTheme="minorHAnsi" w:hAnsiTheme="minorHAnsi" w:cstheme="minorHAnsi"/>
                <w:sz w:val="22"/>
              </w:rPr>
            </w:pPr>
          </w:p>
        </w:tc>
      </w:tr>
      <w:tr w:rsidR="00B411CC" w:rsidRPr="00930CC0" w:rsidTr="00BF7A87">
        <w:trPr>
          <w:trHeight w:val="305"/>
          <w:jc w:val="center"/>
        </w:trPr>
        <w:tc>
          <w:tcPr>
            <w:tcW w:w="5845" w:type="dxa"/>
          </w:tcPr>
          <w:p w:rsidR="00B411CC" w:rsidRPr="00930CC0" w:rsidRDefault="00B411CC" w:rsidP="00B411CC">
            <w:pPr>
              <w:tabs>
                <w:tab w:val="clear" w:pos="720"/>
                <w:tab w:val="clear" w:pos="1440"/>
                <w:tab w:val="clear" w:pos="6480"/>
              </w:tabs>
              <w:rPr>
                <w:rFonts w:asciiTheme="minorHAnsi" w:hAnsiTheme="minorHAnsi" w:cstheme="minorHAnsi"/>
                <w:sz w:val="22"/>
              </w:rPr>
            </w:pPr>
            <w:r w:rsidRPr="00930CC0">
              <w:rPr>
                <w:rFonts w:asciiTheme="minorHAnsi" w:hAnsiTheme="minorHAnsi"/>
                <w:b/>
                <w:sz w:val="22"/>
              </w:rPr>
              <w:t xml:space="preserve">TASK 4: </w:t>
            </w:r>
            <w:r w:rsidRPr="00930CC0">
              <w:rPr>
                <w:rFonts w:asciiTheme="minorHAnsi" w:hAnsiTheme="minorHAnsi"/>
                <w:sz w:val="22"/>
              </w:rPr>
              <w:t>[Assemble statewide composite flood risk products]</w:t>
            </w:r>
            <w:r w:rsidRPr="00930CC0">
              <w:rPr>
                <w:rFonts w:asciiTheme="minorHAnsi" w:hAnsiTheme="minorHAnsi"/>
                <w:b/>
                <w:sz w:val="22"/>
              </w:rPr>
              <w:t xml:space="preserve"> </w:t>
            </w:r>
          </w:p>
        </w:tc>
        <w:tc>
          <w:tcPr>
            <w:tcW w:w="1260" w:type="dxa"/>
            <w:shd w:val="clear" w:color="auto" w:fill="FFFFFF" w:themeFill="background1"/>
          </w:tcPr>
          <w:p w:rsidR="00B411CC" w:rsidRPr="00930CC0" w:rsidRDefault="00B411CC" w:rsidP="00B411CC">
            <w:pPr>
              <w:pStyle w:val="Header"/>
              <w:tabs>
                <w:tab w:val="clear" w:pos="4320"/>
                <w:tab w:val="clear" w:pos="8640"/>
                <w:tab w:val="left" w:pos="720"/>
                <w:tab w:val="left" w:pos="1440"/>
                <w:tab w:val="left" w:pos="6480"/>
              </w:tabs>
              <w:jc w:val="center"/>
              <w:rPr>
                <w:rFonts w:asciiTheme="minorHAnsi" w:hAnsiTheme="minorHAnsi" w:cstheme="minorHAnsi"/>
                <w:sz w:val="22"/>
              </w:rPr>
            </w:pPr>
          </w:p>
        </w:tc>
        <w:tc>
          <w:tcPr>
            <w:tcW w:w="1170" w:type="dxa"/>
            <w:shd w:val="clear" w:color="auto" w:fill="FFFFFF" w:themeFill="background1"/>
          </w:tcPr>
          <w:p w:rsidR="00B411CC" w:rsidRPr="00930CC0" w:rsidRDefault="00B411CC" w:rsidP="00B411CC">
            <w:pPr>
              <w:pStyle w:val="Header"/>
              <w:tabs>
                <w:tab w:val="clear" w:pos="4320"/>
                <w:tab w:val="clear" w:pos="8640"/>
                <w:tab w:val="left" w:pos="720"/>
                <w:tab w:val="left" w:pos="1440"/>
                <w:tab w:val="left" w:pos="6480"/>
              </w:tabs>
              <w:jc w:val="center"/>
              <w:rPr>
                <w:rFonts w:asciiTheme="minorHAnsi" w:hAnsiTheme="minorHAnsi" w:cstheme="minorHAnsi"/>
                <w:sz w:val="22"/>
              </w:rPr>
            </w:pPr>
          </w:p>
        </w:tc>
        <w:tc>
          <w:tcPr>
            <w:tcW w:w="1207" w:type="dxa"/>
            <w:shd w:val="clear" w:color="auto" w:fill="D9D9D9" w:themeFill="background1" w:themeFillShade="D9"/>
          </w:tcPr>
          <w:p w:rsidR="00B411CC" w:rsidRPr="00930CC0" w:rsidRDefault="00B411CC" w:rsidP="00B411CC">
            <w:pPr>
              <w:pStyle w:val="Header"/>
              <w:tabs>
                <w:tab w:val="clear" w:pos="4320"/>
                <w:tab w:val="clear" w:pos="8640"/>
                <w:tab w:val="left" w:pos="720"/>
                <w:tab w:val="left" w:pos="1440"/>
                <w:tab w:val="left" w:pos="6480"/>
              </w:tabs>
              <w:jc w:val="center"/>
              <w:rPr>
                <w:rFonts w:asciiTheme="minorHAnsi" w:hAnsiTheme="minorHAnsi" w:cstheme="minorHAnsi"/>
                <w:sz w:val="22"/>
              </w:rPr>
            </w:pPr>
          </w:p>
        </w:tc>
      </w:tr>
      <w:tr w:rsidR="00B411CC" w:rsidRPr="00930CC0" w:rsidTr="00BF7A87">
        <w:trPr>
          <w:trHeight w:val="395"/>
          <w:jc w:val="center"/>
        </w:trPr>
        <w:tc>
          <w:tcPr>
            <w:tcW w:w="5845" w:type="dxa"/>
          </w:tcPr>
          <w:p w:rsidR="00B411CC" w:rsidRPr="00930CC0" w:rsidRDefault="00B411CC" w:rsidP="00B411CC">
            <w:pPr>
              <w:tabs>
                <w:tab w:val="clear" w:pos="720"/>
                <w:tab w:val="clear" w:pos="1440"/>
                <w:tab w:val="clear" w:pos="6480"/>
              </w:tabs>
              <w:rPr>
                <w:rFonts w:asciiTheme="minorHAnsi" w:hAnsiTheme="minorHAnsi" w:cstheme="minorHAnsi"/>
                <w:sz w:val="22"/>
              </w:rPr>
            </w:pPr>
            <w:r w:rsidRPr="00930CC0">
              <w:rPr>
                <w:rFonts w:asciiTheme="minorHAnsi" w:hAnsiTheme="minorHAnsi"/>
                <w:b/>
                <w:sz w:val="22"/>
              </w:rPr>
              <w:t xml:space="preserve">TASK 5: </w:t>
            </w:r>
            <w:r w:rsidRPr="00930CC0">
              <w:rPr>
                <w:rFonts w:asciiTheme="minorHAnsi" w:hAnsiTheme="minorHAnsi"/>
                <w:sz w:val="22"/>
              </w:rPr>
              <w:t>[Update State Hazard Mitigation Plan]</w:t>
            </w:r>
            <w:r w:rsidRPr="00930CC0">
              <w:rPr>
                <w:rFonts w:asciiTheme="minorHAnsi" w:hAnsiTheme="minorHAnsi"/>
                <w:b/>
                <w:sz w:val="22"/>
              </w:rPr>
              <w:t xml:space="preserve"> </w:t>
            </w:r>
          </w:p>
        </w:tc>
        <w:tc>
          <w:tcPr>
            <w:tcW w:w="1260" w:type="dxa"/>
            <w:shd w:val="clear" w:color="auto" w:fill="FFFFFF" w:themeFill="background1"/>
          </w:tcPr>
          <w:p w:rsidR="00B411CC" w:rsidRPr="00930CC0" w:rsidRDefault="00B411CC" w:rsidP="00B411CC">
            <w:pPr>
              <w:pStyle w:val="Header"/>
              <w:tabs>
                <w:tab w:val="clear" w:pos="4320"/>
                <w:tab w:val="clear" w:pos="8640"/>
                <w:tab w:val="left" w:pos="720"/>
                <w:tab w:val="left" w:pos="1440"/>
                <w:tab w:val="left" w:pos="6480"/>
              </w:tabs>
              <w:jc w:val="center"/>
              <w:rPr>
                <w:rFonts w:asciiTheme="minorHAnsi" w:hAnsiTheme="minorHAnsi" w:cstheme="minorHAnsi"/>
                <w:sz w:val="22"/>
              </w:rPr>
            </w:pPr>
          </w:p>
        </w:tc>
        <w:tc>
          <w:tcPr>
            <w:tcW w:w="1170" w:type="dxa"/>
            <w:shd w:val="clear" w:color="auto" w:fill="FFFFFF" w:themeFill="background1"/>
          </w:tcPr>
          <w:p w:rsidR="00B411CC" w:rsidRPr="00930CC0" w:rsidRDefault="00B411CC" w:rsidP="00B411CC">
            <w:pPr>
              <w:pStyle w:val="Header"/>
              <w:tabs>
                <w:tab w:val="clear" w:pos="4320"/>
                <w:tab w:val="clear" w:pos="8640"/>
                <w:tab w:val="left" w:pos="720"/>
                <w:tab w:val="left" w:pos="1440"/>
                <w:tab w:val="left" w:pos="6480"/>
              </w:tabs>
              <w:jc w:val="center"/>
              <w:rPr>
                <w:rFonts w:asciiTheme="minorHAnsi" w:hAnsiTheme="minorHAnsi" w:cstheme="minorHAnsi"/>
                <w:sz w:val="22"/>
              </w:rPr>
            </w:pPr>
          </w:p>
        </w:tc>
        <w:tc>
          <w:tcPr>
            <w:tcW w:w="1207" w:type="dxa"/>
            <w:shd w:val="clear" w:color="auto" w:fill="D9D9D9" w:themeFill="background1" w:themeFillShade="D9"/>
          </w:tcPr>
          <w:p w:rsidR="00B411CC" w:rsidRPr="00930CC0" w:rsidRDefault="00B411CC" w:rsidP="00B411CC">
            <w:pPr>
              <w:pStyle w:val="Header"/>
              <w:tabs>
                <w:tab w:val="clear" w:pos="4320"/>
                <w:tab w:val="clear" w:pos="8640"/>
                <w:tab w:val="left" w:pos="720"/>
                <w:tab w:val="left" w:pos="1440"/>
                <w:tab w:val="left" w:pos="6480"/>
              </w:tabs>
              <w:jc w:val="center"/>
              <w:rPr>
                <w:rFonts w:asciiTheme="minorHAnsi" w:hAnsiTheme="minorHAnsi" w:cstheme="minorHAnsi"/>
                <w:sz w:val="22"/>
              </w:rPr>
            </w:pPr>
          </w:p>
        </w:tc>
      </w:tr>
      <w:tr w:rsidR="00B411CC" w:rsidRPr="00930CC0" w:rsidTr="00F4712B">
        <w:trPr>
          <w:trHeight w:val="350"/>
          <w:jc w:val="center"/>
        </w:trPr>
        <w:tc>
          <w:tcPr>
            <w:tcW w:w="5845" w:type="dxa"/>
          </w:tcPr>
          <w:p w:rsidR="00B411CC" w:rsidRPr="00930CC0" w:rsidRDefault="00B411CC" w:rsidP="00D60917">
            <w:pPr>
              <w:tabs>
                <w:tab w:val="clear" w:pos="720"/>
                <w:tab w:val="clear" w:pos="1440"/>
                <w:tab w:val="clear" w:pos="6480"/>
              </w:tabs>
              <w:rPr>
                <w:rFonts w:asciiTheme="minorHAnsi" w:hAnsiTheme="minorHAnsi" w:cstheme="minorHAnsi"/>
                <w:sz w:val="22"/>
              </w:rPr>
            </w:pPr>
            <w:r w:rsidRPr="00930CC0">
              <w:rPr>
                <w:rFonts w:asciiTheme="minorHAnsi" w:hAnsiTheme="minorHAnsi"/>
                <w:b/>
                <w:sz w:val="22"/>
              </w:rPr>
              <w:lastRenderedPageBreak/>
              <w:t xml:space="preserve">TASK 6: </w:t>
            </w:r>
            <w:r w:rsidRPr="00930CC0">
              <w:rPr>
                <w:rFonts w:asciiTheme="minorHAnsi" w:hAnsiTheme="minorHAnsi"/>
                <w:sz w:val="22"/>
              </w:rPr>
              <w:t>[Publish flood risk data and products]</w:t>
            </w:r>
          </w:p>
        </w:tc>
        <w:tc>
          <w:tcPr>
            <w:tcW w:w="1260" w:type="dxa"/>
            <w:shd w:val="clear" w:color="auto" w:fill="D9D9D9" w:themeFill="background1" w:themeFillShade="D9"/>
          </w:tcPr>
          <w:p w:rsidR="00B411CC" w:rsidRPr="00930CC0" w:rsidRDefault="00B411CC" w:rsidP="00B411CC">
            <w:pPr>
              <w:pStyle w:val="Header"/>
              <w:tabs>
                <w:tab w:val="clear" w:pos="4320"/>
                <w:tab w:val="clear" w:pos="8640"/>
                <w:tab w:val="left" w:pos="720"/>
                <w:tab w:val="left" w:pos="1440"/>
                <w:tab w:val="left" w:pos="6480"/>
              </w:tabs>
              <w:jc w:val="center"/>
              <w:rPr>
                <w:rFonts w:asciiTheme="minorHAnsi" w:hAnsiTheme="minorHAnsi" w:cstheme="minorHAnsi"/>
                <w:sz w:val="22"/>
              </w:rPr>
            </w:pPr>
          </w:p>
        </w:tc>
        <w:tc>
          <w:tcPr>
            <w:tcW w:w="1170" w:type="dxa"/>
            <w:shd w:val="clear" w:color="auto" w:fill="D9D9D9" w:themeFill="background1" w:themeFillShade="D9"/>
          </w:tcPr>
          <w:p w:rsidR="00B411CC" w:rsidRPr="00930CC0" w:rsidRDefault="00B411CC" w:rsidP="00B411CC">
            <w:pPr>
              <w:pStyle w:val="Header"/>
              <w:tabs>
                <w:tab w:val="clear" w:pos="4320"/>
                <w:tab w:val="clear" w:pos="8640"/>
                <w:tab w:val="left" w:pos="720"/>
                <w:tab w:val="left" w:pos="1440"/>
                <w:tab w:val="left" w:pos="6480"/>
              </w:tabs>
              <w:jc w:val="center"/>
              <w:rPr>
                <w:rFonts w:asciiTheme="minorHAnsi" w:hAnsiTheme="minorHAnsi" w:cstheme="minorHAnsi"/>
                <w:sz w:val="22"/>
              </w:rPr>
            </w:pPr>
          </w:p>
        </w:tc>
        <w:tc>
          <w:tcPr>
            <w:tcW w:w="1207" w:type="dxa"/>
            <w:shd w:val="clear" w:color="auto" w:fill="D9D9D9" w:themeFill="background1" w:themeFillShade="D9"/>
          </w:tcPr>
          <w:p w:rsidR="00B411CC" w:rsidRPr="00930CC0" w:rsidRDefault="00B411CC" w:rsidP="00B411CC">
            <w:pPr>
              <w:pStyle w:val="Header"/>
              <w:tabs>
                <w:tab w:val="clear" w:pos="4320"/>
                <w:tab w:val="clear" w:pos="8640"/>
                <w:tab w:val="left" w:pos="720"/>
                <w:tab w:val="left" w:pos="1440"/>
                <w:tab w:val="left" w:pos="6480"/>
              </w:tabs>
              <w:jc w:val="center"/>
              <w:rPr>
                <w:rFonts w:asciiTheme="minorHAnsi" w:hAnsiTheme="minorHAnsi" w:cstheme="minorHAnsi"/>
                <w:sz w:val="22"/>
              </w:rPr>
            </w:pPr>
          </w:p>
        </w:tc>
      </w:tr>
    </w:tbl>
    <w:p w:rsidR="00627180" w:rsidRPr="00930CC0" w:rsidRDefault="00627180" w:rsidP="00627180">
      <w:pPr>
        <w:tabs>
          <w:tab w:val="clear" w:pos="720"/>
          <w:tab w:val="clear" w:pos="1440"/>
          <w:tab w:val="clear" w:pos="6480"/>
        </w:tabs>
        <w:rPr>
          <w:rFonts w:asciiTheme="minorHAnsi" w:hAnsiTheme="minorHAnsi" w:cs="Segoe UI"/>
          <w:color w:val="000000" w:themeColor="text1"/>
          <w:sz w:val="22"/>
          <w:szCs w:val="22"/>
        </w:rPr>
      </w:pPr>
      <w:r w:rsidRPr="00930CC0">
        <w:rPr>
          <w:rFonts w:asciiTheme="minorHAnsi" w:hAnsiTheme="minorHAnsi" w:cs="Segoe UI"/>
          <w:color w:val="000000" w:themeColor="text1"/>
          <w:sz w:val="22"/>
          <w:szCs w:val="22"/>
        </w:rPr>
        <w:br w:type="page"/>
      </w:r>
    </w:p>
    <w:p w:rsidR="00627180" w:rsidRPr="00C564EE" w:rsidRDefault="00627180" w:rsidP="00627180">
      <w:pPr>
        <w:pStyle w:val="Heading1"/>
      </w:pPr>
      <w:bookmarkStart w:id="4" w:name="_Toc491701668"/>
      <w:r>
        <w:lastRenderedPageBreak/>
        <w:t>LANDSLIDE RISK ASSESSMENT – SCOPE OF WORK</w:t>
      </w:r>
      <w:bookmarkEnd w:id="4"/>
      <w:r w:rsidR="00894570">
        <w:t xml:space="preserve"> </w:t>
      </w:r>
    </w:p>
    <w:p w:rsidR="00981DDC" w:rsidRPr="00A53122" w:rsidRDefault="00627180" w:rsidP="00E54F22">
      <w:pPr>
        <w:jc w:val="center"/>
        <w:rPr>
          <w:rFonts w:asciiTheme="minorHAnsi" w:eastAsiaTheme="minorHAnsi" w:hAnsiTheme="minorHAnsi" w:cstheme="minorBidi"/>
          <w:szCs w:val="24"/>
        </w:rPr>
      </w:pPr>
      <w:r>
        <w:rPr>
          <w:rFonts w:asciiTheme="minorHAnsi" w:hAnsiTheme="minorHAnsi"/>
        </w:rPr>
        <w:br/>
      </w:r>
    </w:p>
    <w:p w:rsidR="00981DDC" w:rsidRPr="002E1361" w:rsidRDefault="00981DDC" w:rsidP="004F6995">
      <w:pPr>
        <w:tabs>
          <w:tab w:val="clear" w:pos="720"/>
          <w:tab w:val="clear" w:pos="1440"/>
          <w:tab w:val="clear" w:pos="6480"/>
        </w:tabs>
        <w:spacing w:after="160" w:line="276" w:lineRule="auto"/>
        <w:rPr>
          <w:rFonts w:asciiTheme="minorHAnsi" w:eastAsiaTheme="minorHAnsi" w:hAnsiTheme="minorHAnsi" w:cs="Arial"/>
          <w:b/>
          <w:szCs w:val="24"/>
        </w:rPr>
      </w:pPr>
      <w:r w:rsidRPr="002E1361">
        <w:rPr>
          <w:rFonts w:asciiTheme="minorHAnsi" w:eastAsiaTheme="minorHAnsi" w:hAnsiTheme="minorHAnsi" w:cs="Arial"/>
          <w:b/>
          <w:szCs w:val="24"/>
        </w:rPr>
        <w:t>Principal Contacts</w:t>
      </w:r>
      <w:r w:rsidR="00126825" w:rsidRPr="002E1361">
        <w:rPr>
          <w:rFonts w:asciiTheme="minorHAnsi" w:eastAsiaTheme="minorHAnsi" w:hAnsiTheme="minorHAnsi" w:cs="Arial"/>
          <w:b/>
          <w:szCs w:val="24"/>
        </w:rPr>
        <w:t>:</w:t>
      </w:r>
      <w:r w:rsidRPr="002E1361">
        <w:rPr>
          <w:rFonts w:asciiTheme="minorHAnsi" w:eastAsiaTheme="minorHAnsi" w:hAnsiTheme="minorHAnsi" w:cs="Arial"/>
          <w:b/>
          <w:szCs w:val="24"/>
        </w:rPr>
        <w:t xml:space="preserve"> </w:t>
      </w:r>
      <w:r w:rsidRPr="002E1361">
        <w:rPr>
          <w:rFonts w:asciiTheme="minorHAnsi" w:eastAsiaTheme="minorHAnsi" w:hAnsiTheme="minorHAnsi" w:cs="Arial"/>
          <w:szCs w:val="24"/>
        </w:rPr>
        <w:t>(West Virginia University):</w:t>
      </w:r>
    </w:p>
    <w:p w:rsidR="00981DDC" w:rsidRPr="002E1361" w:rsidRDefault="00981DDC" w:rsidP="001872F9">
      <w:pPr>
        <w:numPr>
          <w:ilvl w:val="0"/>
          <w:numId w:val="13"/>
        </w:numPr>
        <w:tabs>
          <w:tab w:val="clear" w:pos="720"/>
          <w:tab w:val="clear" w:pos="1440"/>
          <w:tab w:val="clear" w:pos="6480"/>
        </w:tabs>
        <w:spacing w:line="276" w:lineRule="auto"/>
        <w:rPr>
          <w:rFonts w:asciiTheme="minorHAnsi" w:eastAsiaTheme="minorHAnsi" w:hAnsiTheme="minorHAnsi" w:cs="Arial"/>
          <w:szCs w:val="24"/>
        </w:rPr>
      </w:pPr>
      <w:r w:rsidRPr="002E1361">
        <w:rPr>
          <w:rFonts w:asciiTheme="minorHAnsi" w:eastAsiaTheme="minorHAnsi" w:hAnsiTheme="minorHAnsi" w:cs="Arial"/>
          <w:szCs w:val="24"/>
        </w:rPr>
        <w:t>Mr. Kurt Donaldson, principal investigator</w:t>
      </w:r>
    </w:p>
    <w:p w:rsidR="00981DDC" w:rsidRPr="002E1361" w:rsidRDefault="00981DDC" w:rsidP="001872F9">
      <w:pPr>
        <w:numPr>
          <w:ilvl w:val="0"/>
          <w:numId w:val="13"/>
        </w:numPr>
        <w:tabs>
          <w:tab w:val="clear" w:pos="720"/>
          <w:tab w:val="clear" w:pos="1440"/>
          <w:tab w:val="clear" w:pos="6480"/>
        </w:tabs>
        <w:spacing w:line="276" w:lineRule="auto"/>
        <w:rPr>
          <w:rFonts w:asciiTheme="minorHAnsi" w:eastAsiaTheme="minorHAnsi" w:hAnsiTheme="minorHAnsi" w:cs="Arial"/>
          <w:szCs w:val="24"/>
        </w:rPr>
      </w:pPr>
      <w:r w:rsidRPr="002E1361">
        <w:rPr>
          <w:rFonts w:asciiTheme="minorHAnsi" w:eastAsiaTheme="minorHAnsi" w:hAnsiTheme="minorHAnsi" w:cs="Arial"/>
          <w:szCs w:val="24"/>
        </w:rPr>
        <w:t>Dr. Maneesh Sharma, co-investigator</w:t>
      </w:r>
      <w:r w:rsidR="00A66349" w:rsidRPr="002E1361">
        <w:rPr>
          <w:rFonts w:asciiTheme="minorHAnsi" w:eastAsiaTheme="minorHAnsi" w:hAnsiTheme="minorHAnsi" w:cs="Arial"/>
          <w:szCs w:val="24"/>
        </w:rPr>
        <w:t xml:space="preserve"> and task leader</w:t>
      </w:r>
    </w:p>
    <w:p w:rsidR="00981DDC" w:rsidRPr="002E1361" w:rsidRDefault="00981DDC" w:rsidP="001872F9">
      <w:pPr>
        <w:numPr>
          <w:ilvl w:val="0"/>
          <w:numId w:val="13"/>
        </w:numPr>
        <w:tabs>
          <w:tab w:val="clear" w:pos="720"/>
          <w:tab w:val="clear" w:pos="1440"/>
          <w:tab w:val="clear" w:pos="6480"/>
        </w:tabs>
        <w:spacing w:line="276" w:lineRule="auto"/>
        <w:rPr>
          <w:rFonts w:asciiTheme="minorHAnsi" w:eastAsiaTheme="minorHAnsi" w:hAnsiTheme="minorHAnsi" w:cs="Arial"/>
          <w:szCs w:val="24"/>
        </w:rPr>
      </w:pPr>
      <w:r w:rsidRPr="002E1361">
        <w:rPr>
          <w:rFonts w:asciiTheme="minorHAnsi" w:eastAsiaTheme="minorHAnsi" w:hAnsiTheme="minorHAnsi" w:cs="Arial"/>
          <w:szCs w:val="24"/>
        </w:rPr>
        <w:t>Dr. Steve</w:t>
      </w:r>
      <w:r w:rsidR="00EF4AF6" w:rsidRPr="002E1361">
        <w:rPr>
          <w:rFonts w:asciiTheme="minorHAnsi" w:eastAsiaTheme="minorHAnsi" w:hAnsiTheme="minorHAnsi" w:cs="Arial"/>
          <w:szCs w:val="24"/>
        </w:rPr>
        <w:t>n</w:t>
      </w:r>
      <w:r w:rsidRPr="002E1361">
        <w:rPr>
          <w:rFonts w:asciiTheme="minorHAnsi" w:eastAsiaTheme="minorHAnsi" w:hAnsiTheme="minorHAnsi" w:cs="Arial"/>
          <w:szCs w:val="24"/>
        </w:rPr>
        <w:t xml:space="preserve"> Kite, co-investigator</w:t>
      </w:r>
    </w:p>
    <w:p w:rsidR="00981DDC" w:rsidRPr="002E1361" w:rsidRDefault="00981DDC" w:rsidP="004F6995">
      <w:pPr>
        <w:tabs>
          <w:tab w:val="clear" w:pos="720"/>
          <w:tab w:val="clear" w:pos="1440"/>
          <w:tab w:val="clear" w:pos="6480"/>
        </w:tabs>
        <w:spacing w:line="276" w:lineRule="auto"/>
        <w:rPr>
          <w:rFonts w:asciiTheme="minorHAnsi" w:hAnsiTheme="minorHAnsi" w:cs="Segoe UI"/>
          <w:color w:val="000000" w:themeColor="text1"/>
          <w:szCs w:val="24"/>
        </w:rPr>
      </w:pPr>
      <w:r w:rsidRPr="002E1361">
        <w:rPr>
          <w:rFonts w:asciiTheme="minorHAnsi" w:eastAsiaTheme="minorHAnsi" w:hAnsiTheme="minorHAnsi" w:cs="Arial"/>
          <w:szCs w:val="24"/>
        </w:rPr>
        <w:br/>
      </w:r>
      <w:r w:rsidRPr="002E1361">
        <w:rPr>
          <w:rFonts w:asciiTheme="minorHAnsi" w:eastAsiaTheme="minorHAnsi" w:hAnsiTheme="minorHAnsi" w:cs="Arial"/>
          <w:b/>
          <w:szCs w:val="24"/>
        </w:rPr>
        <w:t>Purpose:</w:t>
      </w:r>
      <w:r w:rsidRPr="002E1361">
        <w:rPr>
          <w:rFonts w:asciiTheme="minorHAnsi" w:eastAsiaTheme="minorHAnsi" w:hAnsiTheme="minorHAnsi" w:cs="Arial"/>
          <w:szCs w:val="24"/>
        </w:rPr>
        <w:t xml:space="preserve">  To create 55 county-scale landsl</w:t>
      </w:r>
      <w:r w:rsidR="00596E6C">
        <w:rPr>
          <w:rFonts w:asciiTheme="minorHAnsi" w:eastAsiaTheme="minorHAnsi" w:hAnsiTheme="minorHAnsi" w:cs="Arial"/>
          <w:szCs w:val="24"/>
        </w:rPr>
        <w:t xml:space="preserve">ide risk assessments </w:t>
      </w:r>
      <w:r w:rsidRPr="002E1361">
        <w:rPr>
          <w:rFonts w:asciiTheme="minorHAnsi" w:eastAsiaTheme="minorHAnsi" w:hAnsiTheme="minorHAnsi" w:cs="Arial"/>
          <w:szCs w:val="24"/>
        </w:rPr>
        <w:t>to supplement local and state hazard mitigation plans.</w:t>
      </w:r>
    </w:p>
    <w:p w:rsidR="00981DDC" w:rsidRPr="002E1361" w:rsidRDefault="00981DDC" w:rsidP="004F6995">
      <w:pPr>
        <w:tabs>
          <w:tab w:val="clear" w:pos="720"/>
          <w:tab w:val="clear" w:pos="1440"/>
          <w:tab w:val="clear" w:pos="6480"/>
        </w:tabs>
        <w:spacing w:line="276" w:lineRule="auto"/>
        <w:rPr>
          <w:rFonts w:asciiTheme="minorHAnsi" w:hAnsiTheme="minorHAnsi" w:cs="Segoe UI"/>
          <w:color w:val="000000" w:themeColor="text1"/>
          <w:szCs w:val="24"/>
        </w:rPr>
      </w:pPr>
    </w:p>
    <w:p w:rsidR="00981DDC" w:rsidRPr="002E1361" w:rsidRDefault="00981DDC" w:rsidP="004F6995">
      <w:pPr>
        <w:tabs>
          <w:tab w:val="clear" w:pos="720"/>
          <w:tab w:val="clear" w:pos="1440"/>
          <w:tab w:val="clear" w:pos="6480"/>
        </w:tabs>
        <w:spacing w:after="160" w:line="276" w:lineRule="auto"/>
        <w:ind w:right="-180"/>
        <w:rPr>
          <w:rFonts w:asciiTheme="minorHAnsi" w:eastAsiaTheme="minorHAnsi" w:hAnsiTheme="minorHAnsi" w:cs="Arial"/>
          <w:szCs w:val="24"/>
        </w:rPr>
      </w:pPr>
      <w:r w:rsidRPr="002E1361">
        <w:rPr>
          <w:rFonts w:asciiTheme="minorHAnsi" w:eastAsiaTheme="minorHAnsi" w:hAnsiTheme="minorHAnsi" w:cs="Arial"/>
          <w:b/>
          <w:szCs w:val="24"/>
        </w:rPr>
        <w:t>Pilot Stud</w:t>
      </w:r>
      <w:r w:rsidR="0045411E" w:rsidRPr="002E1361">
        <w:rPr>
          <w:rFonts w:asciiTheme="minorHAnsi" w:eastAsiaTheme="minorHAnsi" w:hAnsiTheme="minorHAnsi" w:cs="Arial"/>
          <w:b/>
          <w:szCs w:val="24"/>
        </w:rPr>
        <w:t>y</w:t>
      </w:r>
      <w:r w:rsidRPr="002E1361">
        <w:rPr>
          <w:rFonts w:asciiTheme="minorHAnsi" w:eastAsiaTheme="minorHAnsi" w:hAnsiTheme="minorHAnsi" w:cs="Arial"/>
          <w:b/>
          <w:szCs w:val="24"/>
        </w:rPr>
        <w:t>:</w:t>
      </w:r>
      <w:r w:rsidRPr="002E1361">
        <w:rPr>
          <w:rFonts w:asciiTheme="minorHAnsi" w:eastAsiaTheme="minorHAnsi" w:hAnsiTheme="minorHAnsi" w:cs="Arial"/>
          <w:szCs w:val="24"/>
        </w:rPr>
        <w:t xml:space="preserve">  A pilot landslide risk assessment was created for Berkeley County</w:t>
      </w:r>
      <w:r w:rsidR="004A2E84" w:rsidRPr="002E1361">
        <w:rPr>
          <w:rFonts w:asciiTheme="minorHAnsi" w:eastAsiaTheme="minorHAnsi" w:hAnsiTheme="minorHAnsi" w:cs="Arial"/>
          <w:szCs w:val="24"/>
        </w:rPr>
        <w:t xml:space="preserve">.  The assessment included a county-scale landslide susceptibility map </w:t>
      </w:r>
      <w:r w:rsidR="0045411E" w:rsidRPr="002E1361">
        <w:rPr>
          <w:rFonts w:asciiTheme="minorHAnsi" w:eastAsiaTheme="minorHAnsi" w:hAnsiTheme="minorHAnsi" w:cs="Arial"/>
          <w:szCs w:val="24"/>
        </w:rPr>
        <w:t xml:space="preserve">and </w:t>
      </w:r>
      <w:r w:rsidR="00E54F22" w:rsidRPr="002E1361">
        <w:rPr>
          <w:rFonts w:asciiTheme="minorHAnsi" w:eastAsiaTheme="minorHAnsi" w:hAnsiTheme="minorHAnsi" w:cs="Arial"/>
          <w:szCs w:val="24"/>
        </w:rPr>
        <w:t>building exposure statistics.</w:t>
      </w:r>
      <w:r w:rsidRPr="002E1361">
        <w:rPr>
          <w:rFonts w:asciiTheme="minorHAnsi" w:eastAsiaTheme="minorHAnsi" w:hAnsiTheme="minorHAnsi" w:cs="Arial"/>
          <w:szCs w:val="24"/>
        </w:rPr>
        <w:t xml:space="preserve"> </w:t>
      </w:r>
    </w:p>
    <w:p w:rsidR="00903BE4" w:rsidRPr="002E1361" w:rsidRDefault="0045411E" w:rsidP="00903BE4">
      <w:pPr>
        <w:pStyle w:val="ListParagraph"/>
        <w:numPr>
          <w:ilvl w:val="0"/>
          <w:numId w:val="39"/>
        </w:numPr>
        <w:tabs>
          <w:tab w:val="clear" w:pos="720"/>
          <w:tab w:val="clear" w:pos="1440"/>
          <w:tab w:val="clear" w:pos="6480"/>
        </w:tabs>
        <w:rPr>
          <w:rFonts w:asciiTheme="minorHAnsi" w:eastAsiaTheme="minorHAnsi" w:hAnsiTheme="minorHAnsi" w:cstheme="minorBidi"/>
          <w:szCs w:val="24"/>
        </w:rPr>
      </w:pPr>
      <w:r w:rsidRPr="002E1361">
        <w:rPr>
          <w:rFonts w:asciiTheme="minorHAnsi" w:eastAsiaTheme="minorHAnsi" w:hAnsiTheme="minorHAnsi" w:cs="Arial"/>
          <w:szCs w:val="24"/>
        </w:rPr>
        <w:t>Berkeley County Landslide</w:t>
      </w:r>
      <w:r w:rsidR="00981DDC" w:rsidRPr="002E1361">
        <w:rPr>
          <w:rFonts w:asciiTheme="minorHAnsi" w:eastAsiaTheme="minorHAnsi" w:hAnsiTheme="minorHAnsi" w:cs="Arial"/>
          <w:szCs w:val="24"/>
        </w:rPr>
        <w:t xml:space="preserve"> Risk Assessment:</w:t>
      </w:r>
      <w:r w:rsidRPr="002E1361">
        <w:rPr>
          <w:rFonts w:asciiTheme="minorHAnsi" w:eastAsiaTheme="minorHAnsi" w:hAnsiTheme="minorHAnsi" w:cs="Arial"/>
          <w:szCs w:val="24"/>
        </w:rPr>
        <w:t xml:space="preserve"> </w:t>
      </w:r>
      <w:hyperlink r:id="rId35" w:history="1">
        <w:r w:rsidR="00903BE4" w:rsidRPr="002E1361">
          <w:rPr>
            <w:rStyle w:val="Hyperlink"/>
            <w:rFonts w:asciiTheme="minorHAnsi" w:eastAsiaTheme="minorHAnsi" w:hAnsiTheme="minorHAnsi" w:cstheme="minorBidi"/>
            <w:color w:val="auto"/>
            <w:szCs w:val="24"/>
          </w:rPr>
          <w:t>http://data.wvgis.wvu.edu/pub/temp/FEMA/FRA/P/Landslide_Susceptibility_Pilot_Study_BerkleyCounty_20160408.pdf</w:t>
        </w:r>
      </w:hyperlink>
    </w:p>
    <w:p w:rsidR="00981DDC" w:rsidRPr="002E1361" w:rsidRDefault="00981DDC" w:rsidP="00903BE4">
      <w:pPr>
        <w:tabs>
          <w:tab w:val="clear" w:pos="720"/>
          <w:tab w:val="clear" w:pos="1440"/>
          <w:tab w:val="clear" w:pos="6480"/>
        </w:tabs>
        <w:spacing w:line="276" w:lineRule="auto"/>
        <w:ind w:left="720" w:right="-180"/>
        <w:rPr>
          <w:rFonts w:asciiTheme="minorHAnsi" w:eastAsiaTheme="minorHAnsi" w:hAnsiTheme="minorHAnsi" w:cs="Arial"/>
          <w:szCs w:val="24"/>
        </w:rPr>
      </w:pPr>
    </w:p>
    <w:p w:rsidR="00981DDC" w:rsidRPr="002E1361" w:rsidRDefault="00981DDC" w:rsidP="004F6995">
      <w:pPr>
        <w:tabs>
          <w:tab w:val="clear" w:pos="720"/>
          <w:tab w:val="clear" w:pos="1440"/>
          <w:tab w:val="clear" w:pos="6480"/>
        </w:tabs>
        <w:spacing w:line="276" w:lineRule="auto"/>
        <w:ind w:right="-180"/>
        <w:rPr>
          <w:rFonts w:asciiTheme="minorHAnsi" w:eastAsiaTheme="minorHAnsi" w:hAnsiTheme="minorHAnsi" w:cs="Arial"/>
          <w:szCs w:val="24"/>
        </w:rPr>
      </w:pPr>
    </w:p>
    <w:p w:rsidR="00981DDC" w:rsidRPr="002E1361" w:rsidRDefault="002E1361" w:rsidP="004F6995">
      <w:pPr>
        <w:tabs>
          <w:tab w:val="clear" w:pos="720"/>
          <w:tab w:val="clear" w:pos="1440"/>
          <w:tab w:val="clear" w:pos="6480"/>
        </w:tabs>
        <w:spacing w:after="160" w:line="276" w:lineRule="auto"/>
        <w:rPr>
          <w:rFonts w:asciiTheme="minorHAnsi" w:eastAsiaTheme="minorHAnsi" w:hAnsiTheme="minorHAnsi" w:cs="Arial"/>
          <w:szCs w:val="24"/>
        </w:rPr>
      </w:pPr>
      <w:r>
        <w:rPr>
          <w:rFonts w:asciiTheme="minorHAnsi" w:eastAsiaTheme="minorHAnsi" w:hAnsiTheme="minorHAnsi" w:cs="Arial"/>
          <w:b/>
          <w:noProof/>
          <w:szCs w:val="24"/>
        </w:rPr>
        <w:drawing>
          <wp:anchor distT="0" distB="0" distL="114300" distR="114300" simplePos="0" relativeHeight="251650048" behindDoc="1" locked="0" layoutInCell="1" allowOverlap="1">
            <wp:simplePos x="0" y="0"/>
            <wp:positionH relativeFrom="column">
              <wp:posOffset>2867025</wp:posOffset>
            </wp:positionH>
            <wp:positionV relativeFrom="paragraph">
              <wp:posOffset>2012950</wp:posOffset>
            </wp:positionV>
            <wp:extent cx="3180080" cy="2273935"/>
            <wp:effectExtent l="57150" t="19050" r="115570" b="69215"/>
            <wp:wrapTight wrapText="bothSides">
              <wp:wrapPolygon edited="0">
                <wp:start x="-388" y="-181"/>
                <wp:lineTo x="-129" y="22257"/>
                <wp:lineTo x="22126" y="22257"/>
                <wp:lineTo x="22256" y="22257"/>
                <wp:lineTo x="22385" y="20810"/>
                <wp:lineTo x="22385" y="2171"/>
                <wp:lineTo x="22256" y="181"/>
                <wp:lineTo x="22126" y="-181"/>
                <wp:lineTo x="-388" y="-181"/>
              </wp:wrapPolygon>
            </wp:wrapTight>
            <wp:docPr id="11" name="Picture 6" descr="cid:image001.png@01D193BB.D072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93BB.D0721580"/>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3180080" cy="2273935"/>
                    </a:xfrm>
                    <a:prstGeom prst="rect">
                      <a:avLst/>
                    </a:prstGeom>
                    <a:noFill/>
                    <a:ln>
                      <a:solidFill>
                        <a:srgbClr val="5B9BD5"/>
                      </a:solidFill>
                    </a:ln>
                    <a:effectLst>
                      <a:outerShdw blurRad="50800" dist="38100" dir="2700000" algn="tl" rotWithShape="0">
                        <a:prstClr val="black">
                          <a:alpha val="40000"/>
                        </a:prstClr>
                      </a:outerShdw>
                    </a:effectLst>
                  </pic:spPr>
                </pic:pic>
              </a:graphicData>
            </a:graphic>
          </wp:anchor>
        </w:drawing>
      </w:r>
      <w:r w:rsidR="00B92EB3" w:rsidRPr="002E1361">
        <w:rPr>
          <w:rFonts w:asciiTheme="minorHAnsi" w:eastAsiaTheme="minorHAnsi" w:hAnsiTheme="minorHAnsi" w:cs="Arial"/>
          <w:b/>
          <w:szCs w:val="24"/>
        </w:rPr>
        <w:t>Background</w:t>
      </w:r>
      <w:r w:rsidR="00981DDC" w:rsidRPr="002E1361">
        <w:rPr>
          <w:rFonts w:asciiTheme="minorHAnsi" w:eastAsiaTheme="minorHAnsi" w:hAnsiTheme="minorHAnsi" w:cs="Arial"/>
          <w:b/>
          <w:szCs w:val="24"/>
        </w:rPr>
        <w:t xml:space="preserve">: </w:t>
      </w:r>
      <w:r w:rsidR="00981DDC" w:rsidRPr="002E1361">
        <w:rPr>
          <w:rFonts w:asciiTheme="minorHAnsi" w:eastAsiaTheme="minorHAnsi" w:hAnsiTheme="minorHAnsi" w:cs="Arial"/>
          <w:szCs w:val="24"/>
        </w:rPr>
        <w:t>The present West Virginia Statewide hazard mitigation plan provides statewide guidance to reduce loss and prevent injury from</w:t>
      </w:r>
      <w:r w:rsidR="00981DDC" w:rsidRPr="002E1361">
        <w:rPr>
          <w:rFonts w:asciiTheme="minorHAnsi" w:eastAsiaTheme="minorHAnsi" w:hAnsiTheme="minorHAnsi" w:cs="Arial"/>
          <w:noProof/>
          <w:szCs w:val="24"/>
        </w:rPr>
        <w:t xml:space="preserve"> natural and man-made</w:t>
      </w:r>
      <w:r w:rsidR="00981DDC" w:rsidRPr="002E1361">
        <w:rPr>
          <w:rFonts w:asciiTheme="minorHAnsi" w:eastAsiaTheme="minorHAnsi" w:hAnsiTheme="minorHAnsi" w:cs="Arial"/>
          <w:szCs w:val="24"/>
        </w:rPr>
        <w:t xml:space="preserve"> hazards. The landslide risks addressed in the 2013 West Virginia Statewide hazard mitigation plan are mainly based on USGS work on “Landslide overview map of Conterminous United States” (Radbruch-Hall et.al., 1982). The study delineates areas of reported landslides and areas which are susceptible to landslide. The focus of the USGS study was to identify areas of landslide risk at the </w:t>
      </w:r>
      <w:r w:rsidR="00981DDC" w:rsidRPr="002E1361">
        <w:rPr>
          <w:rFonts w:asciiTheme="minorHAnsi" w:eastAsiaTheme="minorHAnsi" w:hAnsiTheme="minorHAnsi" w:cs="Arial"/>
          <w:noProof/>
          <w:szCs w:val="24"/>
        </w:rPr>
        <w:t>regional</w:t>
      </w:r>
      <w:r w:rsidR="00981DDC" w:rsidRPr="002E1361">
        <w:rPr>
          <w:rFonts w:asciiTheme="minorHAnsi" w:eastAsiaTheme="minorHAnsi" w:hAnsiTheme="minorHAnsi" w:cs="Arial"/>
          <w:szCs w:val="24"/>
        </w:rPr>
        <w:t xml:space="preserve"> level (digitized polygons from the study are at a </w:t>
      </w:r>
      <w:r w:rsidR="00981DDC" w:rsidRPr="002E1361">
        <w:rPr>
          <w:rFonts w:asciiTheme="minorHAnsi" w:eastAsiaTheme="minorHAnsi" w:hAnsiTheme="minorHAnsi" w:cs="Arial"/>
          <w:noProof/>
          <w:szCs w:val="24"/>
        </w:rPr>
        <w:t>scale</w:t>
      </w:r>
      <w:r w:rsidR="00981DDC" w:rsidRPr="002E1361">
        <w:rPr>
          <w:rFonts w:asciiTheme="minorHAnsi" w:eastAsiaTheme="minorHAnsi" w:hAnsiTheme="minorHAnsi" w:cs="Arial"/>
          <w:szCs w:val="24"/>
        </w:rPr>
        <w:t xml:space="preserve"> of 1:3,750,000). In this study, most of the West Virginia </w:t>
      </w:r>
      <w:r w:rsidR="00981DDC" w:rsidRPr="002E1361">
        <w:rPr>
          <w:rFonts w:asciiTheme="minorHAnsi" w:eastAsiaTheme="minorHAnsi" w:hAnsiTheme="minorHAnsi" w:cs="Arial"/>
          <w:noProof/>
          <w:szCs w:val="24"/>
        </w:rPr>
        <w:t>is</w:t>
      </w:r>
      <w:r w:rsidR="00981DDC" w:rsidRPr="002E1361">
        <w:rPr>
          <w:rFonts w:asciiTheme="minorHAnsi" w:eastAsiaTheme="minorHAnsi" w:hAnsiTheme="minorHAnsi" w:cs="Arial"/>
          <w:szCs w:val="24"/>
        </w:rPr>
        <w:t xml:space="preserve"> displayed as a </w:t>
      </w:r>
      <w:r w:rsidR="00981DDC" w:rsidRPr="002E1361">
        <w:rPr>
          <w:rFonts w:asciiTheme="minorHAnsi" w:eastAsiaTheme="minorHAnsi" w:hAnsiTheme="minorHAnsi" w:cs="Arial"/>
          <w:noProof/>
          <w:szCs w:val="24"/>
        </w:rPr>
        <w:t>high</w:t>
      </w:r>
      <w:r w:rsidR="00981DDC" w:rsidRPr="002E1361">
        <w:rPr>
          <w:rFonts w:asciiTheme="minorHAnsi" w:eastAsiaTheme="minorHAnsi" w:hAnsiTheme="minorHAnsi" w:cs="Arial"/>
          <w:szCs w:val="24"/>
        </w:rPr>
        <w:t xml:space="preserve">-risk area. However, </w:t>
      </w:r>
      <w:r w:rsidR="00981DDC" w:rsidRPr="002E1361">
        <w:rPr>
          <w:rFonts w:asciiTheme="minorHAnsi" w:eastAsiaTheme="minorHAnsi" w:hAnsiTheme="minorHAnsi" w:cs="Arial"/>
          <w:noProof/>
          <w:szCs w:val="24"/>
        </w:rPr>
        <w:t>this</w:t>
      </w:r>
      <w:r w:rsidR="00981DDC" w:rsidRPr="002E1361">
        <w:rPr>
          <w:rFonts w:asciiTheme="minorHAnsi" w:eastAsiaTheme="minorHAnsi" w:hAnsiTheme="minorHAnsi" w:cs="Arial"/>
          <w:szCs w:val="24"/>
        </w:rPr>
        <w:t xml:space="preserve"> generalized delineation of potential landslide areas does not help in hazard mitigation planning on local and county scales. </w:t>
      </w:r>
      <w:r w:rsidR="00981DDC" w:rsidRPr="002E1361">
        <w:rPr>
          <w:rFonts w:asciiTheme="minorHAnsi" w:eastAsiaTheme="minorHAnsi" w:hAnsiTheme="minorHAnsi" w:cstheme="minorBidi"/>
          <w:color w:val="2E74B5" w:themeColor="accent1" w:themeShade="BF"/>
          <w:szCs w:val="24"/>
        </w:rPr>
        <w:t xml:space="preserve"> </w:t>
      </w:r>
      <w:r w:rsidR="00981DDC" w:rsidRPr="002E1361">
        <w:rPr>
          <w:rFonts w:asciiTheme="minorHAnsi" w:eastAsiaTheme="minorHAnsi" w:hAnsiTheme="minorHAnsi" w:cs="Arial"/>
          <w:noProof/>
          <w:szCs w:val="24"/>
        </w:rPr>
        <w:t>For better land</w:t>
      </w:r>
      <w:r w:rsidR="00596E6C">
        <w:rPr>
          <w:rFonts w:asciiTheme="minorHAnsi" w:eastAsiaTheme="minorHAnsi" w:hAnsiTheme="minorHAnsi" w:cs="Arial"/>
          <w:noProof/>
          <w:szCs w:val="24"/>
        </w:rPr>
        <w:t>-</w:t>
      </w:r>
      <w:r w:rsidR="00981DDC" w:rsidRPr="002E1361">
        <w:rPr>
          <w:rFonts w:asciiTheme="minorHAnsi" w:eastAsiaTheme="minorHAnsi" w:hAnsiTheme="minorHAnsi" w:cs="Arial"/>
          <w:noProof/>
          <w:szCs w:val="24"/>
        </w:rPr>
        <w:t>use planning,</w:t>
      </w:r>
      <w:r w:rsidR="00981DDC" w:rsidRPr="002E1361">
        <w:rPr>
          <w:rFonts w:asciiTheme="minorHAnsi" w:eastAsiaTheme="minorHAnsi" w:hAnsiTheme="minorHAnsi" w:cs="Arial"/>
          <w:szCs w:val="24"/>
        </w:rPr>
        <w:t xml:space="preserve"> there is a strong need to </w:t>
      </w:r>
      <w:r w:rsidR="00981DDC" w:rsidRPr="002E1361">
        <w:rPr>
          <w:rFonts w:asciiTheme="minorHAnsi" w:eastAsiaTheme="minorHAnsi" w:hAnsiTheme="minorHAnsi" w:cs="Arial"/>
          <w:noProof/>
          <w:szCs w:val="24"/>
        </w:rPr>
        <w:t>develop a</w:t>
      </w:r>
      <w:r w:rsidR="00981DDC" w:rsidRPr="002E1361">
        <w:rPr>
          <w:rFonts w:asciiTheme="minorHAnsi" w:eastAsiaTheme="minorHAnsi" w:hAnsiTheme="minorHAnsi" w:cs="Arial"/>
          <w:szCs w:val="24"/>
        </w:rPr>
        <w:t xml:space="preserve"> </w:t>
      </w:r>
      <w:r w:rsidR="00981DDC" w:rsidRPr="002E1361">
        <w:rPr>
          <w:rFonts w:asciiTheme="minorHAnsi" w:eastAsiaTheme="minorHAnsi" w:hAnsiTheme="minorHAnsi" w:cs="Arial"/>
          <w:noProof/>
          <w:szCs w:val="24"/>
        </w:rPr>
        <w:t>better</w:t>
      </w:r>
      <w:r w:rsidR="00981DDC" w:rsidRPr="002E1361">
        <w:rPr>
          <w:rFonts w:asciiTheme="minorHAnsi" w:eastAsiaTheme="minorHAnsi" w:hAnsiTheme="minorHAnsi" w:cs="Arial"/>
          <w:szCs w:val="24"/>
        </w:rPr>
        <w:t xml:space="preserve"> methodology that can show more granularity in landslide hazard identification at the </w:t>
      </w:r>
      <w:r w:rsidR="00981DDC" w:rsidRPr="002E1361">
        <w:rPr>
          <w:rFonts w:asciiTheme="minorHAnsi" w:eastAsiaTheme="minorHAnsi" w:hAnsiTheme="minorHAnsi" w:cs="Arial"/>
          <w:noProof/>
          <w:szCs w:val="24"/>
        </w:rPr>
        <w:t>sub-county</w:t>
      </w:r>
      <w:r w:rsidR="00981DDC" w:rsidRPr="002E1361">
        <w:rPr>
          <w:rFonts w:asciiTheme="minorHAnsi" w:eastAsiaTheme="minorHAnsi" w:hAnsiTheme="minorHAnsi" w:cs="Arial"/>
          <w:szCs w:val="24"/>
        </w:rPr>
        <w:t xml:space="preserve"> level,</w:t>
      </w:r>
      <w:r w:rsidR="00981DDC" w:rsidRPr="002E1361">
        <w:rPr>
          <w:rFonts w:asciiTheme="minorHAnsi" w:eastAsiaTheme="minorHAnsi" w:hAnsiTheme="minorHAnsi" w:cs="Arial"/>
          <w:color w:val="2E74B5" w:themeColor="accent1" w:themeShade="BF"/>
          <w:szCs w:val="24"/>
        </w:rPr>
        <w:t xml:space="preserve"> </w:t>
      </w:r>
      <w:r w:rsidR="00981DDC" w:rsidRPr="002E1361">
        <w:rPr>
          <w:rFonts w:asciiTheme="minorHAnsi" w:eastAsiaTheme="minorHAnsi" w:hAnsiTheme="minorHAnsi" w:cs="Arial"/>
          <w:szCs w:val="24"/>
        </w:rPr>
        <w:t xml:space="preserve">and help identify the slopes that are most susceptible to landslide at a </w:t>
      </w:r>
      <w:r w:rsidR="00981DDC" w:rsidRPr="002E1361">
        <w:rPr>
          <w:rFonts w:asciiTheme="minorHAnsi" w:eastAsiaTheme="minorHAnsi" w:hAnsiTheme="minorHAnsi" w:cs="Arial"/>
          <w:noProof/>
          <w:szCs w:val="24"/>
        </w:rPr>
        <w:t>higher</w:t>
      </w:r>
      <w:r w:rsidR="00981DDC" w:rsidRPr="002E1361">
        <w:rPr>
          <w:rFonts w:asciiTheme="minorHAnsi" w:eastAsiaTheme="minorHAnsi" w:hAnsiTheme="minorHAnsi" w:cs="Arial"/>
          <w:szCs w:val="24"/>
        </w:rPr>
        <w:t xml:space="preserve"> resolution.</w:t>
      </w:r>
    </w:p>
    <w:p w:rsidR="00981DDC" w:rsidRPr="002E1361" w:rsidRDefault="00612DF8" w:rsidP="004F6995">
      <w:pPr>
        <w:tabs>
          <w:tab w:val="clear" w:pos="720"/>
          <w:tab w:val="clear" w:pos="1440"/>
          <w:tab w:val="clear" w:pos="6480"/>
        </w:tabs>
        <w:spacing w:after="160" w:line="276" w:lineRule="auto"/>
        <w:rPr>
          <w:rFonts w:asciiTheme="minorHAnsi" w:eastAsiaTheme="minorHAnsi" w:hAnsiTheme="minorHAnsi" w:cs="Arial"/>
          <w:szCs w:val="24"/>
        </w:rPr>
      </w:pPr>
      <w:r>
        <w:rPr>
          <w:rFonts w:asciiTheme="minorHAnsi" w:eastAsiaTheme="minorHAnsi" w:hAnsiTheme="minorHAnsi" w:cstheme="minorBidi"/>
          <w:noProof/>
          <w:szCs w:val="24"/>
        </w:rPr>
        <mc:AlternateContent>
          <mc:Choice Requires="wps">
            <w:drawing>
              <wp:anchor distT="0" distB="0" distL="114300" distR="114300" simplePos="0" relativeHeight="251657728" behindDoc="1" locked="0" layoutInCell="1" allowOverlap="1">
                <wp:simplePos x="0" y="0"/>
                <wp:positionH relativeFrom="column">
                  <wp:posOffset>2933700</wp:posOffset>
                </wp:positionH>
                <wp:positionV relativeFrom="paragraph">
                  <wp:posOffset>776605</wp:posOffset>
                </wp:positionV>
                <wp:extent cx="3180080" cy="379730"/>
                <wp:effectExtent l="0" t="0" r="0" b="0"/>
                <wp:wrapTight wrapText="bothSides">
                  <wp:wrapPolygon edited="0">
                    <wp:start x="0" y="0"/>
                    <wp:lineTo x="0" y="20589"/>
                    <wp:lineTo x="21479" y="20589"/>
                    <wp:lineTo x="21479" y="0"/>
                    <wp:lineTo x="0" y="0"/>
                  </wp:wrapPolygon>
                </wp:wrapTight>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0080" cy="379730"/>
                        </a:xfrm>
                        <a:prstGeom prst="rect">
                          <a:avLst/>
                        </a:prstGeom>
                        <a:solidFill>
                          <a:prstClr val="white"/>
                        </a:solidFill>
                        <a:ln>
                          <a:noFill/>
                        </a:ln>
                      </wps:spPr>
                      <wps:txbx>
                        <w:txbxContent>
                          <w:p w:rsidR="00496266" w:rsidRPr="002E1361" w:rsidRDefault="00496266" w:rsidP="00981DDC">
                            <w:pPr>
                              <w:rPr>
                                <w:rFonts w:asciiTheme="minorHAnsi" w:hAnsiTheme="minorHAnsi"/>
                                <w:noProof/>
                                <w:szCs w:val="24"/>
                              </w:rPr>
                            </w:pPr>
                            <w:r w:rsidRPr="00596E6C">
                              <w:rPr>
                                <w:rFonts w:asciiTheme="minorHAnsi" w:hAnsiTheme="minorHAnsi"/>
                                <w:b/>
                                <w:szCs w:val="24"/>
                              </w:rPr>
                              <w:t>Figure 6.</w:t>
                            </w:r>
                            <w:r>
                              <w:rPr>
                                <w:rFonts w:asciiTheme="minorHAnsi" w:hAnsiTheme="minorHAnsi"/>
                                <w:szCs w:val="24"/>
                              </w:rPr>
                              <w:t xml:space="preserve"> </w:t>
                            </w:r>
                            <w:r w:rsidRPr="002E1361">
                              <w:rPr>
                                <w:rFonts w:asciiTheme="minorHAnsi" w:hAnsiTheme="minorHAnsi"/>
                                <w:szCs w:val="24"/>
                              </w:rPr>
                              <w:t xml:space="preserve"> Landslide susceptibility map showing generalized USGS map and detailed WVGISTC map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 o:spid="_x0000_s1030" type="#_x0000_t202" style="position:absolute;margin-left:231pt;margin-top:61.15pt;width:250.4pt;height:29.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" stroked="f">
                <v:path arrowok="t"/>
                <v:textbox inset="0,0,0,0">
                  <w:txbxContent>
                    <w:p w:rsidR="00496266" w:rsidRPr="002E1361" w:rsidRDefault="00496266" w:rsidP="00981DDC">
                      <w:pPr>
                        <w:rPr>
                          <w:rFonts w:asciiTheme="minorHAnsi" w:hAnsiTheme="minorHAnsi"/>
                          <w:noProof/>
                          <w:szCs w:val="24"/>
                        </w:rPr>
                      </w:pPr>
                      <w:r w:rsidRPr="00596E6C">
                        <w:rPr>
                          <w:rFonts w:asciiTheme="minorHAnsi" w:hAnsiTheme="minorHAnsi"/>
                          <w:b/>
                          <w:szCs w:val="24"/>
                        </w:rPr>
                        <w:t>Figure 6.</w:t>
                      </w:r>
                      <w:r>
                        <w:rPr>
                          <w:rFonts w:asciiTheme="minorHAnsi" w:hAnsiTheme="minorHAnsi"/>
                          <w:szCs w:val="24"/>
                        </w:rPr>
                        <w:t xml:space="preserve"> </w:t>
                      </w:r>
                      <w:r w:rsidRPr="002E1361">
                        <w:rPr>
                          <w:rFonts w:asciiTheme="minorHAnsi" w:hAnsiTheme="minorHAnsi"/>
                          <w:szCs w:val="24"/>
                        </w:rPr>
                        <w:t xml:space="preserve"> Landslide susceptibility map showing generalized USGS map and detailed WVGISTC map</w:t>
                      </w:r>
                    </w:p>
                  </w:txbxContent>
                </v:textbox>
                <w10:wrap type="tight"/>
              </v:shape>
            </w:pict>
          </mc:Fallback>
        </mc:AlternateContent>
      </w:r>
      <w:r w:rsidR="00981DDC" w:rsidRPr="002E1361">
        <w:rPr>
          <w:rFonts w:asciiTheme="minorHAnsi" w:eastAsiaTheme="minorHAnsi" w:hAnsiTheme="minorHAnsi" w:cstheme="minorBidi"/>
          <w:szCs w:val="24"/>
        </w:rPr>
        <w:t xml:space="preserve">This </w:t>
      </w:r>
      <w:r w:rsidR="001050BA" w:rsidRPr="002E1361">
        <w:rPr>
          <w:rFonts w:asciiTheme="minorHAnsi" w:eastAsiaTheme="minorHAnsi" w:hAnsiTheme="minorHAnsi" w:cstheme="minorBidi"/>
          <w:szCs w:val="24"/>
        </w:rPr>
        <w:t xml:space="preserve">project </w:t>
      </w:r>
      <w:r w:rsidR="00981DDC" w:rsidRPr="002E1361">
        <w:rPr>
          <w:rFonts w:asciiTheme="minorHAnsi" w:eastAsiaTheme="minorHAnsi" w:hAnsiTheme="minorHAnsi" w:cstheme="minorBidi"/>
          <w:szCs w:val="24"/>
        </w:rPr>
        <w:t>will develop</w:t>
      </w:r>
      <w:r w:rsidR="001050BA" w:rsidRPr="002E1361">
        <w:rPr>
          <w:rFonts w:asciiTheme="minorHAnsi" w:eastAsiaTheme="minorHAnsi" w:hAnsiTheme="minorHAnsi" w:cstheme="minorBidi"/>
          <w:szCs w:val="24"/>
        </w:rPr>
        <w:t xml:space="preserve"> the</w:t>
      </w:r>
      <w:r w:rsidR="00981DDC" w:rsidRPr="002E1361">
        <w:rPr>
          <w:rFonts w:asciiTheme="minorHAnsi" w:eastAsiaTheme="minorHAnsi" w:hAnsiTheme="minorHAnsi" w:cstheme="minorBidi"/>
          <w:szCs w:val="24"/>
        </w:rPr>
        <w:t xml:space="preserve"> methodology and update landslide risk and hazard assessment at county scale. </w:t>
      </w:r>
      <w:r w:rsidR="00981DDC" w:rsidRPr="002E1361">
        <w:rPr>
          <w:rFonts w:asciiTheme="minorHAnsi" w:eastAsiaTheme="minorHAnsi" w:hAnsiTheme="minorHAnsi" w:cs="TrebuchetMS"/>
          <w:szCs w:val="24"/>
        </w:rPr>
        <w:t xml:space="preserve">Landslides may be controlled by the topography (inclination and shape of the slope), the </w:t>
      </w:r>
      <w:r w:rsidR="00981DDC" w:rsidRPr="002E1361">
        <w:rPr>
          <w:rFonts w:asciiTheme="minorHAnsi" w:eastAsiaTheme="minorHAnsi" w:hAnsiTheme="minorHAnsi" w:cs="TrebuchetMS"/>
          <w:szCs w:val="24"/>
        </w:rPr>
        <w:lastRenderedPageBreak/>
        <w:t>lithology (physical and geomechanical characteristics), the geological structure (dip, fault, discontinuity), the hillslope hydrology (pore pressures, water contents) or a combination of all these factors.</w:t>
      </w:r>
      <w:r w:rsidR="002E1361">
        <w:rPr>
          <w:rFonts w:asciiTheme="minorHAnsi" w:eastAsiaTheme="minorHAnsi" w:hAnsiTheme="minorHAnsi" w:cs="TrebuchetMS"/>
          <w:szCs w:val="24"/>
        </w:rPr>
        <w:t xml:space="preserve">  </w:t>
      </w:r>
      <w:r w:rsidR="00981DDC" w:rsidRPr="002E1361">
        <w:rPr>
          <w:rFonts w:asciiTheme="minorHAnsi" w:eastAsiaTheme="minorHAnsi" w:hAnsiTheme="minorHAnsi" w:cs="Arial"/>
          <w:szCs w:val="24"/>
        </w:rPr>
        <w:t>Apart from this, they are also controlled by triggering factors such as static or dynamic load, change in land use, rainfall</w:t>
      </w:r>
      <w:r w:rsidR="00596E6C">
        <w:rPr>
          <w:rFonts w:asciiTheme="minorHAnsi" w:eastAsiaTheme="minorHAnsi" w:hAnsiTheme="minorHAnsi" w:cs="Arial"/>
          <w:szCs w:val="24"/>
        </w:rPr>
        <w:t>,</w:t>
      </w:r>
      <w:r w:rsidR="00981DDC" w:rsidRPr="002E1361">
        <w:rPr>
          <w:rFonts w:asciiTheme="minorHAnsi" w:eastAsiaTheme="minorHAnsi" w:hAnsiTheme="minorHAnsi" w:cs="Arial"/>
          <w:szCs w:val="24"/>
        </w:rPr>
        <w:t xml:space="preserve"> etc. Different areas in West Virginia have different geomorphology, geology and land use pattern. We have created a prototype county-level landslide susceptibility report for Berkley county. Figure </w:t>
      </w:r>
      <w:r w:rsidR="00596E6C">
        <w:rPr>
          <w:rFonts w:asciiTheme="minorHAnsi" w:eastAsiaTheme="minorHAnsi" w:hAnsiTheme="minorHAnsi" w:cs="Arial"/>
          <w:szCs w:val="24"/>
        </w:rPr>
        <w:t>6</w:t>
      </w:r>
      <w:r w:rsidR="00981DDC" w:rsidRPr="002E1361">
        <w:rPr>
          <w:rFonts w:asciiTheme="minorHAnsi" w:eastAsiaTheme="minorHAnsi" w:hAnsiTheme="minorHAnsi" w:cs="Arial"/>
          <w:szCs w:val="24"/>
        </w:rPr>
        <w:t xml:space="preserve"> shows the difference in Landslide susceptibility between USGS and WVGISTC maps</w:t>
      </w:r>
    </w:p>
    <w:p w:rsidR="00B92EB3" w:rsidRPr="002E1361" w:rsidRDefault="00B92EB3" w:rsidP="004F6995">
      <w:pPr>
        <w:shd w:val="clear" w:color="auto" w:fill="FFFFFF"/>
        <w:spacing w:line="276" w:lineRule="auto"/>
        <w:rPr>
          <w:rFonts w:asciiTheme="minorHAnsi" w:hAnsiTheme="minorHAnsi" w:cs="Segoe UI"/>
          <w:szCs w:val="24"/>
        </w:rPr>
      </w:pPr>
      <w:r w:rsidRPr="002E1361">
        <w:rPr>
          <w:rFonts w:asciiTheme="minorHAnsi" w:eastAsiaTheme="minorHAnsi" w:hAnsiTheme="minorHAnsi" w:cs="Arial"/>
          <w:b/>
          <w:szCs w:val="24"/>
        </w:rPr>
        <w:t>Scope of Work:</w:t>
      </w:r>
      <w:r w:rsidRPr="002E1361">
        <w:rPr>
          <w:rFonts w:asciiTheme="minorHAnsi" w:eastAsiaTheme="minorHAnsi" w:hAnsiTheme="minorHAnsi" w:cs="Arial"/>
          <w:szCs w:val="24"/>
        </w:rPr>
        <w:t xml:space="preserve">  </w:t>
      </w:r>
      <w:r w:rsidRPr="002E1361">
        <w:rPr>
          <w:rFonts w:asciiTheme="minorHAnsi" w:hAnsiTheme="minorHAnsi" w:cs="Segoe UI"/>
          <w:szCs w:val="24"/>
        </w:rPr>
        <w:t>County-level resolution landslide hazard risk assessments will be completed for all 55 counties and validated with a statewide inventory of known landslides.  A more detailed and accurate landslide susceptibility model for West Virginia will be developed to include regional variations in geology, soils, and terrain.  The scientific team for developing the landslide susceptibility model will include Dr. J. Steven Kite, an Associate Professor at West Virginia University and a skilled geomorphologist who has conducted research on the many aspects of landslides.  An interactive web map application named the WV Landslide Tool (</w:t>
      </w:r>
      <w:hyperlink r:id="rId38" w:history="1">
        <w:r w:rsidRPr="002E1361">
          <w:rPr>
            <w:rFonts w:asciiTheme="minorHAnsi" w:hAnsiTheme="minorHAnsi" w:cs="Segoe UI"/>
            <w:szCs w:val="24"/>
          </w:rPr>
          <w:t>www.mapwv.gov/Landslide</w:t>
        </w:r>
      </w:hyperlink>
      <w:r w:rsidRPr="002E1361">
        <w:rPr>
          <w:rFonts w:asciiTheme="minorHAnsi" w:hAnsiTheme="minorHAnsi" w:cs="Segoe UI"/>
          <w:szCs w:val="24"/>
        </w:rPr>
        <w:t>) will allow public access to the landslide incident inventory and landslide susceptibility</w:t>
      </w:r>
      <w:r w:rsidR="00596E6C">
        <w:rPr>
          <w:rFonts w:asciiTheme="minorHAnsi" w:hAnsiTheme="minorHAnsi" w:cs="Segoe UI"/>
          <w:szCs w:val="24"/>
        </w:rPr>
        <w:t xml:space="preserve"> maps</w:t>
      </w:r>
      <w:r w:rsidRPr="002E1361">
        <w:rPr>
          <w:rFonts w:asciiTheme="minorHAnsi" w:hAnsiTheme="minorHAnsi" w:cs="Segoe UI"/>
          <w:szCs w:val="24"/>
        </w:rPr>
        <w:t>. To demonstrate a more detailed landslide susceptibility map and quantitative risk analysis of buildings exposed to landslide hazards, a county-level scale pilot study was completed for Berkeley County.  County-level resolution landslide hazard risk assessment maps and reports similar to the preliminary Berkeley County landslide study will be incorporated into the local and state hazard mitigation plans.</w:t>
      </w:r>
    </w:p>
    <w:p w:rsidR="00B92EB3" w:rsidRPr="002E1361" w:rsidRDefault="00B92EB3" w:rsidP="004F6995">
      <w:pPr>
        <w:tabs>
          <w:tab w:val="clear" w:pos="720"/>
          <w:tab w:val="clear" w:pos="1440"/>
          <w:tab w:val="clear" w:pos="6480"/>
        </w:tabs>
        <w:autoSpaceDE w:val="0"/>
        <w:autoSpaceDN w:val="0"/>
        <w:adjustRightInd w:val="0"/>
        <w:spacing w:line="276" w:lineRule="auto"/>
        <w:rPr>
          <w:rFonts w:asciiTheme="minorHAnsi" w:eastAsiaTheme="minorHAnsi" w:hAnsiTheme="minorHAnsi" w:cs="Arial"/>
          <w:szCs w:val="24"/>
        </w:rPr>
      </w:pPr>
    </w:p>
    <w:p w:rsidR="002A762E" w:rsidRPr="002E1361" w:rsidRDefault="002A762E" w:rsidP="004F6995">
      <w:pPr>
        <w:spacing w:line="276" w:lineRule="auto"/>
        <w:rPr>
          <w:rFonts w:asciiTheme="minorHAnsi" w:eastAsiaTheme="minorHAnsi" w:hAnsiTheme="minorHAnsi" w:cs="Arial"/>
          <w:szCs w:val="24"/>
        </w:rPr>
      </w:pPr>
      <w:r w:rsidRPr="002E1361">
        <w:rPr>
          <w:rFonts w:asciiTheme="minorHAnsi" w:eastAsiaTheme="minorHAnsi" w:hAnsiTheme="minorHAnsi" w:cs="Arial"/>
          <w:b/>
          <w:szCs w:val="24"/>
        </w:rPr>
        <w:t>Methodology:</w:t>
      </w:r>
      <w:r w:rsidRPr="002E1361">
        <w:rPr>
          <w:rFonts w:asciiTheme="minorHAnsi" w:eastAsiaTheme="minorHAnsi" w:hAnsiTheme="minorHAnsi" w:cs="Arial"/>
          <w:szCs w:val="24"/>
        </w:rPr>
        <w:t xml:space="preserve">  </w:t>
      </w:r>
      <w:r w:rsidR="003444ED" w:rsidRPr="002E1361">
        <w:rPr>
          <w:rFonts w:asciiTheme="minorHAnsi" w:hAnsiTheme="minorHAnsi"/>
          <w:szCs w:val="24"/>
        </w:rPr>
        <w:t>We propose to research heuristic and statistical methods for landslide susceptibility and hazard analysis for counties in West Virginia.</w:t>
      </w:r>
      <w:r w:rsidR="00164B07" w:rsidRPr="002E1361">
        <w:rPr>
          <w:rFonts w:asciiTheme="minorHAnsi" w:hAnsiTheme="minorHAnsi"/>
          <w:szCs w:val="24"/>
        </w:rPr>
        <w:t xml:space="preserve">  </w:t>
      </w:r>
      <w:r w:rsidR="003444ED" w:rsidRPr="002E1361">
        <w:rPr>
          <w:rFonts w:asciiTheme="minorHAnsi" w:hAnsiTheme="minorHAnsi"/>
          <w:szCs w:val="24"/>
        </w:rPr>
        <w:t>Previous studies by Professor Kite in Horse Shoe Run Watershed, Lower New River George and by the West Virginia Geological and Economic Survey will help us in refining our methodology.</w:t>
      </w:r>
      <w:r w:rsidR="00164B07" w:rsidRPr="002E1361">
        <w:rPr>
          <w:rFonts w:asciiTheme="minorHAnsi" w:hAnsiTheme="minorHAnsi"/>
          <w:szCs w:val="24"/>
        </w:rPr>
        <w:t xml:space="preserve">  In addition, the research will investigate how regional geological</w:t>
      </w:r>
      <w:r w:rsidR="00065F0A" w:rsidRPr="002E1361">
        <w:rPr>
          <w:rFonts w:asciiTheme="minorHAnsi" w:hAnsiTheme="minorHAnsi"/>
          <w:szCs w:val="24"/>
        </w:rPr>
        <w:t>, soil, and terrain</w:t>
      </w:r>
      <w:r w:rsidR="00164B07" w:rsidRPr="002E1361">
        <w:rPr>
          <w:rFonts w:asciiTheme="minorHAnsi" w:hAnsiTheme="minorHAnsi"/>
          <w:szCs w:val="24"/>
        </w:rPr>
        <w:t xml:space="preserve"> variations affect the landslide risk assessment models.</w:t>
      </w:r>
      <w:r w:rsidR="00065F0A" w:rsidRPr="002E1361">
        <w:rPr>
          <w:rFonts w:asciiTheme="minorHAnsi" w:hAnsiTheme="minorHAnsi"/>
          <w:szCs w:val="24"/>
        </w:rPr>
        <w:t xml:space="preserve">  Lastly, the building assets exposed to landslide hazards will be included in the landslide assessments.</w:t>
      </w:r>
      <w:r w:rsidR="00164B07" w:rsidRPr="002E1361">
        <w:rPr>
          <w:rFonts w:asciiTheme="minorHAnsi" w:hAnsiTheme="minorHAnsi"/>
          <w:szCs w:val="24"/>
        </w:rPr>
        <w:t xml:space="preserve">  </w:t>
      </w:r>
      <w:r w:rsidRPr="002E1361">
        <w:rPr>
          <w:rFonts w:asciiTheme="minorHAnsi" w:eastAsiaTheme="minorHAnsi" w:hAnsiTheme="minorHAnsi" w:cs="Arial"/>
          <w:szCs w:val="24"/>
        </w:rPr>
        <w:t xml:space="preserve">See Appendix </w:t>
      </w:r>
      <w:r w:rsidR="00596E6C">
        <w:rPr>
          <w:rFonts w:asciiTheme="minorHAnsi" w:eastAsiaTheme="minorHAnsi" w:hAnsiTheme="minorHAnsi" w:cs="Arial"/>
          <w:szCs w:val="24"/>
        </w:rPr>
        <w:t>D</w:t>
      </w:r>
      <w:r w:rsidRPr="002E1361">
        <w:rPr>
          <w:rFonts w:asciiTheme="minorHAnsi" w:eastAsiaTheme="minorHAnsi" w:hAnsiTheme="minorHAnsi" w:cs="Arial"/>
          <w:szCs w:val="24"/>
        </w:rPr>
        <w:t xml:space="preserve"> for a detailed explanation by Dr. Maneesh Sharma of the proposed methodology</w:t>
      </w:r>
      <w:r w:rsidR="003444ED" w:rsidRPr="002E1361">
        <w:rPr>
          <w:rFonts w:asciiTheme="minorHAnsi" w:eastAsiaTheme="minorHAnsi" w:hAnsiTheme="minorHAnsi" w:cs="Arial"/>
          <w:szCs w:val="24"/>
        </w:rPr>
        <w:t xml:space="preserve"> and literature review.</w:t>
      </w:r>
      <w:r w:rsidR="00164B07" w:rsidRPr="002E1361">
        <w:rPr>
          <w:rFonts w:asciiTheme="minorHAnsi" w:eastAsiaTheme="minorHAnsi" w:hAnsiTheme="minorHAnsi" w:cs="Arial"/>
          <w:szCs w:val="24"/>
        </w:rPr>
        <w:t xml:space="preserve">  </w:t>
      </w:r>
    </w:p>
    <w:p w:rsidR="002A762E" w:rsidRPr="002E1361" w:rsidRDefault="002A762E" w:rsidP="00981DDC">
      <w:pPr>
        <w:tabs>
          <w:tab w:val="clear" w:pos="720"/>
          <w:tab w:val="clear" w:pos="1440"/>
          <w:tab w:val="clear" w:pos="6480"/>
        </w:tabs>
        <w:autoSpaceDE w:val="0"/>
        <w:autoSpaceDN w:val="0"/>
        <w:adjustRightInd w:val="0"/>
        <w:rPr>
          <w:rFonts w:asciiTheme="minorHAnsi" w:eastAsiaTheme="minorHAnsi" w:hAnsiTheme="minorHAnsi" w:cs="Arial"/>
          <w:szCs w:val="24"/>
        </w:rPr>
      </w:pPr>
    </w:p>
    <w:p w:rsidR="00B92EB3" w:rsidRPr="002E1361" w:rsidRDefault="00126825" w:rsidP="00981DDC">
      <w:pPr>
        <w:tabs>
          <w:tab w:val="clear" w:pos="720"/>
          <w:tab w:val="clear" w:pos="1440"/>
          <w:tab w:val="clear" w:pos="6480"/>
        </w:tabs>
        <w:autoSpaceDE w:val="0"/>
        <w:autoSpaceDN w:val="0"/>
        <w:adjustRightInd w:val="0"/>
        <w:rPr>
          <w:rFonts w:asciiTheme="minorHAnsi" w:eastAsiaTheme="minorHAnsi" w:hAnsiTheme="minorHAnsi" w:cs="Arial"/>
          <w:szCs w:val="24"/>
        </w:rPr>
      </w:pPr>
      <w:r w:rsidRPr="002E1361">
        <w:rPr>
          <w:rFonts w:asciiTheme="minorHAnsi" w:eastAsiaTheme="minorHAnsi" w:hAnsiTheme="minorHAnsi" w:cs="Arial"/>
          <w:b/>
          <w:szCs w:val="24"/>
        </w:rPr>
        <w:t>Work Tasks:</w:t>
      </w:r>
    </w:p>
    <w:p w:rsidR="00126825" w:rsidRPr="002E1361" w:rsidRDefault="00126825" w:rsidP="00981DDC">
      <w:pPr>
        <w:tabs>
          <w:tab w:val="clear" w:pos="720"/>
          <w:tab w:val="clear" w:pos="1440"/>
          <w:tab w:val="clear" w:pos="6480"/>
        </w:tabs>
        <w:autoSpaceDE w:val="0"/>
        <w:autoSpaceDN w:val="0"/>
        <w:adjustRightInd w:val="0"/>
        <w:rPr>
          <w:rFonts w:asciiTheme="minorHAnsi" w:eastAsiaTheme="minorHAnsi" w:hAnsiTheme="minorHAnsi" w:cs="Arial"/>
          <w:szCs w:val="24"/>
        </w:rPr>
      </w:pPr>
    </w:p>
    <w:p w:rsidR="00126825" w:rsidRPr="002E1361" w:rsidRDefault="00126825" w:rsidP="001872F9">
      <w:pPr>
        <w:numPr>
          <w:ilvl w:val="0"/>
          <w:numId w:val="21"/>
        </w:numPr>
        <w:tabs>
          <w:tab w:val="clear" w:pos="720"/>
          <w:tab w:val="clear" w:pos="1440"/>
          <w:tab w:val="clear" w:pos="6480"/>
        </w:tabs>
        <w:contextualSpacing/>
        <w:rPr>
          <w:rFonts w:asciiTheme="minorHAnsi" w:hAnsiTheme="minorHAnsi"/>
          <w:szCs w:val="24"/>
        </w:rPr>
      </w:pPr>
      <w:r w:rsidRPr="002E1361">
        <w:rPr>
          <w:rFonts w:asciiTheme="minorHAnsi" w:hAnsiTheme="minorHAnsi"/>
          <w:szCs w:val="24"/>
        </w:rPr>
        <w:t xml:space="preserve">A </w:t>
      </w:r>
      <w:r w:rsidRPr="002E1361">
        <w:rPr>
          <w:rFonts w:asciiTheme="minorHAnsi" w:hAnsiTheme="minorHAnsi"/>
          <w:i/>
          <w:szCs w:val="24"/>
        </w:rPr>
        <w:t>statewide landslide incident inventory</w:t>
      </w:r>
      <w:r w:rsidRPr="002E1361">
        <w:rPr>
          <w:rFonts w:asciiTheme="minorHAnsi" w:hAnsiTheme="minorHAnsi"/>
          <w:szCs w:val="24"/>
        </w:rPr>
        <w:t xml:space="preserve"> from various sources: WVGES, WVDOT, USGS, FEMA landslide buy-out properties, etc.  </w:t>
      </w:r>
      <w:r w:rsidRPr="002E1361">
        <w:rPr>
          <w:rFonts w:asciiTheme="minorHAnsi" w:hAnsiTheme="minorHAnsi"/>
          <w:szCs w:val="24"/>
        </w:rPr>
        <w:br/>
      </w:r>
    </w:p>
    <w:p w:rsidR="00126825" w:rsidRPr="002E1361" w:rsidRDefault="00126825" w:rsidP="001872F9">
      <w:pPr>
        <w:numPr>
          <w:ilvl w:val="0"/>
          <w:numId w:val="21"/>
        </w:numPr>
        <w:tabs>
          <w:tab w:val="clear" w:pos="720"/>
          <w:tab w:val="clear" w:pos="1440"/>
          <w:tab w:val="clear" w:pos="6480"/>
        </w:tabs>
        <w:spacing w:after="160"/>
        <w:contextualSpacing/>
        <w:rPr>
          <w:rFonts w:asciiTheme="minorHAnsi" w:hAnsiTheme="minorHAnsi"/>
          <w:szCs w:val="24"/>
        </w:rPr>
      </w:pPr>
      <w:r w:rsidRPr="002E1361">
        <w:rPr>
          <w:rFonts w:asciiTheme="minorHAnsi" w:hAnsiTheme="minorHAnsi"/>
          <w:szCs w:val="24"/>
        </w:rPr>
        <w:t xml:space="preserve">A more detailed and accurate </w:t>
      </w:r>
      <w:r w:rsidRPr="002E1361">
        <w:rPr>
          <w:rFonts w:asciiTheme="minorHAnsi" w:hAnsiTheme="minorHAnsi"/>
          <w:i/>
          <w:szCs w:val="24"/>
        </w:rPr>
        <w:t>landslide susceptibility model</w:t>
      </w:r>
      <w:r w:rsidRPr="002E1361">
        <w:rPr>
          <w:rFonts w:asciiTheme="minorHAnsi" w:hAnsiTheme="minorHAnsi"/>
          <w:szCs w:val="24"/>
        </w:rPr>
        <w:t xml:space="preserve"> for West Virginia which includes regional variations in geology, soils, and terrain.</w:t>
      </w:r>
      <w:r w:rsidRPr="002E1361">
        <w:rPr>
          <w:rFonts w:asciiTheme="minorHAnsi" w:hAnsiTheme="minorHAnsi"/>
          <w:szCs w:val="24"/>
        </w:rPr>
        <w:br/>
        <w:t xml:space="preserve">  </w:t>
      </w:r>
    </w:p>
    <w:p w:rsidR="00126825" w:rsidRPr="002E1361" w:rsidRDefault="00126825" w:rsidP="001872F9">
      <w:pPr>
        <w:numPr>
          <w:ilvl w:val="0"/>
          <w:numId w:val="21"/>
        </w:numPr>
        <w:tabs>
          <w:tab w:val="clear" w:pos="720"/>
          <w:tab w:val="clear" w:pos="1440"/>
          <w:tab w:val="clear" w:pos="6480"/>
        </w:tabs>
        <w:spacing w:after="160"/>
        <w:contextualSpacing/>
        <w:rPr>
          <w:rFonts w:asciiTheme="minorHAnsi" w:hAnsiTheme="minorHAnsi"/>
          <w:szCs w:val="24"/>
        </w:rPr>
      </w:pPr>
      <w:r w:rsidRPr="002E1361">
        <w:rPr>
          <w:rFonts w:asciiTheme="minorHAnsi" w:hAnsiTheme="minorHAnsi"/>
          <w:i/>
          <w:szCs w:val="24"/>
        </w:rPr>
        <w:t>55 county-level resolution landslide susceptibility maps and reports</w:t>
      </w:r>
      <w:r w:rsidRPr="002E1361">
        <w:rPr>
          <w:rFonts w:asciiTheme="minorHAnsi" w:hAnsiTheme="minorHAnsi"/>
          <w:szCs w:val="24"/>
        </w:rPr>
        <w:t xml:space="preserve"> to supplement local hazard mitigation plans. </w:t>
      </w:r>
      <w:r w:rsidRPr="002E1361">
        <w:rPr>
          <w:rFonts w:asciiTheme="minorHAnsi" w:hAnsiTheme="minorHAnsi"/>
          <w:szCs w:val="24"/>
        </w:rPr>
        <w:br/>
        <w:t xml:space="preserve"> </w:t>
      </w:r>
    </w:p>
    <w:p w:rsidR="00126825" w:rsidRPr="002E1361" w:rsidRDefault="00126825" w:rsidP="001872F9">
      <w:pPr>
        <w:numPr>
          <w:ilvl w:val="0"/>
          <w:numId w:val="21"/>
        </w:numPr>
        <w:tabs>
          <w:tab w:val="clear" w:pos="720"/>
          <w:tab w:val="clear" w:pos="1440"/>
          <w:tab w:val="clear" w:pos="6480"/>
        </w:tabs>
        <w:contextualSpacing/>
        <w:rPr>
          <w:rFonts w:asciiTheme="minorHAnsi" w:hAnsiTheme="minorHAnsi"/>
          <w:szCs w:val="24"/>
        </w:rPr>
      </w:pPr>
      <w:r w:rsidRPr="002E1361">
        <w:rPr>
          <w:rFonts w:asciiTheme="minorHAnsi" w:hAnsiTheme="minorHAnsi"/>
          <w:i/>
          <w:szCs w:val="24"/>
        </w:rPr>
        <w:lastRenderedPageBreak/>
        <w:t>A Landslide Tool</w:t>
      </w:r>
      <w:r w:rsidRPr="002E1361">
        <w:rPr>
          <w:rFonts w:asciiTheme="minorHAnsi" w:hAnsiTheme="minorHAnsi"/>
          <w:szCs w:val="24"/>
        </w:rPr>
        <w:t xml:space="preserve"> (www.mapwv.gov/landslides), an interactive web map application that provides online access to landslide </w:t>
      </w:r>
      <w:r w:rsidR="000961C6">
        <w:rPr>
          <w:rFonts w:asciiTheme="minorHAnsi" w:hAnsiTheme="minorHAnsi"/>
          <w:szCs w:val="24"/>
        </w:rPr>
        <w:t>incidents</w:t>
      </w:r>
      <w:r w:rsidRPr="002E1361">
        <w:rPr>
          <w:rFonts w:asciiTheme="minorHAnsi" w:hAnsiTheme="minorHAnsi"/>
          <w:szCs w:val="24"/>
        </w:rPr>
        <w:t xml:space="preserve"> and landslide susceptibility zones.</w:t>
      </w:r>
      <w:r w:rsidRPr="002E1361">
        <w:rPr>
          <w:rFonts w:asciiTheme="minorHAnsi" w:hAnsiTheme="minorHAnsi"/>
          <w:szCs w:val="24"/>
        </w:rPr>
        <w:br/>
      </w:r>
    </w:p>
    <w:p w:rsidR="00126825" w:rsidRPr="002E1361" w:rsidRDefault="00126825" w:rsidP="001872F9">
      <w:pPr>
        <w:numPr>
          <w:ilvl w:val="0"/>
          <w:numId w:val="21"/>
        </w:numPr>
        <w:tabs>
          <w:tab w:val="clear" w:pos="720"/>
          <w:tab w:val="clear" w:pos="1440"/>
          <w:tab w:val="clear" w:pos="6480"/>
        </w:tabs>
        <w:contextualSpacing/>
        <w:rPr>
          <w:rFonts w:asciiTheme="minorHAnsi" w:hAnsiTheme="minorHAnsi"/>
          <w:szCs w:val="24"/>
        </w:rPr>
      </w:pPr>
      <w:r w:rsidRPr="002E1361">
        <w:rPr>
          <w:rFonts w:asciiTheme="minorHAnsi" w:hAnsiTheme="minorHAnsi"/>
          <w:i/>
          <w:szCs w:val="24"/>
        </w:rPr>
        <w:t>Update State Hazard Mitigation Plan</w:t>
      </w:r>
      <w:r w:rsidRPr="002E1361">
        <w:rPr>
          <w:rFonts w:asciiTheme="minorHAnsi" w:hAnsiTheme="minorHAnsi"/>
          <w:szCs w:val="24"/>
        </w:rPr>
        <w:t xml:space="preserve"> with current and landslide hazard identification and risk assessment.</w:t>
      </w:r>
    </w:p>
    <w:p w:rsidR="00126825" w:rsidRDefault="00126825">
      <w:pPr>
        <w:tabs>
          <w:tab w:val="clear" w:pos="720"/>
          <w:tab w:val="clear" w:pos="1440"/>
          <w:tab w:val="clear" w:pos="6480"/>
        </w:tabs>
        <w:rPr>
          <w:rFonts w:asciiTheme="minorHAnsi" w:eastAsiaTheme="minorHAnsi" w:hAnsiTheme="minorHAnsi" w:cstheme="minorBidi"/>
          <w:b/>
          <w:sz w:val="22"/>
          <w:szCs w:val="22"/>
        </w:rPr>
      </w:pPr>
    </w:p>
    <w:p w:rsidR="00981DDC" w:rsidRPr="00A53122" w:rsidRDefault="00981DDC" w:rsidP="00981DDC">
      <w:pPr>
        <w:tabs>
          <w:tab w:val="clear" w:pos="720"/>
          <w:tab w:val="clear" w:pos="1440"/>
          <w:tab w:val="clear" w:pos="6480"/>
        </w:tabs>
        <w:spacing w:after="160" w:line="259" w:lineRule="auto"/>
        <w:rPr>
          <w:rFonts w:asciiTheme="minorHAnsi" w:eastAsiaTheme="minorHAnsi" w:hAnsiTheme="minorHAnsi" w:cstheme="minorBidi"/>
          <w:b/>
          <w:sz w:val="22"/>
          <w:szCs w:val="22"/>
        </w:rPr>
      </w:pPr>
    </w:p>
    <w:p w:rsidR="00981DDC" w:rsidRPr="00A66349" w:rsidRDefault="00981DDC" w:rsidP="00981DDC">
      <w:pPr>
        <w:tabs>
          <w:tab w:val="clear" w:pos="720"/>
          <w:tab w:val="clear" w:pos="1440"/>
          <w:tab w:val="clear" w:pos="6480"/>
        </w:tabs>
        <w:spacing w:after="160" w:line="259" w:lineRule="auto"/>
        <w:rPr>
          <w:rFonts w:asciiTheme="minorHAnsi" w:eastAsiaTheme="minorHAnsi" w:hAnsiTheme="minorHAnsi" w:cstheme="minorBidi"/>
          <w:szCs w:val="24"/>
        </w:rPr>
      </w:pPr>
      <w:r w:rsidRPr="00A66349">
        <w:rPr>
          <w:rFonts w:ascii="Calibri" w:eastAsiaTheme="minorHAnsi" w:hAnsi="Calibri" w:cstheme="minorBidi"/>
          <w:b/>
          <w:szCs w:val="24"/>
        </w:rPr>
        <w:t xml:space="preserve">Table </w:t>
      </w:r>
      <w:r w:rsidR="00596E6C">
        <w:rPr>
          <w:rFonts w:ascii="Calibri" w:eastAsiaTheme="minorHAnsi" w:hAnsi="Calibri" w:cstheme="minorBidi"/>
          <w:b/>
          <w:szCs w:val="24"/>
        </w:rPr>
        <w:t>4</w:t>
      </w:r>
      <w:r w:rsidR="00126825" w:rsidRPr="00A66349">
        <w:rPr>
          <w:rFonts w:ascii="Calibri" w:eastAsiaTheme="minorHAnsi" w:hAnsi="Calibri" w:cstheme="minorBidi"/>
          <w:szCs w:val="24"/>
        </w:rPr>
        <w:t xml:space="preserve">.  Work Task </w:t>
      </w:r>
      <w:r w:rsidRPr="00A66349">
        <w:rPr>
          <w:rFonts w:ascii="Calibri" w:eastAsiaTheme="minorHAnsi" w:hAnsi="Calibri" w:cstheme="minorBidi"/>
          <w:szCs w:val="24"/>
        </w:rPr>
        <w:t>Descriptions</w:t>
      </w:r>
      <w:r w:rsidR="00596E6C">
        <w:rPr>
          <w:rFonts w:ascii="Calibri" w:eastAsiaTheme="minorHAnsi" w:hAnsi="Calibri" w:cstheme="minorBidi"/>
          <w:szCs w:val="24"/>
        </w:rPr>
        <w:t xml:space="preserve"> for Landslide Risk Assessments</w:t>
      </w:r>
    </w:p>
    <w:tbl>
      <w:tblPr>
        <w:tblStyle w:val="TableGrid1"/>
        <w:tblW w:w="0" w:type="auto"/>
        <w:tblLook w:val="04A0" w:firstRow="1" w:lastRow="0" w:firstColumn="1" w:lastColumn="0" w:noHBand="0" w:noVBand="1"/>
      </w:tblPr>
      <w:tblGrid>
        <w:gridCol w:w="1539"/>
        <w:gridCol w:w="6774"/>
        <w:gridCol w:w="1037"/>
      </w:tblGrid>
      <w:tr w:rsidR="00981DDC" w:rsidRPr="00A66349" w:rsidTr="004B11EC">
        <w:trPr>
          <w:tblHeader/>
        </w:trPr>
        <w:tc>
          <w:tcPr>
            <w:tcW w:w="1549" w:type="dxa"/>
            <w:shd w:val="clear" w:color="auto" w:fill="385623" w:themeFill="accent6" w:themeFillShade="80"/>
          </w:tcPr>
          <w:p w:rsidR="00981DDC" w:rsidRPr="004B11EC" w:rsidRDefault="00126825" w:rsidP="00AE3B77">
            <w:pPr>
              <w:tabs>
                <w:tab w:val="clear" w:pos="720"/>
                <w:tab w:val="clear" w:pos="1440"/>
                <w:tab w:val="clear" w:pos="6480"/>
              </w:tabs>
              <w:jc w:val="center"/>
              <w:rPr>
                <w:rFonts w:asciiTheme="minorHAnsi" w:hAnsiTheme="minorHAnsi"/>
                <w:b/>
                <w:color w:val="FFFFFF" w:themeColor="background1"/>
                <w:sz w:val="22"/>
              </w:rPr>
            </w:pPr>
            <w:r w:rsidRPr="004B11EC">
              <w:rPr>
                <w:rFonts w:asciiTheme="minorHAnsi" w:hAnsiTheme="minorHAnsi"/>
                <w:b/>
                <w:color w:val="FFFFFF" w:themeColor="background1"/>
                <w:sz w:val="22"/>
              </w:rPr>
              <w:t>Task</w:t>
            </w:r>
          </w:p>
        </w:tc>
        <w:tc>
          <w:tcPr>
            <w:tcW w:w="6954" w:type="dxa"/>
            <w:shd w:val="clear" w:color="auto" w:fill="385623" w:themeFill="accent6" w:themeFillShade="80"/>
          </w:tcPr>
          <w:p w:rsidR="00981DDC" w:rsidRPr="004B11EC" w:rsidRDefault="00981DDC" w:rsidP="00AE3B77">
            <w:pPr>
              <w:tabs>
                <w:tab w:val="clear" w:pos="720"/>
                <w:tab w:val="clear" w:pos="1440"/>
                <w:tab w:val="clear" w:pos="6480"/>
              </w:tabs>
              <w:jc w:val="center"/>
              <w:rPr>
                <w:rFonts w:asciiTheme="minorHAnsi" w:hAnsiTheme="minorHAnsi"/>
                <w:b/>
                <w:color w:val="FFFFFF" w:themeColor="background1"/>
                <w:sz w:val="22"/>
              </w:rPr>
            </w:pPr>
            <w:r w:rsidRPr="004B11EC">
              <w:rPr>
                <w:rFonts w:asciiTheme="minorHAnsi" w:hAnsiTheme="minorHAnsi"/>
                <w:b/>
                <w:color w:val="FFFFFF" w:themeColor="background1"/>
                <w:sz w:val="22"/>
              </w:rPr>
              <w:t>Work Task Description</w:t>
            </w:r>
          </w:p>
        </w:tc>
        <w:tc>
          <w:tcPr>
            <w:tcW w:w="1073" w:type="dxa"/>
            <w:shd w:val="clear" w:color="auto" w:fill="385623" w:themeFill="accent6" w:themeFillShade="80"/>
          </w:tcPr>
          <w:p w:rsidR="00981DDC" w:rsidRPr="004B11EC" w:rsidRDefault="00981DDC" w:rsidP="00AE3B77">
            <w:pPr>
              <w:tabs>
                <w:tab w:val="clear" w:pos="720"/>
                <w:tab w:val="clear" w:pos="1440"/>
                <w:tab w:val="clear" w:pos="6480"/>
              </w:tabs>
              <w:jc w:val="center"/>
              <w:rPr>
                <w:rFonts w:asciiTheme="minorHAnsi" w:hAnsiTheme="minorHAnsi"/>
                <w:b/>
                <w:color w:val="FFFFFF" w:themeColor="background1"/>
                <w:sz w:val="22"/>
              </w:rPr>
            </w:pPr>
            <w:r w:rsidRPr="004B11EC">
              <w:rPr>
                <w:rFonts w:asciiTheme="minorHAnsi" w:hAnsiTheme="minorHAnsi"/>
                <w:b/>
                <w:color w:val="FFFFFF" w:themeColor="background1"/>
                <w:sz w:val="22"/>
              </w:rPr>
              <w:t>Cost</w:t>
            </w:r>
          </w:p>
        </w:tc>
      </w:tr>
      <w:tr w:rsidR="00981DDC" w:rsidRPr="00A66349" w:rsidTr="00126825">
        <w:tc>
          <w:tcPr>
            <w:tcW w:w="1549" w:type="dxa"/>
          </w:tcPr>
          <w:p w:rsidR="00981DDC" w:rsidRPr="00527658" w:rsidRDefault="00981DDC" w:rsidP="00AE3B77">
            <w:pPr>
              <w:tabs>
                <w:tab w:val="clear" w:pos="720"/>
                <w:tab w:val="clear" w:pos="1440"/>
                <w:tab w:val="clear" w:pos="6480"/>
              </w:tabs>
              <w:rPr>
                <w:rFonts w:asciiTheme="minorHAnsi" w:hAnsiTheme="minorHAnsi"/>
                <w:sz w:val="22"/>
              </w:rPr>
            </w:pPr>
            <w:r w:rsidRPr="00527658">
              <w:rPr>
                <w:rFonts w:asciiTheme="minorHAnsi" w:hAnsiTheme="minorHAnsi"/>
                <w:sz w:val="22"/>
              </w:rPr>
              <w:t>Landslide</w:t>
            </w:r>
          </w:p>
          <w:p w:rsidR="00981DDC" w:rsidRPr="00527658" w:rsidRDefault="00981DDC" w:rsidP="00AE3B77">
            <w:pPr>
              <w:tabs>
                <w:tab w:val="clear" w:pos="720"/>
                <w:tab w:val="clear" w:pos="1440"/>
                <w:tab w:val="clear" w:pos="6480"/>
              </w:tabs>
              <w:rPr>
                <w:rFonts w:asciiTheme="minorHAnsi" w:hAnsiTheme="minorHAnsi"/>
                <w:sz w:val="22"/>
              </w:rPr>
            </w:pPr>
            <w:r w:rsidRPr="00527658">
              <w:rPr>
                <w:rFonts w:asciiTheme="minorHAnsi" w:hAnsiTheme="minorHAnsi"/>
                <w:sz w:val="22"/>
              </w:rPr>
              <w:t>Inventory</w:t>
            </w:r>
          </w:p>
        </w:tc>
        <w:tc>
          <w:tcPr>
            <w:tcW w:w="6954" w:type="dxa"/>
          </w:tcPr>
          <w:p w:rsidR="00981DDC" w:rsidRPr="00527658" w:rsidRDefault="00981DDC" w:rsidP="00AE3B77">
            <w:pPr>
              <w:tabs>
                <w:tab w:val="clear" w:pos="720"/>
                <w:tab w:val="clear" w:pos="1440"/>
                <w:tab w:val="clear" w:pos="6480"/>
              </w:tabs>
              <w:rPr>
                <w:rFonts w:asciiTheme="minorHAnsi" w:hAnsiTheme="minorHAnsi"/>
                <w:b/>
                <w:sz w:val="22"/>
              </w:rPr>
            </w:pPr>
            <w:r w:rsidRPr="00527658">
              <w:rPr>
                <w:rFonts w:asciiTheme="minorHAnsi" w:hAnsiTheme="minorHAnsi"/>
                <w:b/>
                <w:sz w:val="22"/>
              </w:rPr>
              <w:t>TASK 1: [LANDSLIDE INVENTORY] – Data Collection</w:t>
            </w:r>
          </w:p>
          <w:p w:rsidR="00981DDC" w:rsidRPr="00527658" w:rsidRDefault="00981DDC" w:rsidP="001872F9">
            <w:pPr>
              <w:numPr>
                <w:ilvl w:val="0"/>
                <w:numId w:val="15"/>
              </w:numPr>
              <w:tabs>
                <w:tab w:val="clear" w:pos="720"/>
                <w:tab w:val="clear" w:pos="1440"/>
                <w:tab w:val="clear" w:pos="6480"/>
              </w:tabs>
              <w:ind w:left="199" w:hanging="199"/>
              <w:contextualSpacing/>
              <w:rPr>
                <w:rFonts w:asciiTheme="minorHAnsi" w:hAnsiTheme="minorHAnsi"/>
                <w:sz w:val="22"/>
              </w:rPr>
            </w:pPr>
            <w:r w:rsidRPr="00527658">
              <w:rPr>
                <w:rFonts w:asciiTheme="minorHAnsi" w:hAnsiTheme="minorHAnsi"/>
                <w:sz w:val="22"/>
              </w:rPr>
              <w:t>Digitize historical landslide records</w:t>
            </w:r>
            <w:r w:rsidR="00640B6F" w:rsidRPr="00527658">
              <w:rPr>
                <w:rFonts w:asciiTheme="minorHAnsi" w:hAnsiTheme="minorHAnsi"/>
                <w:sz w:val="22"/>
              </w:rPr>
              <w:t xml:space="preserve">.  Digitize </w:t>
            </w:r>
            <w:r w:rsidRPr="00527658">
              <w:rPr>
                <w:rFonts w:asciiTheme="minorHAnsi" w:hAnsiTheme="minorHAnsi"/>
                <w:sz w:val="22"/>
              </w:rPr>
              <w:t xml:space="preserve">historical landslide data in ESRI feature class format. WVGISTC already houses geo-referenced landslide maps from Landslide study done in 1976 by State Geological Survey. Maps can be found at </w:t>
            </w:r>
            <w:hyperlink r:id="rId39" w:history="1">
              <w:r w:rsidRPr="00527658">
                <w:rPr>
                  <w:rFonts w:asciiTheme="minorHAnsi" w:hAnsiTheme="minorHAnsi"/>
                  <w:sz w:val="22"/>
                  <w:u w:val="single"/>
                </w:rPr>
                <w:t>http://wvgis.wvu.edu/data/dataset.php?ID=277</w:t>
              </w:r>
            </w:hyperlink>
          </w:p>
          <w:p w:rsidR="00640B6F" w:rsidRPr="00527658" w:rsidRDefault="00640B6F" w:rsidP="001872F9">
            <w:pPr>
              <w:numPr>
                <w:ilvl w:val="0"/>
                <w:numId w:val="15"/>
              </w:numPr>
              <w:tabs>
                <w:tab w:val="clear" w:pos="720"/>
                <w:tab w:val="clear" w:pos="1440"/>
                <w:tab w:val="clear" w:pos="6480"/>
              </w:tabs>
              <w:ind w:left="256" w:hanging="270"/>
              <w:contextualSpacing/>
              <w:rPr>
                <w:rFonts w:asciiTheme="minorHAnsi" w:hAnsiTheme="minorHAnsi"/>
                <w:sz w:val="22"/>
              </w:rPr>
            </w:pPr>
            <w:r w:rsidRPr="00527658">
              <w:rPr>
                <w:rFonts w:asciiTheme="minorHAnsi" w:hAnsiTheme="minorHAnsi"/>
                <w:sz w:val="22"/>
              </w:rPr>
              <w:t xml:space="preserve">Inventory and collect </w:t>
            </w:r>
            <w:r w:rsidR="00981DDC" w:rsidRPr="00527658">
              <w:rPr>
                <w:rFonts w:asciiTheme="minorHAnsi" w:hAnsiTheme="minorHAnsi"/>
                <w:sz w:val="22"/>
              </w:rPr>
              <w:t xml:space="preserve">existing </w:t>
            </w:r>
            <w:r w:rsidRPr="00527658">
              <w:rPr>
                <w:rFonts w:asciiTheme="minorHAnsi" w:hAnsiTheme="minorHAnsi"/>
                <w:sz w:val="22"/>
              </w:rPr>
              <w:t xml:space="preserve">landslide </w:t>
            </w:r>
            <w:r w:rsidR="00981DDC" w:rsidRPr="00527658">
              <w:rPr>
                <w:rFonts w:asciiTheme="minorHAnsi" w:hAnsiTheme="minorHAnsi"/>
                <w:sz w:val="22"/>
              </w:rPr>
              <w:t xml:space="preserve">data from </w:t>
            </w:r>
            <w:r w:rsidRPr="00527658">
              <w:rPr>
                <w:rFonts w:asciiTheme="minorHAnsi" w:hAnsiTheme="minorHAnsi"/>
                <w:sz w:val="22"/>
              </w:rPr>
              <w:t>various agencies (</w:t>
            </w:r>
            <w:r w:rsidR="00981DDC" w:rsidRPr="00527658">
              <w:rPr>
                <w:rFonts w:asciiTheme="minorHAnsi" w:hAnsiTheme="minorHAnsi"/>
                <w:sz w:val="22"/>
              </w:rPr>
              <w:t xml:space="preserve">WVGES, </w:t>
            </w:r>
            <w:r w:rsidRPr="00527658">
              <w:rPr>
                <w:rFonts w:asciiTheme="minorHAnsi" w:hAnsiTheme="minorHAnsi"/>
                <w:sz w:val="22"/>
              </w:rPr>
              <w:t xml:space="preserve">WV DOT, WV DHSEM, </w:t>
            </w:r>
            <w:r w:rsidR="00981DDC" w:rsidRPr="00527658">
              <w:rPr>
                <w:rFonts w:asciiTheme="minorHAnsi" w:hAnsiTheme="minorHAnsi"/>
                <w:sz w:val="22"/>
              </w:rPr>
              <w:t xml:space="preserve">USGS, </w:t>
            </w:r>
            <w:r w:rsidRPr="00527658">
              <w:rPr>
                <w:rFonts w:asciiTheme="minorHAnsi" w:hAnsiTheme="minorHAnsi"/>
                <w:sz w:val="22"/>
              </w:rPr>
              <w:t xml:space="preserve">etc.).  </w:t>
            </w:r>
            <w:r w:rsidR="00CE61AE" w:rsidRPr="00527658">
              <w:rPr>
                <w:rFonts w:asciiTheme="minorHAnsi" w:hAnsiTheme="minorHAnsi"/>
                <w:sz w:val="22"/>
              </w:rPr>
              <w:t xml:space="preserve">Publish landslide incidences to an online interactive inventory </w:t>
            </w:r>
            <w:r w:rsidRPr="00527658">
              <w:rPr>
                <w:rFonts w:asciiTheme="minorHAnsi" w:hAnsiTheme="minorHAnsi"/>
                <w:sz w:val="22"/>
              </w:rPr>
              <w:t xml:space="preserve">(www.mapwv.gov/landslide). </w:t>
            </w:r>
          </w:p>
          <w:p w:rsidR="00981DDC" w:rsidRPr="00527658" w:rsidRDefault="00981DDC" w:rsidP="001872F9">
            <w:pPr>
              <w:numPr>
                <w:ilvl w:val="0"/>
                <w:numId w:val="15"/>
              </w:numPr>
              <w:tabs>
                <w:tab w:val="clear" w:pos="720"/>
                <w:tab w:val="clear" w:pos="1440"/>
                <w:tab w:val="clear" w:pos="6480"/>
              </w:tabs>
              <w:ind w:left="256" w:hanging="270"/>
              <w:contextualSpacing/>
              <w:rPr>
                <w:rFonts w:asciiTheme="minorHAnsi" w:hAnsiTheme="minorHAnsi"/>
                <w:sz w:val="22"/>
              </w:rPr>
            </w:pPr>
            <w:r w:rsidRPr="00527658">
              <w:rPr>
                <w:rFonts w:asciiTheme="minorHAnsi" w:hAnsiTheme="minorHAnsi"/>
                <w:sz w:val="22"/>
              </w:rPr>
              <w:t>Outreach and coordinate with city engineers, planners, emergency responders</w:t>
            </w:r>
            <w:r w:rsidR="00640B6F" w:rsidRPr="00527658">
              <w:rPr>
                <w:rFonts w:asciiTheme="minorHAnsi" w:hAnsiTheme="minorHAnsi"/>
                <w:sz w:val="22"/>
              </w:rPr>
              <w:t>,</w:t>
            </w:r>
            <w:r w:rsidRPr="00527658">
              <w:rPr>
                <w:rFonts w:asciiTheme="minorHAnsi" w:hAnsiTheme="minorHAnsi"/>
                <w:sz w:val="22"/>
              </w:rPr>
              <w:t xml:space="preserve"> etc. for local knowledge about landslide</w:t>
            </w:r>
            <w:r w:rsidR="00640B6F" w:rsidRPr="00527658">
              <w:rPr>
                <w:rFonts w:asciiTheme="minorHAnsi" w:hAnsiTheme="minorHAnsi"/>
                <w:sz w:val="22"/>
              </w:rPr>
              <w:t>s</w:t>
            </w:r>
          </w:p>
          <w:p w:rsidR="00981DDC" w:rsidRPr="00527658" w:rsidRDefault="00640B6F" w:rsidP="00640B6F">
            <w:pPr>
              <w:numPr>
                <w:ilvl w:val="0"/>
                <w:numId w:val="15"/>
              </w:numPr>
              <w:tabs>
                <w:tab w:val="clear" w:pos="720"/>
                <w:tab w:val="clear" w:pos="1440"/>
                <w:tab w:val="clear" w:pos="6480"/>
              </w:tabs>
              <w:ind w:left="256" w:hanging="270"/>
              <w:contextualSpacing/>
              <w:rPr>
                <w:rFonts w:asciiTheme="minorHAnsi" w:hAnsiTheme="minorHAnsi"/>
                <w:sz w:val="22"/>
              </w:rPr>
            </w:pPr>
            <w:r w:rsidRPr="00527658">
              <w:rPr>
                <w:rFonts w:asciiTheme="minorHAnsi" w:hAnsiTheme="minorHAnsi"/>
                <w:sz w:val="22"/>
              </w:rPr>
              <w:t>Employ high-resolution imagery and lidar for verification of known landslides.</w:t>
            </w:r>
          </w:p>
        </w:tc>
        <w:tc>
          <w:tcPr>
            <w:tcW w:w="1073" w:type="dxa"/>
          </w:tcPr>
          <w:p w:rsidR="00981DDC" w:rsidRPr="00527658" w:rsidRDefault="00126825" w:rsidP="00AE3B77">
            <w:pPr>
              <w:tabs>
                <w:tab w:val="clear" w:pos="720"/>
                <w:tab w:val="clear" w:pos="1440"/>
                <w:tab w:val="clear" w:pos="6480"/>
              </w:tabs>
              <w:rPr>
                <w:rFonts w:asciiTheme="minorHAnsi" w:hAnsiTheme="minorHAnsi"/>
                <w:sz w:val="22"/>
              </w:rPr>
            </w:pPr>
            <w:r w:rsidRPr="00527658">
              <w:rPr>
                <w:rFonts w:asciiTheme="minorHAnsi" w:hAnsiTheme="minorHAnsi"/>
                <w:sz w:val="22"/>
              </w:rPr>
              <w:t>Goal L1</w:t>
            </w:r>
          </w:p>
        </w:tc>
      </w:tr>
      <w:tr w:rsidR="00981DDC" w:rsidRPr="00A66349" w:rsidTr="00126825">
        <w:tc>
          <w:tcPr>
            <w:tcW w:w="1549" w:type="dxa"/>
          </w:tcPr>
          <w:p w:rsidR="00981DDC" w:rsidRPr="00527658" w:rsidRDefault="00981DDC" w:rsidP="00AE3B77">
            <w:pPr>
              <w:tabs>
                <w:tab w:val="clear" w:pos="720"/>
                <w:tab w:val="clear" w:pos="1440"/>
                <w:tab w:val="clear" w:pos="6480"/>
              </w:tabs>
              <w:rPr>
                <w:rFonts w:asciiTheme="minorHAnsi" w:hAnsiTheme="minorHAnsi"/>
                <w:sz w:val="22"/>
              </w:rPr>
            </w:pPr>
            <w:r w:rsidRPr="00527658">
              <w:rPr>
                <w:rFonts w:asciiTheme="minorHAnsi" w:hAnsiTheme="minorHAnsi"/>
                <w:sz w:val="22"/>
              </w:rPr>
              <w:t>Landslide</w:t>
            </w:r>
          </w:p>
          <w:p w:rsidR="00981DDC" w:rsidRPr="00527658" w:rsidRDefault="00981DDC" w:rsidP="00AE3B77">
            <w:pPr>
              <w:tabs>
                <w:tab w:val="clear" w:pos="720"/>
                <w:tab w:val="clear" w:pos="1440"/>
                <w:tab w:val="clear" w:pos="6480"/>
              </w:tabs>
              <w:rPr>
                <w:rFonts w:asciiTheme="minorHAnsi" w:hAnsiTheme="minorHAnsi"/>
                <w:sz w:val="22"/>
              </w:rPr>
            </w:pPr>
            <w:r w:rsidRPr="00527658">
              <w:rPr>
                <w:rFonts w:asciiTheme="minorHAnsi" w:hAnsiTheme="minorHAnsi"/>
                <w:sz w:val="22"/>
              </w:rPr>
              <w:t>Method</w:t>
            </w:r>
          </w:p>
          <w:p w:rsidR="00981DDC" w:rsidRPr="00527658" w:rsidRDefault="00981DDC" w:rsidP="00AE3B77">
            <w:pPr>
              <w:tabs>
                <w:tab w:val="clear" w:pos="720"/>
                <w:tab w:val="clear" w:pos="1440"/>
                <w:tab w:val="clear" w:pos="6480"/>
              </w:tabs>
              <w:rPr>
                <w:rFonts w:asciiTheme="minorHAnsi" w:hAnsiTheme="minorHAnsi"/>
                <w:sz w:val="22"/>
              </w:rPr>
            </w:pPr>
            <w:r w:rsidRPr="00527658">
              <w:rPr>
                <w:rFonts w:asciiTheme="minorHAnsi" w:hAnsiTheme="minorHAnsi"/>
                <w:sz w:val="22"/>
              </w:rPr>
              <w:t>Development</w:t>
            </w:r>
          </w:p>
        </w:tc>
        <w:tc>
          <w:tcPr>
            <w:tcW w:w="6954" w:type="dxa"/>
          </w:tcPr>
          <w:p w:rsidR="00981DDC" w:rsidRPr="00527658" w:rsidRDefault="00981DDC" w:rsidP="00AE3B77">
            <w:pPr>
              <w:tabs>
                <w:tab w:val="clear" w:pos="720"/>
                <w:tab w:val="clear" w:pos="1440"/>
                <w:tab w:val="clear" w:pos="6480"/>
              </w:tabs>
              <w:rPr>
                <w:rFonts w:asciiTheme="minorHAnsi" w:hAnsiTheme="minorHAnsi"/>
                <w:b/>
                <w:sz w:val="22"/>
              </w:rPr>
            </w:pPr>
            <w:r w:rsidRPr="00527658">
              <w:rPr>
                <w:rFonts w:asciiTheme="minorHAnsi" w:hAnsiTheme="minorHAnsi"/>
                <w:b/>
                <w:sz w:val="22"/>
              </w:rPr>
              <w:t>TASK 2: [LANDSLIDE METHOD DEVELOPMENT] – Methodology and validation of landslide</w:t>
            </w:r>
            <w:r w:rsidR="00126825" w:rsidRPr="00527658">
              <w:rPr>
                <w:rFonts w:asciiTheme="minorHAnsi" w:hAnsiTheme="minorHAnsi"/>
                <w:b/>
                <w:sz w:val="22"/>
              </w:rPr>
              <w:t xml:space="preserve"> susceptibility</w:t>
            </w:r>
            <w:r w:rsidRPr="00527658">
              <w:rPr>
                <w:rFonts w:asciiTheme="minorHAnsi" w:hAnsiTheme="minorHAnsi"/>
                <w:b/>
                <w:sz w:val="22"/>
              </w:rPr>
              <w:t xml:space="preserve"> models</w:t>
            </w:r>
          </w:p>
          <w:p w:rsidR="00981DDC" w:rsidRPr="00527658" w:rsidRDefault="00981DDC" w:rsidP="001872F9">
            <w:pPr>
              <w:numPr>
                <w:ilvl w:val="0"/>
                <w:numId w:val="11"/>
              </w:numPr>
              <w:tabs>
                <w:tab w:val="clear" w:pos="720"/>
                <w:tab w:val="clear" w:pos="1440"/>
                <w:tab w:val="clear" w:pos="6480"/>
              </w:tabs>
              <w:ind w:left="196" w:hanging="196"/>
              <w:contextualSpacing/>
              <w:rPr>
                <w:rFonts w:asciiTheme="minorHAnsi" w:hAnsiTheme="minorHAnsi"/>
                <w:sz w:val="22"/>
              </w:rPr>
            </w:pPr>
            <w:r w:rsidRPr="00527658">
              <w:rPr>
                <w:rFonts w:asciiTheme="minorHAnsi" w:hAnsiTheme="minorHAnsi"/>
                <w:i/>
                <w:sz w:val="22"/>
              </w:rPr>
              <w:t>Literature review</w:t>
            </w:r>
            <w:r w:rsidR="00640B6F" w:rsidRPr="00527658">
              <w:rPr>
                <w:rFonts w:asciiTheme="minorHAnsi" w:hAnsiTheme="minorHAnsi"/>
                <w:i/>
                <w:sz w:val="22"/>
              </w:rPr>
              <w:t>.</w:t>
            </w:r>
            <w:r w:rsidR="00640B6F" w:rsidRPr="00527658">
              <w:rPr>
                <w:rFonts w:asciiTheme="minorHAnsi" w:hAnsiTheme="minorHAnsi"/>
                <w:sz w:val="22"/>
              </w:rPr>
              <w:t xml:space="preserve">  Conduct a l</w:t>
            </w:r>
            <w:r w:rsidRPr="00527658">
              <w:rPr>
                <w:rFonts w:asciiTheme="minorHAnsi" w:hAnsiTheme="minorHAnsi"/>
                <w:sz w:val="22"/>
              </w:rPr>
              <w:t>iterature review to identify different landslide methodologies</w:t>
            </w:r>
          </w:p>
          <w:p w:rsidR="00981DDC" w:rsidRPr="00527658" w:rsidRDefault="00640B6F" w:rsidP="001872F9">
            <w:pPr>
              <w:numPr>
                <w:ilvl w:val="0"/>
                <w:numId w:val="11"/>
              </w:numPr>
              <w:tabs>
                <w:tab w:val="clear" w:pos="720"/>
                <w:tab w:val="clear" w:pos="1440"/>
                <w:tab w:val="clear" w:pos="6480"/>
              </w:tabs>
              <w:ind w:left="196" w:hanging="196"/>
              <w:contextualSpacing/>
              <w:rPr>
                <w:rFonts w:asciiTheme="minorHAnsi" w:hAnsiTheme="minorHAnsi"/>
                <w:sz w:val="22"/>
              </w:rPr>
            </w:pPr>
            <w:r w:rsidRPr="00527658">
              <w:rPr>
                <w:rFonts w:asciiTheme="minorHAnsi" w:hAnsiTheme="minorHAnsi"/>
                <w:i/>
                <w:sz w:val="22"/>
              </w:rPr>
              <w:t>Research methodology to assess l</w:t>
            </w:r>
            <w:r w:rsidR="00981DDC" w:rsidRPr="00527658">
              <w:rPr>
                <w:rFonts w:asciiTheme="minorHAnsi" w:hAnsiTheme="minorHAnsi"/>
                <w:i/>
                <w:sz w:val="22"/>
              </w:rPr>
              <w:t>andslide risk</w:t>
            </w:r>
            <w:r w:rsidRPr="00527658">
              <w:rPr>
                <w:rFonts w:asciiTheme="minorHAnsi" w:hAnsiTheme="minorHAnsi"/>
                <w:i/>
                <w:sz w:val="22"/>
              </w:rPr>
              <w:t>.</w:t>
            </w:r>
            <w:r w:rsidRPr="00527658">
              <w:rPr>
                <w:rFonts w:asciiTheme="minorHAnsi" w:hAnsiTheme="minorHAnsi"/>
                <w:sz w:val="22"/>
              </w:rPr>
              <w:t xml:space="preserve">  Research various landslide </w:t>
            </w:r>
            <w:r w:rsidR="003E245D" w:rsidRPr="00527658">
              <w:rPr>
                <w:rFonts w:asciiTheme="minorHAnsi" w:hAnsiTheme="minorHAnsi"/>
                <w:sz w:val="22"/>
              </w:rPr>
              <w:t>methodologies</w:t>
            </w:r>
            <w:r w:rsidR="00981DDC" w:rsidRPr="00527658">
              <w:rPr>
                <w:rFonts w:asciiTheme="minorHAnsi" w:hAnsiTheme="minorHAnsi"/>
                <w:sz w:val="22"/>
              </w:rPr>
              <w:t xml:space="preserve"> for different geological </w:t>
            </w:r>
            <w:r w:rsidR="003E245D" w:rsidRPr="00527658">
              <w:rPr>
                <w:rFonts w:asciiTheme="minorHAnsi" w:hAnsiTheme="minorHAnsi"/>
                <w:sz w:val="22"/>
              </w:rPr>
              <w:t xml:space="preserve">regions </w:t>
            </w:r>
            <w:r w:rsidR="00981DDC" w:rsidRPr="00527658">
              <w:rPr>
                <w:rFonts w:asciiTheme="minorHAnsi" w:hAnsiTheme="minorHAnsi"/>
                <w:sz w:val="22"/>
              </w:rPr>
              <w:t xml:space="preserve"> of West Virginia.</w:t>
            </w:r>
            <w:r w:rsidR="003E245D" w:rsidRPr="00527658">
              <w:rPr>
                <w:rFonts w:asciiTheme="minorHAnsi" w:hAnsiTheme="minorHAnsi"/>
                <w:sz w:val="22"/>
              </w:rPr>
              <w:t xml:space="preserve">  Determine the appropriate methodology for </w:t>
            </w:r>
            <w:r w:rsidR="00981DDC" w:rsidRPr="00527658">
              <w:rPr>
                <w:rFonts w:asciiTheme="minorHAnsi" w:hAnsiTheme="minorHAnsi"/>
                <w:sz w:val="22"/>
              </w:rPr>
              <w:t>specific sub-regions within the state</w:t>
            </w:r>
          </w:p>
          <w:p w:rsidR="00981DDC" w:rsidRPr="00527658" w:rsidRDefault="00981DDC" w:rsidP="001872F9">
            <w:pPr>
              <w:numPr>
                <w:ilvl w:val="0"/>
                <w:numId w:val="11"/>
              </w:numPr>
              <w:tabs>
                <w:tab w:val="clear" w:pos="720"/>
                <w:tab w:val="clear" w:pos="1440"/>
                <w:tab w:val="clear" w:pos="6480"/>
              </w:tabs>
              <w:ind w:left="196" w:hanging="196"/>
              <w:contextualSpacing/>
              <w:rPr>
                <w:rFonts w:asciiTheme="minorHAnsi" w:hAnsiTheme="minorHAnsi"/>
                <w:sz w:val="22"/>
              </w:rPr>
            </w:pPr>
            <w:r w:rsidRPr="00527658">
              <w:rPr>
                <w:rFonts w:asciiTheme="minorHAnsi" w:hAnsiTheme="minorHAnsi"/>
                <w:i/>
                <w:sz w:val="22"/>
              </w:rPr>
              <w:t>Validation</w:t>
            </w:r>
            <w:r w:rsidR="003E245D" w:rsidRPr="00527658">
              <w:rPr>
                <w:rFonts w:asciiTheme="minorHAnsi" w:hAnsiTheme="minorHAnsi"/>
                <w:i/>
                <w:sz w:val="22"/>
              </w:rPr>
              <w:t>.</w:t>
            </w:r>
            <w:r w:rsidR="003E245D" w:rsidRPr="00527658">
              <w:rPr>
                <w:rFonts w:asciiTheme="minorHAnsi" w:hAnsiTheme="minorHAnsi"/>
                <w:sz w:val="22"/>
              </w:rPr>
              <w:t xml:space="preserve">  Validate the different</w:t>
            </w:r>
            <w:r w:rsidRPr="00527658">
              <w:rPr>
                <w:rFonts w:asciiTheme="minorHAnsi" w:hAnsiTheme="minorHAnsi"/>
                <w:sz w:val="22"/>
              </w:rPr>
              <w:t xml:space="preserve"> landslide methods </w:t>
            </w:r>
            <w:r w:rsidR="003E245D" w:rsidRPr="00527658">
              <w:rPr>
                <w:rFonts w:asciiTheme="minorHAnsi" w:hAnsiTheme="minorHAnsi"/>
                <w:sz w:val="22"/>
              </w:rPr>
              <w:t>with the inventory of</w:t>
            </w:r>
            <w:r w:rsidRPr="00527658">
              <w:rPr>
                <w:rFonts w:asciiTheme="minorHAnsi" w:hAnsiTheme="minorHAnsi"/>
                <w:sz w:val="22"/>
              </w:rPr>
              <w:t xml:space="preserve"> existing landslide incidences </w:t>
            </w:r>
          </w:p>
          <w:p w:rsidR="00981DDC" w:rsidRPr="00527658" w:rsidRDefault="00981DDC" w:rsidP="00253187">
            <w:pPr>
              <w:numPr>
                <w:ilvl w:val="0"/>
                <w:numId w:val="11"/>
              </w:numPr>
              <w:tabs>
                <w:tab w:val="clear" w:pos="720"/>
                <w:tab w:val="clear" w:pos="1440"/>
                <w:tab w:val="clear" w:pos="6480"/>
              </w:tabs>
              <w:ind w:left="196" w:hanging="196"/>
              <w:contextualSpacing/>
              <w:rPr>
                <w:rFonts w:asciiTheme="minorHAnsi" w:hAnsiTheme="minorHAnsi"/>
                <w:sz w:val="22"/>
              </w:rPr>
            </w:pPr>
            <w:r w:rsidRPr="00527658">
              <w:rPr>
                <w:rFonts w:asciiTheme="minorHAnsi" w:hAnsiTheme="minorHAnsi"/>
                <w:i/>
                <w:sz w:val="22"/>
              </w:rPr>
              <w:t>Consult</w:t>
            </w:r>
            <w:r w:rsidR="003E245D" w:rsidRPr="00527658">
              <w:rPr>
                <w:rFonts w:asciiTheme="minorHAnsi" w:hAnsiTheme="minorHAnsi"/>
                <w:i/>
                <w:sz w:val="22"/>
              </w:rPr>
              <w:t>ations.</w:t>
            </w:r>
            <w:r w:rsidR="003E245D" w:rsidRPr="00527658">
              <w:rPr>
                <w:rFonts w:asciiTheme="minorHAnsi" w:hAnsiTheme="minorHAnsi"/>
                <w:sz w:val="22"/>
              </w:rPr>
              <w:t xml:space="preserve">  </w:t>
            </w:r>
            <w:r w:rsidRPr="00527658">
              <w:rPr>
                <w:rFonts w:asciiTheme="minorHAnsi" w:hAnsiTheme="minorHAnsi"/>
                <w:sz w:val="22"/>
              </w:rPr>
              <w:t xml:space="preserve"> </w:t>
            </w:r>
            <w:r w:rsidR="003E245D" w:rsidRPr="00527658">
              <w:rPr>
                <w:rFonts w:asciiTheme="minorHAnsi" w:hAnsiTheme="minorHAnsi"/>
                <w:sz w:val="22"/>
              </w:rPr>
              <w:t xml:space="preserve">Consult </w:t>
            </w:r>
            <w:r w:rsidR="00253187" w:rsidRPr="00527658">
              <w:rPr>
                <w:rFonts w:asciiTheme="minorHAnsi" w:hAnsiTheme="minorHAnsi"/>
                <w:sz w:val="22"/>
              </w:rPr>
              <w:t xml:space="preserve">on the </w:t>
            </w:r>
            <w:r w:rsidR="003E245D" w:rsidRPr="00527658">
              <w:rPr>
                <w:rFonts w:asciiTheme="minorHAnsi" w:hAnsiTheme="minorHAnsi"/>
                <w:sz w:val="22"/>
              </w:rPr>
              <w:t>methodology development and validation of landslide models</w:t>
            </w:r>
            <w:r w:rsidR="0040334C" w:rsidRPr="00527658">
              <w:rPr>
                <w:rFonts w:asciiTheme="minorHAnsi" w:hAnsiTheme="minorHAnsi"/>
                <w:sz w:val="22"/>
              </w:rPr>
              <w:t xml:space="preserve"> </w:t>
            </w:r>
            <w:r w:rsidR="00253187" w:rsidRPr="00527658">
              <w:rPr>
                <w:rFonts w:asciiTheme="minorHAnsi" w:hAnsiTheme="minorHAnsi"/>
                <w:sz w:val="22"/>
              </w:rPr>
              <w:t xml:space="preserve">with landslide experts </w:t>
            </w:r>
            <w:r w:rsidR="0040334C" w:rsidRPr="00527658">
              <w:rPr>
                <w:rFonts w:asciiTheme="minorHAnsi" w:hAnsiTheme="minorHAnsi"/>
                <w:sz w:val="22"/>
              </w:rPr>
              <w:t>to include the State Geological Survey, WV DOT, and other stakeholders</w:t>
            </w:r>
            <w:r w:rsidR="003E245D" w:rsidRPr="00527658">
              <w:rPr>
                <w:rFonts w:asciiTheme="minorHAnsi" w:hAnsiTheme="minorHAnsi"/>
                <w:sz w:val="22"/>
              </w:rPr>
              <w:t xml:space="preserve">.  </w:t>
            </w:r>
            <w:r w:rsidR="0040334C" w:rsidRPr="00527658">
              <w:rPr>
                <w:rFonts w:asciiTheme="minorHAnsi" w:hAnsiTheme="minorHAnsi"/>
                <w:sz w:val="22"/>
              </w:rPr>
              <w:t>The lead  landslide e</w:t>
            </w:r>
            <w:r w:rsidR="003E245D" w:rsidRPr="00527658">
              <w:rPr>
                <w:rFonts w:asciiTheme="minorHAnsi" w:hAnsiTheme="minorHAnsi"/>
                <w:sz w:val="22"/>
              </w:rPr>
              <w:t>xpert</w:t>
            </w:r>
            <w:r w:rsidR="0040334C" w:rsidRPr="00527658">
              <w:rPr>
                <w:rFonts w:asciiTheme="minorHAnsi" w:hAnsiTheme="minorHAnsi"/>
                <w:sz w:val="22"/>
              </w:rPr>
              <w:t xml:space="preserve"> is </w:t>
            </w:r>
            <w:r w:rsidRPr="00527658">
              <w:rPr>
                <w:rFonts w:asciiTheme="minorHAnsi" w:hAnsiTheme="minorHAnsi"/>
                <w:sz w:val="22"/>
              </w:rPr>
              <w:t>Prof</w:t>
            </w:r>
            <w:r w:rsidR="003E245D" w:rsidRPr="00527658">
              <w:rPr>
                <w:rFonts w:asciiTheme="minorHAnsi" w:hAnsiTheme="minorHAnsi"/>
                <w:sz w:val="22"/>
              </w:rPr>
              <w:t xml:space="preserve">essor </w:t>
            </w:r>
            <w:r w:rsidRPr="00527658">
              <w:rPr>
                <w:rFonts w:asciiTheme="minorHAnsi" w:hAnsiTheme="minorHAnsi"/>
                <w:sz w:val="22"/>
              </w:rPr>
              <w:t>Stev</w:t>
            </w:r>
            <w:r w:rsidR="003E245D" w:rsidRPr="00527658">
              <w:rPr>
                <w:rFonts w:asciiTheme="minorHAnsi" w:hAnsiTheme="minorHAnsi"/>
                <w:sz w:val="22"/>
              </w:rPr>
              <w:t xml:space="preserve">e Kite, a </w:t>
            </w:r>
            <w:r w:rsidR="0040334C" w:rsidRPr="00527658">
              <w:rPr>
                <w:rFonts w:asciiTheme="minorHAnsi" w:hAnsiTheme="minorHAnsi"/>
                <w:sz w:val="22"/>
              </w:rPr>
              <w:t>geomorphologist</w:t>
            </w:r>
            <w:r w:rsidR="003E245D" w:rsidRPr="00527658">
              <w:rPr>
                <w:rFonts w:asciiTheme="minorHAnsi" w:hAnsiTheme="minorHAnsi"/>
                <w:sz w:val="22"/>
              </w:rPr>
              <w:t xml:space="preserve"> </w:t>
            </w:r>
            <w:r w:rsidRPr="00527658">
              <w:rPr>
                <w:rFonts w:asciiTheme="minorHAnsi" w:hAnsiTheme="minorHAnsi"/>
                <w:sz w:val="22"/>
              </w:rPr>
              <w:t xml:space="preserve">in </w:t>
            </w:r>
            <w:r w:rsidR="003E245D" w:rsidRPr="00527658">
              <w:rPr>
                <w:rFonts w:asciiTheme="minorHAnsi" w:hAnsiTheme="minorHAnsi"/>
                <w:sz w:val="22"/>
              </w:rPr>
              <w:t xml:space="preserve">the </w:t>
            </w:r>
            <w:r w:rsidRPr="00527658">
              <w:rPr>
                <w:rFonts w:asciiTheme="minorHAnsi" w:hAnsiTheme="minorHAnsi"/>
                <w:sz w:val="22"/>
              </w:rPr>
              <w:t xml:space="preserve">Department </w:t>
            </w:r>
            <w:r w:rsidR="003E245D" w:rsidRPr="00527658">
              <w:rPr>
                <w:rFonts w:asciiTheme="minorHAnsi" w:hAnsiTheme="minorHAnsi"/>
                <w:sz w:val="22"/>
              </w:rPr>
              <w:t xml:space="preserve">of Geology and Geography at WVU. </w:t>
            </w:r>
          </w:p>
        </w:tc>
        <w:tc>
          <w:tcPr>
            <w:tcW w:w="1073" w:type="dxa"/>
          </w:tcPr>
          <w:p w:rsidR="00981DDC" w:rsidRPr="00527658" w:rsidRDefault="00126825" w:rsidP="00AE3B77">
            <w:pPr>
              <w:tabs>
                <w:tab w:val="clear" w:pos="720"/>
                <w:tab w:val="clear" w:pos="1440"/>
                <w:tab w:val="clear" w:pos="6480"/>
              </w:tabs>
              <w:rPr>
                <w:rFonts w:asciiTheme="minorHAnsi" w:hAnsiTheme="minorHAnsi"/>
                <w:sz w:val="22"/>
              </w:rPr>
            </w:pPr>
            <w:r w:rsidRPr="00527658">
              <w:rPr>
                <w:rFonts w:asciiTheme="minorHAnsi" w:hAnsiTheme="minorHAnsi"/>
                <w:sz w:val="22"/>
              </w:rPr>
              <w:t>Goal L2</w:t>
            </w:r>
          </w:p>
        </w:tc>
      </w:tr>
      <w:tr w:rsidR="00981DDC" w:rsidRPr="00A66349" w:rsidTr="00126825">
        <w:tc>
          <w:tcPr>
            <w:tcW w:w="1549" w:type="dxa"/>
          </w:tcPr>
          <w:p w:rsidR="00981DDC" w:rsidRPr="00527658" w:rsidRDefault="00981DDC" w:rsidP="00AE3B77">
            <w:pPr>
              <w:tabs>
                <w:tab w:val="clear" w:pos="720"/>
                <w:tab w:val="clear" w:pos="1440"/>
                <w:tab w:val="clear" w:pos="6480"/>
              </w:tabs>
              <w:rPr>
                <w:rFonts w:asciiTheme="minorHAnsi" w:hAnsiTheme="minorHAnsi"/>
                <w:sz w:val="22"/>
              </w:rPr>
            </w:pPr>
            <w:r w:rsidRPr="00527658">
              <w:rPr>
                <w:rFonts w:asciiTheme="minorHAnsi" w:hAnsiTheme="minorHAnsi"/>
                <w:sz w:val="22"/>
              </w:rPr>
              <w:t>County level landslide map and report generation</w:t>
            </w:r>
          </w:p>
        </w:tc>
        <w:tc>
          <w:tcPr>
            <w:tcW w:w="6954" w:type="dxa"/>
          </w:tcPr>
          <w:p w:rsidR="00981DDC" w:rsidRPr="00527658" w:rsidRDefault="00981DDC" w:rsidP="00AE3B77">
            <w:pPr>
              <w:tabs>
                <w:tab w:val="clear" w:pos="720"/>
                <w:tab w:val="clear" w:pos="1440"/>
                <w:tab w:val="clear" w:pos="6480"/>
              </w:tabs>
              <w:rPr>
                <w:rFonts w:asciiTheme="minorHAnsi" w:hAnsiTheme="minorHAnsi"/>
                <w:b/>
                <w:sz w:val="22"/>
              </w:rPr>
            </w:pPr>
            <w:r w:rsidRPr="00527658">
              <w:rPr>
                <w:rFonts w:asciiTheme="minorHAnsi" w:hAnsiTheme="minorHAnsi"/>
                <w:b/>
                <w:sz w:val="22"/>
              </w:rPr>
              <w:t>TASK 3: [COUNTY LEVEL LANDSLIDE MAP AND REPORT GENERATION] – Generation of landslide County maps</w:t>
            </w:r>
          </w:p>
          <w:p w:rsidR="00981DDC" w:rsidRPr="00527658" w:rsidRDefault="00981DDC" w:rsidP="001872F9">
            <w:pPr>
              <w:numPr>
                <w:ilvl w:val="0"/>
                <w:numId w:val="10"/>
              </w:numPr>
              <w:tabs>
                <w:tab w:val="clear" w:pos="720"/>
                <w:tab w:val="clear" w:pos="1440"/>
                <w:tab w:val="clear" w:pos="6480"/>
              </w:tabs>
              <w:ind w:left="286" w:hanging="286"/>
              <w:contextualSpacing/>
              <w:rPr>
                <w:rFonts w:asciiTheme="minorHAnsi" w:hAnsiTheme="minorHAnsi"/>
                <w:sz w:val="22"/>
              </w:rPr>
            </w:pPr>
            <w:r w:rsidRPr="00527658">
              <w:rPr>
                <w:rFonts w:asciiTheme="minorHAnsi" w:hAnsiTheme="minorHAnsi"/>
                <w:sz w:val="22"/>
              </w:rPr>
              <w:t xml:space="preserve">Create </w:t>
            </w:r>
            <w:r w:rsidR="00253187" w:rsidRPr="00527658">
              <w:rPr>
                <w:rFonts w:asciiTheme="minorHAnsi" w:hAnsiTheme="minorHAnsi"/>
                <w:sz w:val="22"/>
              </w:rPr>
              <w:t>programming s</w:t>
            </w:r>
            <w:r w:rsidRPr="00527658">
              <w:rPr>
                <w:rFonts w:asciiTheme="minorHAnsi" w:hAnsiTheme="minorHAnsi"/>
                <w:sz w:val="22"/>
              </w:rPr>
              <w:t xml:space="preserve">cripts to </w:t>
            </w:r>
            <w:r w:rsidR="00253187" w:rsidRPr="00527658">
              <w:rPr>
                <w:rFonts w:asciiTheme="minorHAnsi" w:hAnsiTheme="minorHAnsi"/>
                <w:sz w:val="22"/>
              </w:rPr>
              <w:t xml:space="preserve">automate the generation of county landslide </w:t>
            </w:r>
            <w:r w:rsidRPr="00527658">
              <w:rPr>
                <w:rFonts w:asciiTheme="minorHAnsi" w:hAnsiTheme="minorHAnsi"/>
                <w:sz w:val="22"/>
              </w:rPr>
              <w:t>risk maps</w:t>
            </w:r>
          </w:p>
          <w:p w:rsidR="00981DDC" w:rsidRPr="00527658" w:rsidRDefault="00253187" w:rsidP="001872F9">
            <w:pPr>
              <w:numPr>
                <w:ilvl w:val="0"/>
                <w:numId w:val="10"/>
              </w:numPr>
              <w:tabs>
                <w:tab w:val="clear" w:pos="720"/>
                <w:tab w:val="clear" w:pos="1440"/>
                <w:tab w:val="clear" w:pos="6480"/>
              </w:tabs>
              <w:ind w:left="286" w:hanging="286"/>
              <w:contextualSpacing/>
              <w:rPr>
                <w:rFonts w:asciiTheme="minorHAnsi" w:hAnsiTheme="minorHAnsi"/>
                <w:sz w:val="22"/>
              </w:rPr>
            </w:pPr>
            <w:r w:rsidRPr="00527658">
              <w:rPr>
                <w:rFonts w:asciiTheme="minorHAnsi" w:hAnsiTheme="minorHAnsi"/>
                <w:sz w:val="22"/>
              </w:rPr>
              <w:t>Tweak and re-run m</w:t>
            </w:r>
            <w:r w:rsidR="00981DDC" w:rsidRPr="00527658">
              <w:rPr>
                <w:rFonts w:asciiTheme="minorHAnsi" w:hAnsiTheme="minorHAnsi"/>
                <w:sz w:val="22"/>
              </w:rPr>
              <w:t xml:space="preserve">odels based on </w:t>
            </w:r>
            <w:r w:rsidRPr="00527658">
              <w:rPr>
                <w:rFonts w:asciiTheme="minorHAnsi" w:hAnsiTheme="minorHAnsi"/>
                <w:sz w:val="22"/>
              </w:rPr>
              <w:t xml:space="preserve">local </w:t>
            </w:r>
            <w:r w:rsidR="00981DDC" w:rsidRPr="00527658">
              <w:rPr>
                <w:rFonts w:asciiTheme="minorHAnsi" w:hAnsiTheme="minorHAnsi"/>
                <w:sz w:val="22"/>
              </w:rPr>
              <w:t>feedback</w:t>
            </w:r>
          </w:p>
          <w:p w:rsidR="00981DDC" w:rsidRPr="00527658" w:rsidRDefault="00981DDC" w:rsidP="00253187">
            <w:pPr>
              <w:numPr>
                <w:ilvl w:val="0"/>
                <w:numId w:val="10"/>
              </w:numPr>
              <w:tabs>
                <w:tab w:val="clear" w:pos="720"/>
                <w:tab w:val="clear" w:pos="1440"/>
                <w:tab w:val="clear" w:pos="6480"/>
              </w:tabs>
              <w:ind w:left="286" w:hanging="286"/>
              <w:contextualSpacing/>
              <w:rPr>
                <w:rFonts w:asciiTheme="minorHAnsi" w:hAnsiTheme="minorHAnsi"/>
                <w:sz w:val="22"/>
              </w:rPr>
            </w:pPr>
            <w:r w:rsidRPr="00527658">
              <w:rPr>
                <w:rFonts w:asciiTheme="minorHAnsi" w:hAnsiTheme="minorHAnsi"/>
                <w:sz w:val="22"/>
              </w:rPr>
              <w:t xml:space="preserve">Review </w:t>
            </w:r>
            <w:r w:rsidR="00253187" w:rsidRPr="00527658">
              <w:rPr>
                <w:rFonts w:asciiTheme="minorHAnsi" w:hAnsiTheme="minorHAnsi"/>
                <w:sz w:val="22"/>
              </w:rPr>
              <w:t>, validate, and publish county-scale l</w:t>
            </w:r>
            <w:r w:rsidRPr="00527658">
              <w:rPr>
                <w:rFonts w:asciiTheme="minorHAnsi" w:hAnsiTheme="minorHAnsi"/>
                <w:sz w:val="22"/>
              </w:rPr>
              <w:t xml:space="preserve">andslide risk </w:t>
            </w:r>
            <w:r w:rsidR="00253187" w:rsidRPr="00527658">
              <w:rPr>
                <w:rFonts w:asciiTheme="minorHAnsi" w:hAnsiTheme="minorHAnsi"/>
                <w:sz w:val="22"/>
              </w:rPr>
              <w:t>h</w:t>
            </w:r>
            <w:r w:rsidRPr="00527658">
              <w:rPr>
                <w:rFonts w:asciiTheme="minorHAnsi" w:hAnsiTheme="minorHAnsi"/>
                <w:sz w:val="22"/>
              </w:rPr>
              <w:t>aza</w:t>
            </w:r>
            <w:r w:rsidR="00253187" w:rsidRPr="00527658">
              <w:rPr>
                <w:rFonts w:asciiTheme="minorHAnsi" w:hAnsiTheme="minorHAnsi"/>
                <w:sz w:val="22"/>
              </w:rPr>
              <w:t>rd maps</w:t>
            </w:r>
            <w:r w:rsidR="00155366">
              <w:rPr>
                <w:rFonts w:asciiTheme="minorHAnsi" w:hAnsiTheme="minorHAnsi"/>
                <w:sz w:val="22"/>
              </w:rPr>
              <w:t xml:space="preserve">.  </w:t>
            </w:r>
            <w:r w:rsidR="00234518">
              <w:rPr>
                <w:rFonts w:asciiTheme="minorHAnsi" w:hAnsiTheme="minorHAnsi"/>
                <w:sz w:val="22"/>
              </w:rPr>
              <w:t xml:space="preserve">For all 55 counties a </w:t>
            </w:r>
            <w:r w:rsidR="00253187" w:rsidRPr="00527658">
              <w:rPr>
                <w:rFonts w:asciiTheme="minorHAnsi" w:hAnsiTheme="minorHAnsi"/>
                <w:sz w:val="22"/>
              </w:rPr>
              <w:t>landslide maps will be created</w:t>
            </w:r>
            <w:r w:rsidR="00234518">
              <w:rPr>
                <w:rFonts w:asciiTheme="minorHAnsi" w:hAnsiTheme="minorHAnsi"/>
                <w:sz w:val="22"/>
              </w:rPr>
              <w:t>.</w:t>
            </w:r>
          </w:p>
          <w:p w:rsidR="002A2E81" w:rsidRPr="00527658" w:rsidRDefault="002A2E81" w:rsidP="002A2E81">
            <w:pPr>
              <w:numPr>
                <w:ilvl w:val="0"/>
                <w:numId w:val="10"/>
              </w:numPr>
              <w:tabs>
                <w:tab w:val="clear" w:pos="720"/>
                <w:tab w:val="clear" w:pos="1440"/>
                <w:tab w:val="clear" w:pos="6480"/>
              </w:tabs>
              <w:ind w:left="286" w:hanging="286"/>
              <w:contextualSpacing/>
              <w:rPr>
                <w:rFonts w:asciiTheme="minorHAnsi" w:hAnsiTheme="minorHAnsi"/>
                <w:sz w:val="22"/>
              </w:rPr>
            </w:pPr>
            <w:r w:rsidRPr="00527658">
              <w:rPr>
                <w:rFonts w:asciiTheme="minorHAnsi" w:hAnsiTheme="minorHAnsi"/>
                <w:sz w:val="22"/>
              </w:rPr>
              <w:t>Compute building exposure values by landslide susceptibility zones</w:t>
            </w:r>
          </w:p>
        </w:tc>
        <w:tc>
          <w:tcPr>
            <w:tcW w:w="1073" w:type="dxa"/>
          </w:tcPr>
          <w:p w:rsidR="00981DDC" w:rsidRPr="00527658" w:rsidRDefault="00126825" w:rsidP="00AE3B77">
            <w:pPr>
              <w:tabs>
                <w:tab w:val="clear" w:pos="720"/>
                <w:tab w:val="clear" w:pos="1440"/>
                <w:tab w:val="clear" w:pos="6480"/>
              </w:tabs>
              <w:rPr>
                <w:rFonts w:asciiTheme="minorHAnsi" w:hAnsiTheme="minorHAnsi"/>
                <w:sz w:val="22"/>
              </w:rPr>
            </w:pPr>
            <w:r w:rsidRPr="00527658">
              <w:rPr>
                <w:rFonts w:asciiTheme="minorHAnsi" w:hAnsiTheme="minorHAnsi"/>
                <w:sz w:val="22"/>
              </w:rPr>
              <w:t>Goal L3</w:t>
            </w:r>
          </w:p>
        </w:tc>
      </w:tr>
      <w:tr w:rsidR="00981DDC" w:rsidRPr="00A66349" w:rsidTr="00126825">
        <w:tc>
          <w:tcPr>
            <w:tcW w:w="1549" w:type="dxa"/>
          </w:tcPr>
          <w:p w:rsidR="00981DDC" w:rsidRPr="00527658" w:rsidRDefault="00981DDC" w:rsidP="00AE3B77">
            <w:pPr>
              <w:tabs>
                <w:tab w:val="clear" w:pos="720"/>
                <w:tab w:val="clear" w:pos="1440"/>
                <w:tab w:val="clear" w:pos="6480"/>
              </w:tabs>
              <w:rPr>
                <w:rFonts w:asciiTheme="minorHAnsi" w:hAnsiTheme="minorHAnsi"/>
                <w:sz w:val="22"/>
              </w:rPr>
            </w:pPr>
            <w:r w:rsidRPr="00527658">
              <w:rPr>
                <w:rFonts w:asciiTheme="minorHAnsi" w:hAnsiTheme="minorHAnsi"/>
                <w:sz w:val="22"/>
              </w:rPr>
              <w:t>Web Application</w:t>
            </w:r>
          </w:p>
        </w:tc>
        <w:tc>
          <w:tcPr>
            <w:tcW w:w="6954" w:type="dxa"/>
          </w:tcPr>
          <w:p w:rsidR="000961C6" w:rsidRPr="00527658" w:rsidRDefault="00981DDC" w:rsidP="00AE3B77">
            <w:pPr>
              <w:tabs>
                <w:tab w:val="clear" w:pos="720"/>
                <w:tab w:val="clear" w:pos="1440"/>
                <w:tab w:val="clear" w:pos="6480"/>
              </w:tabs>
              <w:rPr>
                <w:rFonts w:asciiTheme="minorHAnsi" w:hAnsiTheme="minorHAnsi"/>
                <w:b/>
                <w:sz w:val="22"/>
              </w:rPr>
            </w:pPr>
            <w:r w:rsidRPr="00527658">
              <w:rPr>
                <w:rFonts w:asciiTheme="minorHAnsi" w:hAnsiTheme="minorHAnsi"/>
                <w:b/>
                <w:sz w:val="22"/>
              </w:rPr>
              <w:t xml:space="preserve">TASK 4: [WEB APPLICATION] – Interactive web application </w:t>
            </w:r>
            <w:r w:rsidR="000961C6" w:rsidRPr="00527658">
              <w:rPr>
                <w:rFonts w:asciiTheme="minorHAnsi" w:hAnsiTheme="minorHAnsi"/>
                <w:b/>
                <w:sz w:val="22"/>
              </w:rPr>
              <w:t>of landslide incidents and susceptibility zones</w:t>
            </w:r>
            <w:r w:rsidRPr="00527658">
              <w:rPr>
                <w:rFonts w:asciiTheme="minorHAnsi" w:hAnsiTheme="minorHAnsi"/>
                <w:b/>
                <w:sz w:val="22"/>
              </w:rPr>
              <w:t xml:space="preserve"> </w:t>
            </w:r>
          </w:p>
          <w:p w:rsidR="00981DDC" w:rsidRPr="00527658" w:rsidRDefault="00981DDC" w:rsidP="001872F9">
            <w:pPr>
              <w:numPr>
                <w:ilvl w:val="0"/>
                <w:numId w:val="10"/>
              </w:numPr>
              <w:tabs>
                <w:tab w:val="clear" w:pos="720"/>
                <w:tab w:val="clear" w:pos="1440"/>
                <w:tab w:val="clear" w:pos="6480"/>
              </w:tabs>
              <w:ind w:left="286" w:hanging="286"/>
              <w:contextualSpacing/>
              <w:rPr>
                <w:rFonts w:asciiTheme="minorHAnsi" w:hAnsiTheme="minorHAnsi"/>
                <w:sz w:val="22"/>
              </w:rPr>
            </w:pPr>
            <w:r w:rsidRPr="00527658">
              <w:rPr>
                <w:rFonts w:asciiTheme="minorHAnsi" w:hAnsiTheme="minorHAnsi"/>
                <w:sz w:val="22"/>
              </w:rPr>
              <w:lastRenderedPageBreak/>
              <w:t xml:space="preserve">Create </w:t>
            </w:r>
            <w:r w:rsidR="002A2E81" w:rsidRPr="00527658">
              <w:rPr>
                <w:rFonts w:asciiTheme="minorHAnsi" w:hAnsiTheme="minorHAnsi"/>
                <w:sz w:val="22"/>
              </w:rPr>
              <w:t xml:space="preserve">an interactive web application for viewing </w:t>
            </w:r>
            <w:r w:rsidR="00D74400" w:rsidRPr="00527658">
              <w:rPr>
                <w:rFonts w:asciiTheme="minorHAnsi" w:hAnsiTheme="minorHAnsi"/>
                <w:sz w:val="22"/>
              </w:rPr>
              <w:t xml:space="preserve">known landslide incidence and </w:t>
            </w:r>
            <w:r w:rsidR="000961C6" w:rsidRPr="00527658">
              <w:rPr>
                <w:rFonts w:asciiTheme="minorHAnsi" w:hAnsiTheme="minorHAnsi"/>
                <w:sz w:val="22"/>
              </w:rPr>
              <w:t xml:space="preserve">susceptibility in West Virginia </w:t>
            </w:r>
            <w:r w:rsidR="002A2E81" w:rsidRPr="00527658">
              <w:rPr>
                <w:rFonts w:asciiTheme="minorHAnsi" w:hAnsiTheme="minorHAnsi"/>
                <w:sz w:val="22"/>
              </w:rPr>
              <w:t>(www.mapwv.gov/landslide)</w:t>
            </w:r>
            <w:r w:rsidRPr="00527658">
              <w:rPr>
                <w:rFonts w:asciiTheme="minorHAnsi" w:hAnsiTheme="minorHAnsi"/>
                <w:sz w:val="22"/>
              </w:rPr>
              <w:t xml:space="preserve"> </w:t>
            </w:r>
          </w:p>
          <w:p w:rsidR="00981DDC" w:rsidRPr="00527658" w:rsidRDefault="00981DDC" w:rsidP="001872F9">
            <w:pPr>
              <w:numPr>
                <w:ilvl w:val="0"/>
                <w:numId w:val="10"/>
              </w:numPr>
              <w:tabs>
                <w:tab w:val="clear" w:pos="720"/>
                <w:tab w:val="clear" w:pos="1440"/>
                <w:tab w:val="clear" w:pos="6480"/>
              </w:tabs>
              <w:ind w:left="286" w:hanging="286"/>
              <w:contextualSpacing/>
              <w:rPr>
                <w:rFonts w:asciiTheme="minorHAnsi" w:hAnsiTheme="minorHAnsi"/>
                <w:sz w:val="22"/>
              </w:rPr>
            </w:pPr>
            <w:r w:rsidRPr="00527658">
              <w:rPr>
                <w:rFonts w:asciiTheme="minorHAnsi" w:hAnsiTheme="minorHAnsi"/>
                <w:sz w:val="22"/>
              </w:rPr>
              <w:t>Users will be able to query information from these model layers</w:t>
            </w:r>
          </w:p>
        </w:tc>
        <w:tc>
          <w:tcPr>
            <w:tcW w:w="1073" w:type="dxa"/>
          </w:tcPr>
          <w:p w:rsidR="00981DDC" w:rsidRPr="00527658" w:rsidRDefault="00126825" w:rsidP="00126825">
            <w:pPr>
              <w:tabs>
                <w:tab w:val="clear" w:pos="720"/>
                <w:tab w:val="clear" w:pos="1440"/>
                <w:tab w:val="clear" w:pos="6480"/>
              </w:tabs>
              <w:rPr>
                <w:rFonts w:asciiTheme="minorHAnsi" w:hAnsiTheme="minorHAnsi"/>
                <w:sz w:val="22"/>
              </w:rPr>
            </w:pPr>
            <w:r w:rsidRPr="00527658">
              <w:rPr>
                <w:rFonts w:asciiTheme="minorHAnsi" w:hAnsiTheme="minorHAnsi"/>
                <w:sz w:val="22"/>
              </w:rPr>
              <w:lastRenderedPageBreak/>
              <w:t>Goal L4</w:t>
            </w:r>
          </w:p>
        </w:tc>
      </w:tr>
      <w:tr w:rsidR="00981DDC" w:rsidRPr="00A66349" w:rsidTr="00126825">
        <w:tc>
          <w:tcPr>
            <w:tcW w:w="1549" w:type="dxa"/>
          </w:tcPr>
          <w:p w:rsidR="00981DDC" w:rsidRPr="00527658" w:rsidRDefault="00981DDC" w:rsidP="00AE3B77">
            <w:pPr>
              <w:tabs>
                <w:tab w:val="clear" w:pos="720"/>
                <w:tab w:val="clear" w:pos="1440"/>
                <w:tab w:val="clear" w:pos="6480"/>
              </w:tabs>
              <w:rPr>
                <w:rFonts w:asciiTheme="minorHAnsi" w:hAnsiTheme="minorHAnsi"/>
                <w:sz w:val="22"/>
              </w:rPr>
            </w:pPr>
            <w:r w:rsidRPr="00527658">
              <w:rPr>
                <w:rFonts w:asciiTheme="minorHAnsi" w:hAnsiTheme="minorHAnsi"/>
                <w:sz w:val="22"/>
              </w:rPr>
              <w:t>Update State Hazard Mitigation Plan</w:t>
            </w:r>
          </w:p>
        </w:tc>
        <w:tc>
          <w:tcPr>
            <w:tcW w:w="6954" w:type="dxa"/>
          </w:tcPr>
          <w:p w:rsidR="00981DDC" w:rsidRPr="00527658" w:rsidRDefault="00981DDC" w:rsidP="00AE3B77">
            <w:pPr>
              <w:tabs>
                <w:tab w:val="clear" w:pos="720"/>
                <w:tab w:val="clear" w:pos="1440"/>
                <w:tab w:val="clear" w:pos="6480"/>
              </w:tabs>
              <w:rPr>
                <w:rFonts w:asciiTheme="minorHAnsi" w:hAnsiTheme="minorHAnsi"/>
                <w:b/>
                <w:sz w:val="22"/>
              </w:rPr>
            </w:pPr>
            <w:r w:rsidRPr="00527658">
              <w:rPr>
                <w:rFonts w:asciiTheme="minorHAnsi" w:hAnsiTheme="minorHAnsi"/>
                <w:b/>
                <w:sz w:val="22"/>
              </w:rPr>
              <w:t>TASK 5: [UPDATE STATE PLAN] – Update State Hazard mitigation plan</w:t>
            </w:r>
          </w:p>
          <w:p w:rsidR="00234518" w:rsidRPr="00234518" w:rsidRDefault="002A2E81" w:rsidP="001872F9">
            <w:pPr>
              <w:numPr>
                <w:ilvl w:val="0"/>
                <w:numId w:val="17"/>
              </w:numPr>
              <w:tabs>
                <w:tab w:val="clear" w:pos="720"/>
                <w:tab w:val="clear" w:pos="1440"/>
                <w:tab w:val="clear" w:pos="6480"/>
              </w:tabs>
              <w:ind w:left="289" w:hanging="289"/>
              <w:contextualSpacing/>
              <w:rPr>
                <w:rFonts w:asciiTheme="minorHAnsi" w:hAnsiTheme="minorHAnsi"/>
                <w:b/>
                <w:sz w:val="22"/>
              </w:rPr>
            </w:pPr>
            <w:r w:rsidRPr="00527658">
              <w:rPr>
                <w:rFonts w:asciiTheme="minorHAnsi" w:hAnsiTheme="minorHAnsi"/>
                <w:sz w:val="22"/>
              </w:rPr>
              <w:t>Write description of landslide section for State hazard mitigation master plan that includes regional geomorphological and geological variations in West Virginia</w:t>
            </w:r>
            <w:r w:rsidR="00234518">
              <w:rPr>
                <w:rFonts w:asciiTheme="minorHAnsi" w:hAnsiTheme="minorHAnsi"/>
                <w:sz w:val="22"/>
              </w:rPr>
              <w:t>.</w:t>
            </w:r>
          </w:p>
          <w:p w:rsidR="00981DDC" w:rsidRPr="00527658" w:rsidRDefault="00981DDC" w:rsidP="001872F9">
            <w:pPr>
              <w:numPr>
                <w:ilvl w:val="0"/>
                <w:numId w:val="17"/>
              </w:numPr>
              <w:tabs>
                <w:tab w:val="clear" w:pos="720"/>
                <w:tab w:val="clear" w:pos="1440"/>
                <w:tab w:val="clear" w:pos="6480"/>
              </w:tabs>
              <w:ind w:left="289" w:hanging="289"/>
              <w:contextualSpacing/>
              <w:rPr>
                <w:rFonts w:asciiTheme="minorHAnsi" w:hAnsiTheme="minorHAnsi"/>
                <w:b/>
                <w:sz w:val="22"/>
              </w:rPr>
            </w:pPr>
            <w:r w:rsidRPr="00527658">
              <w:rPr>
                <w:rFonts w:asciiTheme="minorHAnsi" w:hAnsiTheme="minorHAnsi"/>
                <w:sz w:val="22"/>
              </w:rPr>
              <w:t xml:space="preserve">Create a statewide landslide hazard map </w:t>
            </w:r>
          </w:p>
          <w:p w:rsidR="002A2E81" w:rsidRPr="00527658" w:rsidRDefault="00981DDC" w:rsidP="001872F9">
            <w:pPr>
              <w:numPr>
                <w:ilvl w:val="0"/>
                <w:numId w:val="17"/>
              </w:numPr>
              <w:tabs>
                <w:tab w:val="clear" w:pos="720"/>
                <w:tab w:val="clear" w:pos="1440"/>
                <w:tab w:val="clear" w:pos="6480"/>
              </w:tabs>
              <w:ind w:left="289" w:hanging="289"/>
              <w:contextualSpacing/>
              <w:rPr>
                <w:rFonts w:asciiTheme="minorHAnsi" w:hAnsiTheme="minorHAnsi"/>
                <w:b/>
                <w:sz w:val="22"/>
              </w:rPr>
            </w:pPr>
            <w:r w:rsidRPr="00527658">
              <w:rPr>
                <w:rFonts w:asciiTheme="minorHAnsi" w:hAnsiTheme="minorHAnsi"/>
                <w:sz w:val="22"/>
              </w:rPr>
              <w:t xml:space="preserve">Create digital print-ready </w:t>
            </w:r>
            <w:r w:rsidR="002A2E81" w:rsidRPr="00527658">
              <w:rPr>
                <w:rFonts w:asciiTheme="minorHAnsi" w:hAnsiTheme="minorHAnsi"/>
                <w:sz w:val="22"/>
              </w:rPr>
              <w:t xml:space="preserve">landslide risk </w:t>
            </w:r>
            <w:r w:rsidRPr="00527658">
              <w:rPr>
                <w:rFonts w:asciiTheme="minorHAnsi" w:hAnsiTheme="minorHAnsi"/>
                <w:sz w:val="22"/>
              </w:rPr>
              <w:t>maps on topographic or imagery base layer</w:t>
            </w:r>
          </w:p>
          <w:p w:rsidR="00981DDC" w:rsidRPr="00527658" w:rsidRDefault="002A2E81" w:rsidP="002A2E81">
            <w:pPr>
              <w:numPr>
                <w:ilvl w:val="0"/>
                <w:numId w:val="17"/>
              </w:numPr>
              <w:tabs>
                <w:tab w:val="clear" w:pos="720"/>
                <w:tab w:val="clear" w:pos="1440"/>
                <w:tab w:val="clear" w:pos="6480"/>
              </w:tabs>
              <w:ind w:left="289" w:hanging="289"/>
              <w:contextualSpacing/>
              <w:rPr>
                <w:rFonts w:asciiTheme="minorHAnsi" w:hAnsiTheme="minorHAnsi"/>
                <w:b/>
                <w:sz w:val="22"/>
              </w:rPr>
            </w:pPr>
            <w:r w:rsidRPr="00527658">
              <w:rPr>
                <w:rFonts w:asciiTheme="minorHAnsi" w:hAnsiTheme="minorHAnsi"/>
                <w:sz w:val="22"/>
              </w:rPr>
              <w:t>Summarize building exposure values according to landslide susceptibility zones</w:t>
            </w:r>
            <w:r w:rsidR="00155366">
              <w:rPr>
                <w:rFonts w:asciiTheme="minorHAnsi" w:hAnsiTheme="minorHAnsi"/>
                <w:sz w:val="22"/>
              </w:rPr>
              <w:t xml:space="preserve"> for counties and municipalities</w:t>
            </w:r>
          </w:p>
        </w:tc>
        <w:tc>
          <w:tcPr>
            <w:tcW w:w="1073" w:type="dxa"/>
          </w:tcPr>
          <w:p w:rsidR="00981DDC" w:rsidRPr="00527658" w:rsidRDefault="00126825" w:rsidP="00AE3B77">
            <w:pPr>
              <w:tabs>
                <w:tab w:val="clear" w:pos="720"/>
                <w:tab w:val="clear" w:pos="1440"/>
                <w:tab w:val="clear" w:pos="6480"/>
              </w:tabs>
              <w:rPr>
                <w:rFonts w:asciiTheme="minorHAnsi" w:hAnsiTheme="minorHAnsi"/>
                <w:sz w:val="22"/>
              </w:rPr>
            </w:pPr>
            <w:r w:rsidRPr="00527658">
              <w:rPr>
                <w:rFonts w:asciiTheme="minorHAnsi" w:hAnsiTheme="minorHAnsi"/>
                <w:sz w:val="22"/>
              </w:rPr>
              <w:t>Goal L5</w:t>
            </w:r>
          </w:p>
        </w:tc>
      </w:tr>
      <w:tr w:rsidR="00981DDC" w:rsidRPr="00A66349" w:rsidTr="00973F63">
        <w:trPr>
          <w:trHeight w:val="1178"/>
        </w:trPr>
        <w:tc>
          <w:tcPr>
            <w:tcW w:w="1549" w:type="dxa"/>
          </w:tcPr>
          <w:p w:rsidR="00981DDC" w:rsidRPr="00527658" w:rsidRDefault="00981DDC" w:rsidP="00596E6C">
            <w:pPr>
              <w:tabs>
                <w:tab w:val="clear" w:pos="720"/>
                <w:tab w:val="clear" w:pos="1440"/>
                <w:tab w:val="clear" w:pos="6480"/>
              </w:tabs>
              <w:rPr>
                <w:rFonts w:asciiTheme="minorHAnsi" w:hAnsiTheme="minorHAnsi"/>
                <w:sz w:val="22"/>
              </w:rPr>
            </w:pPr>
            <w:r w:rsidRPr="00527658">
              <w:rPr>
                <w:rFonts w:asciiTheme="minorHAnsi" w:hAnsiTheme="minorHAnsi"/>
                <w:sz w:val="22"/>
              </w:rPr>
              <w:t>System Admin</w:t>
            </w:r>
            <w:r w:rsidR="00596E6C" w:rsidRPr="00527658">
              <w:rPr>
                <w:rFonts w:asciiTheme="minorHAnsi" w:hAnsiTheme="minorHAnsi"/>
                <w:sz w:val="22"/>
              </w:rPr>
              <w:t xml:space="preserve"> </w:t>
            </w:r>
            <w:r w:rsidR="00973F63" w:rsidRPr="00527658">
              <w:rPr>
                <w:rFonts w:asciiTheme="minorHAnsi" w:hAnsiTheme="minorHAnsi"/>
                <w:sz w:val="22"/>
              </w:rPr>
              <w:t>for Landslide Assessments Work Task</w:t>
            </w:r>
          </w:p>
        </w:tc>
        <w:tc>
          <w:tcPr>
            <w:tcW w:w="6954" w:type="dxa"/>
          </w:tcPr>
          <w:p w:rsidR="00981DDC" w:rsidRPr="00527658" w:rsidRDefault="00981DDC" w:rsidP="00AE3B77">
            <w:pPr>
              <w:tabs>
                <w:tab w:val="clear" w:pos="720"/>
                <w:tab w:val="clear" w:pos="1440"/>
                <w:tab w:val="clear" w:pos="6480"/>
              </w:tabs>
              <w:rPr>
                <w:rFonts w:asciiTheme="minorHAnsi" w:hAnsiTheme="minorHAnsi"/>
                <w:b/>
                <w:sz w:val="22"/>
              </w:rPr>
            </w:pPr>
            <w:r w:rsidRPr="00527658">
              <w:rPr>
                <w:rFonts w:asciiTheme="minorHAnsi" w:hAnsiTheme="minorHAnsi"/>
                <w:b/>
                <w:sz w:val="22"/>
              </w:rPr>
              <w:t>TASK 6: [PROVIDE SYSTEM ADMINISTRATION SERVICES]</w:t>
            </w:r>
            <w:r w:rsidR="000961C6" w:rsidRPr="00527658">
              <w:rPr>
                <w:rFonts w:asciiTheme="minorHAnsi" w:hAnsiTheme="minorHAnsi"/>
                <w:b/>
                <w:sz w:val="22"/>
              </w:rPr>
              <w:t xml:space="preserve"> – </w:t>
            </w:r>
            <w:r w:rsidRPr="00527658">
              <w:rPr>
                <w:rFonts w:asciiTheme="minorHAnsi" w:hAnsiTheme="minorHAnsi"/>
                <w:b/>
                <w:sz w:val="22"/>
              </w:rPr>
              <w:t>Maintain application and web map services</w:t>
            </w:r>
            <w:r w:rsidR="00973F63" w:rsidRPr="00527658">
              <w:rPr>
                <w:rFonts w:asciiTheme="minorHAnsi" w:hAnsiTheme="minorHAnsi"/>
                <w:b/>
                <w:sz w:val="22"/>
              </w:rPr>
              <w:t xml:space="preserve"> for </w:t>
            </w:r>
            <w:r w:rsidR="00596E6C" w:rsidRPr="00527658">
              <w:rPr>
                <w:rFonts w:asciiTheme="minorHAnsi" w:hAnsiTheme="minorHAnsi"/>
                <w:b/>
                <w:sz w:val="22"/>
              </w:rPr>
              <w:t>Landslide</w:t>
            </w:r>
            <w:r w:rsidR="00973F63" w:rsidRPr="00527658">
              <w:rPr>
                <w:rFonts w:asciiTheme="minorHAnsi" w:hAnsiTheme="minorHAnsi"/>
                <w:b/>
                <w:sz w:val="22"/>
              </w:rPr>
              <w:t xml:space="preserve"> Risk Assessments work task</w:t>
            </w:r>
          </w:p>
          <w:p w:rsidR="004B11EC" w:rsidRDefault="004B11EC" w:rsidP="004B11EC">
            <w:pPr>
              <w:numPr>
                <w:ilvl w:val="0"/>
                <w:numId w:val="16"/>
              </w:numPr>
              <w:tabs>
                <w:tab w:val="clear" w:pos="720"/>
                <w:tab w:val="clear" w:pos="1440"/>
                <w:tab w:val="clear" w:pos="6480"/>
                <w:tab w:val="left" w:pos="0"/>
              </w:tabs>
              <w:ind w:left="199" w:hanging="199"/>
              <w:rPr>
                <w:rFonts w:asciiTheme="minorHAnsi" w:hAnsiTheme="minorHAnsi"/>
                <w:sz w:val="22"/>
              </w:rPr>
            </w:pPr>
            <w:r w:rsidRPr="00AE4CB4">
              <w:rPr>
                <w:rFonts w:asciiTheme="minorHAnsi" w:hAnsiTheme="minorHAnsi"/>
                <w:sz w:val="22"/>
              </w:rPr>
              <w:t>Project Management, Specification</w:t>
            </w:r>
            <w:r>
              <w:rPr>
                <w:rFonts w:asciiTheme="minorHAnsi" w:hAnsiTheme="minorHAnsi"/>
                <w:sz w:val="22"/>
              </w:rPr>
              <w:t>s</w:t>
            </w:r>
            <w:r w:rsidRPr="00AE4CB4">
              <w:rPr>
                <w:rFonts w:asciiTheme="minorHAnsi" w:hAnsiTheme="minorHAnsi"/>
                <w:sz w:val="22"/>
              </w:rPr>
              <w:t>, Standards, Contract Scope of Work, Data Integration, Quality Assurance, Progress Reports</w:t>
            </w:r>
            <w:r>
              <w:rPr>
                <w:rFonts w:asciiTheme="minorHAnsi" w:hAnsiTheme="minorHAnsi"/>
                <w:sz w:val="22"/>
              </w:rPr>
              <w:t>.</w:t>
            </w:r>
          </w:p>
          <w:p w:rsidR="004B11EC" w:rsidRPr="00930CC0" w:rsidRDefault="004B11EC" w:rsidP="004B11EC">
            <w:pPr>
              <w:numPr>
                <w:ilvl w:val="0"/>
                <w:numId w:val="16"/>
              </w:numPr>
              <w:tabs>
                <w:tab w:val="clear" w:pos="720"/>
                <w:tab w:val="clear" w:pos="1440"/>
                <w:tab w:val="clear" w:pos="6480"/>
                <w:tab w:val="left" w:pos="0"/>
              </w:tabs>
              <w:ind w:left="199" w:hanging="199"/>
              <w:rPr>
                <w:rFonts w:asciiTheme="minorHAnsi" w:hAnsiTheme="minorHAnsi"/>
                <w:sz w:val="22"/>
              </w:rPr>
            </w:pPr>
            <w:r w:rsidRPr="00930CC0">
              <w:rPr>
                <w:rFonts w:asciiTheme="minorHAnsi" w:hAnsiTheme="minorHAnsi"/>
                <w:sz w:val="22"/>
              </w:rPr>
              <w:t>Perform system administration and maintenance of application</w:t>
            </w:r>
            <w:r>
              <w:rPr>
                <w:rFonts w:asciiTheme="minorHAnsi" w:hAnsiTheme="minorHAnsi"/>
                <w:sz w:val="22"/>
              </w:rPr>
              <w:t>s</w:t>
            </w:r>
            <w:r w:rsidRPr="00930CC0">
              <w:rPr>
                <w:rFonts w:asciiTheme="minorHAnsi" w:hAnsiTheme="minorHAnsi"/>
                <w:sz w:val="22"/>
              </w:rPr>
              <w:t>.  Technical support services include hardware and software operating system upgrades.  Maintain backup system with virtual servers.  Maintain</w:t>
            </w:r>
            <w:r>
              <w:rPr>
                <w:rFonts w:asciiTheme="minorHAnsi" w:hAnsiTheme="minorHAnsi"/>
                <w:sz w:val="22"/>
              </w:rPr>
              <w:t xml:space="preserve"> a</w:t>
            </w:r>
            <w:r w:rsidRPr="00930CC0">
              <w:rPr>
                <w:rFonts w:asciiTheme="minorHAnsi" w:hAnsiTheme="minorHAnsi"/>
                <w:sz w:val="22"/>
              </w:rPr>
              <w:t xml:space="preserve"> high level of performance of application including the processing of troubleshooting calls regarding system issues.  Update monthly security patches on all servers.  Install and maintain all necessary hardware and software licenses.</w:t>
            </w:r>
          </w:p>
          <w:p w:rsidR="00981DDC" w:rsidRPr="00527658" w:rsidRDefault="00981DDC" w:rsidP="004B11EC">
            <w:pPr>
              <w:numPr>
                <w:ilvl w:val="0"/>
                <w:numId w:val="16"/>
              </w:numPr>
              <w:tabs>
                <w:tab w:val="clear" w:pos="720"/>
                <w:tab w:val="clear" w:pos="1440"/>
                <w:tab w:val="clear" w:pos="6480"/>
                <w:tab w:val="left" w:pos="0"/>
              </w:tabs>
              <w:ind w:left="199" w:hanging="199"/>
              <w:rPr>
                <w:rFonts w:asciiTheme="minorHAnsi" w:hAnsiTheme="minorHAnsi"/>
                <w:sz w:val="22"/>
              </w:rPr>
            </w:pPr>
            <w:r w:rsidRPr="00527658">
              <w:rPr>
                <w:rFonts w:asciiTheme="minorHAnsi" w:hAnsiTheme="minorHAnsi"/>
                <w:sz w:val="22"/>
              </w:rPr>
              <w:t xml:space="preserve">Publish and maintain all local web map services that support </w:t>
            </w:r>
            <w:r w:rsidR="00973F63" w:rsidRPr="00527658">
              <w:rPr>
                <w:rFonts w:asciiTheme="minorHAnsi" w:hAnsiTheme="minorHAnsi"/>
                <w:sz w:val="22"/>
              </w:rPr>
              <w:t xml:space="preserve">WV Landslide Inventory </w:t>
            </w:r>
            <w:r w:rsidRPr="00527658">
              <w:rPr>
                <w:rFonts w:asciiTheme="minorHAnsi" w:hAnsiTheme="minorHAnsi"/>
                <w:sz w:val="22"/>
              </w:rPr>
              <w:t>web application</w:t>
            </w:r>
          </w:p>
        </w:tc>
        <w:tc>
          <w:tcPr>
            <w:tcW w:w="1073" w:type="dxa"/>
          </w:tcPr>
          <w:p w:rsidR="00981DDC" w:rsidRPr="00527658" w:rsidRDefault="00981DDC" w:rsidP="00AE3B77">
            <w:pPr>
              <w:tabs>
                <w:tab w:val="clear" w:pos="720"/>
                <w:tab w:val="clear" w:pos="1440"/>
                <w:tab w:val="clear" w:pos="6480"/>
              </w:tabs>
              <w:rPr>
                <w:rFonts w:asciiTheme="minorHAnsi" w:hAnsiTheme="minorHAnsi"/>
                <w:sz w:val="22"/>
              </w:rPr>
            </w:pPr>
          </w:p>
        </w:tc>
      </w:tr>
    </w:tbl>
    <w:p w:rsidR="00981DDC" w:rsidRPr="00A66349" w:rsidRDefault="00981DDC" w:rsidP="00981DDC">
      <w:pPr>
        <w:pStyle w:val="Header"/>
        <w:tabs>
          <w:tab w:val="clear" w:pos="4320"/>
          <w:tab w:val="clear" w:pos="8640"/>
          <w:tab w:val="left" w:pos="720"/>
          <w:tab w:val="left" w:pos="1440"/>
          <w:tab w:val="left" w:pos="6480"/>
        </w:tabs>
        <w:rPr>
          <w:rFonts w:asciiTheme="minorHAnsi" w:hAnsiTheme="minorHAnsi"/>
          <w:sz w:val="22"/>
          <w:szCs w:val="22"/>
        </w:rPr>
      </w:pPr>
    </w:p>
    <w:p w:rsidR="00981DDC" w:rsidRPr="00A66349" w:rsidRDefault="00981DDC" w:rsidP="00981DDC">
      <w:pPr>
        <w:pStyle w:val="Header"/>
        <w:tabs>
          <w:tab w:val="clear" w:pos="4320"/>
          <w:tab w:val="clear" w:pos="8640"/>
          <w:tab w:val="left" w:pos="720"/>
          <w:tab w:val="left" w:pos="1440"/>
          <w:tab w:val="left" w:pos="6480"/>
        </w:tabs>
        <w:rPr>
          <w:rFonts w:asciiTheme="minorHAnsi" w:hAnsiTheme="minorHAnsi"/>
          <w:sz w:val="22"/>
          <w:szCs w:val="22"/>
        </w:rPr>
      </w:pPr>
    </w:p>
    <w:p w:rsidR="00CE61AE" w:rsidRDefault="00CE61AE" w:rsidP="00B411CC">
      <w:pPr>
        <w:pStyle w:val="Header"/>
        <w:tabs>
          <w:tab w:val="clear" w:pos="4320"/>
          <w:tab w:val="clear" w:pos="8640"/>
          <w:tab w:val="left" w:pos="720"/>
          <w:tab w:val="left" w:pos="1440"/>
          <w:tab w:val="left" w:pos="6480"/>
        </w:tabs>
        <w:rPr>
          <w:rFonts w:ascii="Calibri" w:hAnsi="Calibri"/>
          <w:b/>
          <w:szCs w:val="24"/>
        </w:rPr>
      </w:pPr>
    </w:p>
    <w:p w:rsidR="00B411CC" w:rsidRPr="00BB4AE8" w:rsidRDefault="00596E6C" w:rsidP="00B411CC">
      <w:pPr>
        <w:pStyle w:val="Header"/>
        <w:tabs>
          <w:tab w:val="clear" w:pos="4320"/>
          <w:tab w:val="clear" w:pos="8640"/>
          <w:tab w:val="left" w:pos="720"/>
          <w:tab w:val="left" w:pos="1440"/>
          <w:tab w:val="left" w:pos="6480"/>
        </w:tabs>
        <w:rPr>
          <w:rFonts w:ascii="Calibri" w:hAnsi="Calibri"/>
          <w:b/>
          <w:szCs w:val="24"/>
        </w:rPr>
      </w:pPr>
      <w:r>
        <w:rPr>
          <w:rFonts w:ascii="Calibri" w:hAnsi="Calibri"/>
          <w:b/>
          <w:szCs w:val="24"/>
        </w:rPr>
        <w:t xml:space="preserve">Table 5.  </w:t>
      </w:r>
      <w:r w:rsidR="00B411CC" w:rsidRPr="00596E6C">
        <w:rPr>
          <w:rFonts w:ascii="Calibri" w:hAnsi="Calibri"/>
          <w:szCs w:val="24"/>
        </w:rPr>
        <w:t>Timeline</w:t>
      </w:r>
      <w:r w:rsidRPr="00596E6C">
        <w:rPr>
          <w:rFonts w:ascii="Calibri" w:hAnsi="Calibri"/>
          <w:szCs w:val="24"/>
        </w:rPr>
        <w:t xml:space="preserve"> for Landslide Risk Assessments</w:t>
      </w:r>
    </w:p>
    <w:p w:rsidR="00B411CC" w:rsidRDefault="00B411CC" w:rsidP="00B411CC">
      <w:pPr>
        <w:pStyle w:val="Header"/>
        <w:tabs>
          <w:tab w:val="clear" w:pos="4320"/>
          <w:tab w:val="clear" w:pos="8640"/>
          <w:tab w:val="left" w:pos="720"/>
          <w:tab w:val="left" w:pos="1440"/>
          <w:tab w:val="left" w:pos="6480"/>
        </w:tabs>
        <w:rPr>
          <w:rFonts w:ascii="Calibri" w:hAnsi="Calibri"/>
          <w:sz w:val="22"/>
        </w:rPr>
      </w:pPr>
    </w:p>
    <w:tbl>
      <w:tblPr>
        <w:tblStyle w:val="TableGrid"/>
        <w:tblW w:w="9482" w:type="dxa"/>
        <w:jc w:val="center"/>
        <w:tblLook w:val="04A0" w:firstRow="1" w:lastRow="0" w:firstColumn="1" w:lastColumn="0" w:noHBand="0" w:noVBand="1"/>
      </w:tblPr>
      <w:tblGrid>
        <w:gridCol w:w="5575"/>
        <w:gridCol w:w="1350"/>
        <w:gridCol w:w="1260"/>
        <w:gridCol w:w="1297"/>
      </w:tblGrid>
      <w:tr w:rsidR="00B411CC" w:rsidRPr="004C33CE" w:rsidTr="00D4335B">
        <w:trPr>
          <w:trHeight w:val="620"/>
          <w:jc w:val="center"/>
        </w:trPr>
        <w:tc>
          <w:tcPr>
            <w:tcW w:w="5575" w:type="dxa"/>
          </w:tcPr>
          <w:p w:rsidR="00B411CC" w:rsidRPr="00527658" w:rsidRDefault="00B411CC" w:rsidP="00D4335B">
            <w:pPr>
              <w:pStyle w:val="Header"/>
              <w:pBdr>
                <w:bottom w:val="single" w:sz="6" w:space="1" w:color="auto"/>
              </w:pBdr>
              <w:tabs>
                <w:tab w:val="clear" w:pos="4320"/>
                <w:tab w:val="clear" w:pos="8640"/>
                <w:tab w:val="left" w:pos="720"/>
                <w:tab w:val="left" w:pos="1440"/>
                <w:tab w:val="left" w:pos="6480"/>
              </w:tabs>
              <w:jc w:val="center"/>
              <w:rPr>
                <w:rFonts w:asciiTheme="minorHAnsi" w:hAnsiTheme="minorHAnsi" w:cstheme="minorHAnsi"/>
                <w:sz w:val="22"/>
              </w:rPr>
            </w:pPr>
            <w:r w:rsidRPr="00527658">
              <w:rPr>
                <w:rFonts w:asciiTheme="minorHAnsi" w:hAnsiTheme="minorHAnsi" w:cstheme="minorHAnsi"/>
                <w:sz w:val="22"/>
              </w:rPr>
              <w:t>Year</w:t>
            </w:r>
          </w:p>
          <w:p w:rsidR="00B411CC" w:rsidRPr="00527658" w:rsidRDefault="00B411CC" w:rsidP="00D4335B">
            <w:pPr>
              <w:pStyle w:val="Header"/>
              <w:tabs>
                <w:tab w:val="clear" w:pos="4320"/>
                <w:tab w:val="clear" w:pos="8640"/>
                <w:tab w:val="left" w:pos="720"/>
                <w:tab w:val="left" w:pos="1440"/>
                <w:tab w:val="left" w:pos="6480"/>
              </w:tabs>
              <w:jc w:val="center"/>
              <w:rPr>
                <w:rFonts w:asciiTheme="minorHAnsi" w:hAnsiTheme="minorHAnsi" w:cstheme="minorHAnsi"/>
                <w:sz w:val="22"/>
              </w:rPr>
            </w:pPr>
            <w:r w:rsidRPr="00527658">
              <w:rPr>
                <w:rFonts w:asciiTheme="minorHAnsi" w:hAnsiTheme="minorHAnsi" w:cstheme="minorHAnsi"/>
                <w:sz w:val="22"/>
              </w:rPr>
              <w:t>Tasks</w:t>
            </w:r>
          </w:p>
        </w:tc>
        <w:tc>
          <w:tcPr>
            <w:tcW w:w="1350" w:type="dxa"/>
          </w:tcPr>
          <w:p w:rsidR="00B411CC" w:rsidRPr="00527658" w:rsidRDefault="00B411CC" w:rsidP="00D4335B">
            <w:pPr>
              <w:pStyle w:val="Header"/>
              <w:tabs>
                <w:tab w:val="clear" w:pos="4320"/>
                <w:tab w:val="clear" w:pos="8640"/>
                <w:tab w:val="left" w:pos="720"/>
                <w:tab w:val="left" w:pos="1440"/>
                <w:tab w:val="left" w:pos="6480"/>
              </w:tabs>
              <w:jc w:val="center"/>
              <w:rPr>
                <w:rFonts w:asciiTheme="minorHAnsi" w:hAnsiTheme="minorHAnsi" w:cstheme="minorHAnsi"/>
                <w:b/>
                <w:sz w:val="22"/>
              </w:rPr>
            </w:pPr>
            <w:r w:rsidRPr="00527658">
              <w:rPr>
                <w:rFonts w:asciiTheme="minorHAnsi" w:hAnsiTheme="minorHAnsi" w:cstheme="minorHAnsi"/>
                <w:b/>
                <w:sz w:val="22"/>
              </w:rPr>
              <w:t>Year 1</w:t>
            </w:r>
          </w:p>
        </w:tc>
        <w:tc>
          <w:tcPr>
            <w:tcW w:w="1260" w:type="dxa"/>
          </w:tcPr>
          <w:p w:rsidR="00B411CC" w:rsidRPr="00527658" w:rsidRDefault="00B411CC" w:rsidP="00D4335B">
            <w:pPr>
              <w:pStyle w:val="Header"/>
              <w:tabs>
                <w:tab w:val="clear" w:pos="4320"/>
                <w:tab w:val="clear" w:pos="8640"/>
                <w:tab w:val="left" w:pos="720"/>
                <w:tab w:val="left" w:pos="1440"/>
                <w:tab w:val="left" w:pos="6480"/>
              </w:tabs>
              <w:jc w:val="center"/>
              <w:rPr>
                <w:rFonts w:asciiTheme="minorHAnsi" w:hAnsiTheme="minorHAnsi" w:cstheme="minorHAnsi"/>
                <w:b/>
                <w:sz w:val="22"/>
              </w:rPr>
            </w:pPr>
            <w:r w:rsidRPr="00527658">
              <w:rPr>
                <w:rFonts w:asciiTheme="minorHAnsi" w:hAnsiTheme="minorHAnsi" w:cstheme="minorHAnsi"/>
                <w:b/>
                <w:sz w:val="22"/>
              </w:rPr>
              <w:t>Year 2</w:t>
            </w:r>
          </w:p>
        </w:tc>
        <w:tc>
          <w:tcPr>
            <w:tcW w:w="1297" w:type="dxa"/>
          </w:tcPr>
          <w:p w:rsidR="00B411CC" w:rsidRPr="00527658" w:rsidRDefault="00B411CC" w:rsidP="00D4335B">
            <w:pPr>
              <w:pStyle w:val="Header"/>
              <w:tabs>
                <w:tab w:val="clear" w:pos="4320"/>
                <w:tab w:val="clear" w:pos="8640"/>
                <w:tab w:val="left" w:pos="720"/>
                <w:tab w:val="left" w:pos="1440"/>
                <w:tab w:val="left" w:pos="6480"/>
              </w:tabs>
              <w:jc w:val="center"/>
              <w:rPr>
                <w:rFonts w:asciiTheme="minorHAnsi" w:hAnsiTheme="minorHAnsi" w:cstheme="minorHAnsi"/>
                <w:b/>
                <w:sz w:val="22"/>
              </w:rPr>
            </w:pPr>
            <w:r w:rsidRPr="00527658">
              <w:rPr>
                <w:rFonts w:asciiTheme="minorHAnsi" w:hAnsiTheme="minorHAnsi" w:cstheme="minorHAnsi"/>
                <w:b/>
                <w:sz w:val="22"/>
              </w:rPr>
              <w:t>Year 3</w:t>
            </w:r>
          </w:p>
        </w:tc>
      </w:tr>
      <w:tr w:rsidR="00B411CC" w:rsidRPr="004C33CE" w:rsidTr="00D4335B">
        <w:trPr>
          <w:trHeight w:val="395"/>
          <w:jc w:val="center"/>
        </w:trPr>
        <w:tc>
          <w:tcPr>
            <w:tcW w:w="5575" w:type="dxa"/>
          </w:tcPr>
          <w:p w:rsidR="00B411CC" w:rsidRPr="00527658" w:rsidRDefault="00B411CC" w:rsidP="00D4335B">
            <w:pPr>
              <w:tabs>
                <w:tab w:val="clear" w:pos="720"/>
                <w:tab w:val="clear" w:pos="1440"/>
                <w:tab w:val="clear" w:pos="6480"/>
              </w:tabs>
              <w:rPr>
                <w:rFonts w:asciiTheme="minorHAnsi" w:hAnsiTheme="minorHAnsi" w:cstheme="minorHAnsi"/>
                <w:sz w:val="22"/>
              </w:rPr>
            </w:pPr>
            <w:r w:rsidRPr="00527658">
              <w:rPr>
                <w:rFonts w:asciiTheme="minorHAnsi" w:hAnsiTheme="minorHAnsi"/>
                <w:b/>
                <w:sz w:val="22"/>
              </w:rPr>
              <w:t xml:space="preserve">TASK 1: </w:t>
            </w:r>
            <w:r w:rsidRPr="00527658">
              <w:rPr>
                <w:rFonts w:asciiTheme="minorHAnsi" w:hAnsiTheme="minorHAnsi"/>
                <w:sz w:val="22"/>
              </w:rPr>
              <w:t>[</w:t>
            </w:r>
            <w:r w:rsidR="00A66349" w:rsidRPr="00527658">
              <w:rPr>
                <w:rFonts w:asciiTheme="minorHAnsi" w:hAnsiTheme="minorHAnsi"/>
                <w:sz w:val="22"/>
              </w:rPr>
              <w:t>Landslide Inventory</w:t>
            </w:r>
            <w:r w:rsidRPr="00527658">
              <w:rPr>
                <w:rFonts w:asciiTheme="minorHAnsi" w:hAnsiTheme="minorHAnsi"/>
                <w:sz w:val="22"/>
              </w:rPr>
              <w:t>]</w:t>
            </w:r>
          </w:p>
        </w:tc>
        <w:tc>
          <w:tcPr>
            <w:tcW w:w="1350" w:type="dxa"/>
            <w:shd w:val="clear" w:color="auto" w:fill="D9D9D9" w:themeFill="background1" w:themeFillShade="D9"/>
          </w:tcPr>
          <w:p w:rsidR="00B411CC" w:rsidRPr="00527658" w:rsidRDefault="00B411CC" w:rsidP="00D4335B">
            <w:pPr>
              <w:pStyle w:val="Header"/>
              <w:tabs>
                <w:tab w:val="clear" w:pos="4320"/>
                <w:tab w:val="clear" w:pos="8640"/>
                <w:tab w:val="left" w:pos="720"/>
                <w:tab w:val="left" w:pos="1440"/>
                <w:tab w:val="left" w:pos="6480"/>
              </w:tabs>
              <w:jc w:val="center"/>
              <w:rPr>
                <w:rFonts w:asciiTheme="minorHAnsi" w:hAnsiTheme="minorHAnsi" w:cstheme="minorHAnsi"/>
                <w:sz w:val="22"/>
              </w:rPr>
            </w:pPr>
          </w:p>
        </w:tc>
        <w:tc>
          <w:tcPr>
            <w:tcW w:w="1260" w:type="dxa"/>
            <w:shd w:val="clear" w:color="auto" w:fill="auto"/>
          </w:tcPr>
          <w:p w:rsidR="00B411CC" w:rsidRPr="00527658" w:rsidRDefault="00B411CC" w:rsidP="00D4335B">
            <w:pPr>
              <w:pStyle w:val="Header"/>
              <w:tabs>
                <w:tab w:val="clear" w:pos="4320"/>
                <w:tab w:val="clear" w:pos="8640"/>
                <w:tab w:val="left" w:pos="720"/>
                <w:tab w:val="left" w:pos="1440"/>
                <w:tab w:val="left" w:pos="6480"/>
              </w:tabs>
              <w:jc w:val="center"/>
              <w:rPr>
                <w:rFonts w:asciiTheme="minorHAnsi" w:hAnsiTheme="minorHAnsi" w:cstheme="minorHAnsi"/>
                <w:sz w:val="22"/>
              </w:rPr>
            </w:pPr>
          </w:p>
        </w:tc>
        <w:tc>
          <w:tcPr>
            <w:tcW w:w="1297" w:type="dxa"/>
            <w:shd w:val="clear" w:color="auto" w:fill="auto"/>
          </w:tcPr>
          <w:p w:rsidR="00B411CC" w:rsidRPr="00527658" w:rsidRDefault="00B411CC" w:rsidP="00D4335B">
            <w:pPr>
              <w:pStyle w:val="Header"/>
              <w:tabs>
                <w:tab w:val="clear" w:pos="4320"/>
                <w:tab w:val="clear" w:pos="8640"/>
                <w:tab w:val="left" w:pos="720"/>
                <w:tab w:val="left" w:pos="1440"/>
                <w:tab w:val="left" w:pos="6480"/>
              </w:tabs>
              <w:jc w:val="center"/>
              <w:rPr>
                <w:rFonts w:asciiTheme="minorHAnsi" w:hAnsiTheme="minorHAnsi" w:cstheme="minorHAnsi"/>
                <w:sz w:val="22"/>
              </w:rPr>
            </w:pPr>
          </w:p>
        </w:tc>
      </w:tr>
      <w:tr w:rsidR="00B411CC" w:rsidRPr="004C33CE" w:rsidTr="00D4335B">
        <w:trPr>
          <w:trHeight w:val="440"/>
          <w:jc w:val="center"/>
        </w:trPr>
        <w:tc>
          <w:tcPr>
            <w:tcW w:w="5575" w:type="dxa"/>
          </w:tcPr>
          <w:p w:rsidR="00B411CC" w:rsidRPr="00527658" w:rsidRDefault="00B411CC" w:rsidP="00D4335B">
            <w:pPr>
              <w:tabs>
                <w:tab w:val="clear" w:pos="720"/>
                <w:tab w:val="clear" w:pos="1440"/>
                <w:tab w:val="clear" w:pos="6480"/>
              </w:tabs>
              <w:rPr>
                <w:rFonts w:asciiTheme="minorHAnsi" w:hAnsiTheme="minorHAnsi" w:cstheme="minorHAnsi"/>
                <w:sz w:val="22"/>
              </w:rPr>
            </w:pPr>
            <w:r w:rsidRPr="00527658">
              <w:rPr>
                <w:rFonts w:asciiTheme="minorHAnsi" w:hAnsiTheme="minorHAnsi"/>
                <w:b/>
                <w:sz w:val="22"/>
              </w:rPr>
              <w:t xml:space="preserve">TASK 2: </w:t>
            </w:r>
            <w:r w:rsidRPr="00527658">
              <w:rPr>
                <w:rFonts w:asciiTheme="minorHAnsi" w:hAnsiTheme="minorHAnsi"/>
                <w:sz w:val="22"/>
              </w:rPr>
              <w:t>[</w:t>
            </w:r>
            <w:r w:rsidR="00A66349" w:rsidRPr="00527658">
              <w:rPr>
                <w:rFonts w:asciiTheme="minorHAnsi" w:hAnsiTheme="minorHAnsi"/>
                <w:sz w:val="22"/>
              </w:rPr>
              <w:t>Landslide Method Development</w:t>
            </w:r>
            <w:r w:rsidRPr="00527658">
              <w:rPr>
                <w:rFonts w:asciiTheme="minorHAnsi" w:hAnsiTheme="minorHAnsi"/>
                <w:sz w:val="22"/>
              </w:rPr>
              <w:t>]</w:t>
            </w:r>
            <w:r w:rsidRPr="00527658">
              <w:rPr>
                <w:rFonts w:asciiTheme="minorHAnsi" w:hAnsiTheme="minorHAnsi"/>
                <w:b/>
                <w:sz w:val="22"/>
              </w:rPr>
              <w:t xml:space="preserve"> </w:t>
            </w:r>
          </w:p>
        </w:tc>
        <w:tc>
          <w:tcPr>
            <w:tcW w:w="1350" w:type="dxa"/>
            <w:shd w:val="clear" w:color="auto" w:fill="D9D9D9" w:themeFill="background1" w:themeFillShade="D9"/>
          </w:tcPr>
          <w:p w:rsidR="00B411CC" w:rsidRPr="00527658" w:rsidRDefault="00B411CC" w:rsidP="00D4335B">
            <w:pPr>
              <w:pStyle w:val="Header"/>
              <w:tabs>
                <w:tab w:val="clear" w:pos="4320"/>
                <w:tab w:val="clear" w:pos="8640"/>
                <w:tab w:val="left" w:pos="720"/>
                <w:tab w:val="left" w:pos="1440"/>
                <w:tab w:val="left" w:pos="6480"/>
              </w:tabs>
              <w:jc w:val="center"/>
              <w:rPr>
                <w:rFonts w:asciiTheme="minorHAnsi" w:hAnsiTheme="minorHAnsi" w:cstheme="minorHAnsi"/>
                <w:sz w:val="22"/>
              </w:rPr>
            </w:pPr>
          </w:p>
        </w:tc>
        <w:tc>
          <w:tcPr>
            <w:tcW w:w="1260" w:type="dxa"/>
          </w:tcPr>
          <w:p w:rsidR="00B411CC" w:rsidRPr="00527658" w:rsidRDefault="00B411CC" w:rsidP="00D4335B">
            <w:pPr>
              <w:pStyle w:val="Header"/>
              <w:tabs>
                <w:tab w:val="clear" w:pos="4320"/>
                <w:tab w:val="clear" w:pos="8640"/>
                <w:tab w:val="left" w:pos="720"/>
                <w:tab w:val="left" w:pos="1440"/>
                <w:tab w:val="left" w:pos="6480"/>
              </w:tabs>
              <w:jc w:val="center"/>
              <w:rPr>
                <w:rFonts w:asciiTheme="minorHAnsi" w:hAnsiTheme="minorHAnsi" w:cstheme="minorHAnsi"/>
                <w:sz w:val="22"/>
              </w:rPr>
            </w:pPr>
          </w:p>
        </w:tc>
        <w:tc>
          <w:tcPr>
            <w:tcW w:w="1297" w:type="dxa"/>
          </w:tcPr>
          <w:p w:rsidR="00B411CC" w:rsidRPr="00527658" w:rsidRDefault="00B411CC" w:rsidP="00D4335B">
            <w:pPr>
              <w:pStyle w:val="Header"/>
              <w:tabs>
                <w:tab w:val="clear" w:pos="4320"/>
                <w:tab w:val="clear" w:pos="8640"/>
                <w:tab w:val="left" w:pos="720"/>
                <w:tab w:val="left" w:pos="1440"/>
                <w:tab w:val="left" w:pos="6480"/>
              </w:tabs>
              <w:jc w:val="center"/>
              <w:rPr>
                <w:rFonts w:asciiTheme="minorHAnsi" w:hAnsiTheme="minorHAnsi" w:cstheme="minorHAnsi"/>
                <w:sz w:val="22"/>
              </w:rPr>
            </w:pPr>
          </w:p>
        </w:tc>
      </w:tr>
      <w:tr w:rsidR="00B411CC" w:rsidRPr="004C33CE" w:rsidTr="00D4335B">
        <w:trPr>
          <w:trHeight w:val="395"/>
          <w:jc w:val="center"/>
        </w:trPr>
        <w:tc>
          <w:tcPr>
            <w:tcW w:w="5575" w:type="dxa"/>
          </w:tcPr>
          <w:p w:rsidR="00B411CC" w:rsidRPr="00527658" w:rsidRDefault="00B411CC" w:rsidP="00D4335B">
            <w:pPr>
              <w:tabs>
                <w:tab w:val="clear" w:pos="720"/>
                <w:tab w:val="clear" w:pos="1440"/>
                <w:tab w:val="clear" w:pos="6480"/>
              </w:tabs>
              <w:rPr>
                <w:rFonts w:asciiTheme="minorHAnsi" w:hAnsiTheme="minorHAnsi" w:cstheme="minorHAnsi"/>
                <w:sz w:val="22"/>
              </w:rPr>
            </w:pPr>
            <w:r w:rsidRPr="00527658">
              <w:rPr>
                <w:rFonts w:asciiTheme="minorHAnsi" w:hAnsiTheme="minorHAnsi"/>
                <w:b/>
                <w:sz w:val="22"/>
              </w:rPr>
              <w:t xml:space="preserve">TASK 3: </w:t>
            </w:r>
            <w:r w:rsidRPr="00527658">
              <w:rPr>
                <w:rFonts w:asciiTheme="minorHAnsi" w:hAnsiTheme="minorHAnsi"/>
                <w:sz w:val="22"/>
              </w:rPr>
              <w:t>[</w:t>
            </w:r>
            <w:r w:rsidR="00A66349" w:rsidRPr="00527658">
              <w:rPr>
                <w:rFonts w:asciiTheme="minorHAnsi" w:hAnsiTheme="minorHAnsi"/>
                <w:sz w:val="22"/>
              </w:rPr>
              <w:t>County Level Landslide Map Generation</w:t>
            </w:r>
            <w:r w:rsidRPr="00527658">
              <w:rPr>
                <w:rFonts w:asciiTheme="minorHAnsi" w:hAnsiTheme="minorHAnsi"/>
                <w:sz w:val="22"/>
              </w:rPr>
              <w:t>]</w:t>
            </w:r>
          </w:p>
        </w:tc>
        <w:tc>
          <w:tcPr>
            <w:tcW w:w="1350" w:type="dxa"/>
          </w:tcPr>
          <w:p w:rsidR="00B411CC" w:rsidRPr="00527658" w:rsidRDefault="00B411CC" w:rsidP="00D4335B">
            <w:pPr>
              <w:pStyle w:val="Header"/>
              <w:tabs>
                <w:tab w:val="clear" w:pos="4320"/>
                <w:tab w:val="clear" w:pos="8640"/>
                <w:tab w:val="left" w:pos="720"/>
                <w:tab w:val="left" w:pos="1440"/>
                <w:tab w:val="left" w:pos="6480"/>
              </w:tabs>
              <w:jc w:val="center"/>
              <w:rPr>
                <w:rFonts w:asciiTheme="minorHAnsi" w:hAnsiTheme="minorHAnsi" w:cstheme="minorHAnsi"/>
                <w:sz w:val="22"/>
              </w:rPr>
            </w:pPr>
          </w:p>
        </w:tc>
        <w:tc>
          <w:tcPr>
            <w:tcW w:w="1260" w:type="dxa"/>
            <w:shd w:val="clear" w:color="auto" w:fill="D9D9D9" w:themeFill="background1" w:themeFillShade="D9"/>
          </w:tcPr>
          <w:p w:rsidR="00B411CC" w:rsidRPr="00527658" w:rsidRDefault="00B411CC" w:rsidP="00D4335B">
            <w:pPr>
              <w:pStyle w:val="Header"/>
              <w:tabs>
                <w:tab w:val="clear" w:pos="4320"/>
                <w:tab w:val="clear" w:pos="8640"/>
                <w:tab w:val="left" w:pos="720"/>
                <w:tab w:val="left" w:pos="1440"/>
                <w:tab w:val="left" w:pos="6480"/>
              </w:tabs>
              <w:jc w:val="center"/>
              <w:rPr>
                <w:rFonts w:asciiTheme="minorHAnsi" w:hAnsiTheme="minorHAnsi" w:cstheme="minorHAnsi"/>
                <w:sz w:val="22"/>
              </w:rPr>
            </w:pPr>
            <w:r w:rsidRPr="00527658">
              <w:rPr>
                <w:rFonts w:asciiTheme="minorHAnsi" w:hAnsiTheme="minorHAnsi" w:cstheme="minorHAnsi"/>
                <w:sz w:val="22"/>
              </w:rPr>
              <w:t>25 counties</w:t>
            </w:r>
          </w:p>
        </w:tc>
        <w:tc>
          <w:tcPr>
            <w:tcW w:w="1297" w:type="dxa"/>
            <w:shd w:val="clear" w:color="auto" w:fill="D9D9D9" w:themeFill="background1" w:themeFillShade="D9"/>
          </w:tcPr>
          <w:p w:rsidR="00B411CC" w:rsidRPr="00527658" w:rsidRDefault="00B411CC" w:rsidP="00D4335B">
            <w:pPr>
              <w:pStyle w:val="Header"/>
              <w:tabs>
                <w:tab w:val="clear" w:pos="4320"/>
                <w:tab w:val="clear" w:pos="8640"/>
                <w:tab w:val="left" w:pos="720"/>
                <w:tab w:val="left" w:pos="1440"/>
                <w:tab w:val="left" w:pos="6480"/>
              </w:tabs>
              <w:jc w:val="center"/>
              <w:rPr>
                <w:rFonts w:asciiTheme="minorHAnsi" w:hAnsiTheme="minorHAnsi" w:cstheme="minorHAnsi"/>
                <w:sz w:val="22"/>
              </w:rPr>
            </w:pPr>
            <w:r w:rsidRPr="00527658">
              <w:rPr>
                <w:rFonts w:asciiTheme="minorHAnsi" w:hAnsiTheme="minorHAnsi" w:cstheme="minorHAnsi"/>
                <w:sz w:val="22"/>
              </w:rPr>
              <w:t>30 counties</w:t>
            </w:r>
          </w:p>
        </w:tc>
      </w:tr>
      <w:tr w:rsidR="00B411CC" w:rsidRPr="004C33CE" w:rsidTr="00596E6C">
        <w:trPr>
          <w:trHeight w:val="377"/>
          <w:jc w:val="center"/>
        </w:trPr>
        <w:tc>
          <w:tcPr>
            <w:tcW w:w="5575" w:type="dxa"/>
          </w:tcPr>
          <w:p w:rsidR="00B411CC" w:rsidRPr="00527658" w:rsidRDefault="00B411CC" w:rsidP="00596E6C">
            <w:pPr>
              <w:tabs>
                <w:tab w:val="clear" w:pos="720"/>
                <w:tab w:val="clear" w:pos="1440"/>
                <w:tab w:val="clear" w:pos="6480"/>
              </w:tabs>
              <w:rPr>
                <w:rFonts w:asciiTheme="minorHAnsi" w:hAnsiTheme="minorHAnsi" w:cstheme="minorHAnsi"/>
                <w:sz w:val="22"/>
              </w:rPr>
            </w:pPr>
            <w:r w:rsidRPr="00527658">
              <w:rPr>
                <w:rFonts w:asciiTheme="minorHAnsi" w:hAnsiTheme="minorHAnsi"/>
                <w:b/>
                <w:sz w:val="22"/>
              </w:rPr>
              <w:t xml:space="preserve">TASK 4: </w:t>
            </w:r>
            <w:r w:rsidRPr="00527658">
              <w:rPr>
                <w:rFonts w:asciiTheme="minorHAnsi" w:hAnsiTheme="minorHAnsi"/>
                <w:sz w:val="22"/>
              </w:rPr>
              <w:t>[</w:t>
            </w:r>
            <w:r w:rsidR="00A66349" w:rsidRPr="00527658">
              <w:rPr>
                <w:rFonts w:asciiTheme="minorHAnsi" w:hAnsiTheme="minorHAnsi"/>
                <w:sz w:val="22"/>
              </w:rPr>
              <w:t>Web Application</w:t>
            </w:r>
            <w:r w:rsidRPr="00527658">
              <w:rPr>
                <w:rFonts w:asciiTheme="minorHAnsi" w:hAnsiTheme="minorHAnsi"/>
                <w:sz w:val="22"/>
              </w:rPr>
              <w:t>]</w:t>
            </w:r>
            <w:r w:rsidRPr="00527658">
              <w:rPr>
                <w:rFonts w:asciiTheme="minorHAnsi" w:hAnsiTheme="minorHAnsi"/>
                <w:b/>
                <w:sz w:val="22"/>
              </w:rPr>
              <w:t xml:space="preserve"> </w:t>
            </w:r>
          </w:p>
        </w:tc>
        <w:tc>
          <w:tcPr>
            <w:tcW w:w="1350" w:type="dxa"/>
            <w:shd w:val="clear" w:color="auto" w:fill="D9D9D9" w:themeFill="background1" w:themeFillShade="D9"/>
          </w:tcPr>
          <w:p w:rsidR="00B411CC" w:rsidRPr="00527658" w:rsidRDefault="00B411CC" w:rsidP="00D4335B">
            <w:pPr>
              <w:pStyle w:val="Header"/>
              <w:tabs>
                <w:tab w:val="clear" w:pos="4320"/>
                <w:tab w:val="clear" w:pos="8640"/>
                <w:tab w:val="left" w:pos="720"/>
                <w:tab w:val="left" w:pos="1440"/>
                <w:tab w:val="left" w:pos="6480"/>
              </w:tabs>
              <w:jc w:val="center"/>
              <w:rPr>
                <w:rFonts w:asciiTheme="minorHAnsi" w:hAnsiTheme="minorHAnsi" w:cstheme="minorHAnsi"/>
                <w:sz w:val="22"/>
              </w:rPr>
            </w:pPr>
          </w:p>
        </w:tc>
        <w:tc>
          <w:tcPr>
            <w:tcW w:w="1260" w:type="dxa"/>
            <w:shd w:val="clear" w:color="auto" w:fill="D9D9D9" w:themeFill="background1" w:themeFillShade="D9"/>
          </w:tcPr>
          <w:p w:rsidR="00B411CC" w:rsidRPr="00527658" w:rsidRDefault="00B411CC" w:rsidP="00D4335B">
            <w:pPr>
              <w:pStyle w:val="Header"/>
              <w:tabs>
                <w:tab w:val="clear" w:pos="4320"/>
                <w:tab w:val="clear" w:pos="8640"/>
                <w:tab w:val="left" w:pos="720"/>
                <w:tab w:val="left" w:pos="1440"/>
                <w:tab w:val="left" w:pos="6480"/>
              </w:tabs>
              <w:jc w:val="center"/>
              <w:rPr>
                <w:rFonts w:asciiTheme="minorHAnsi" w:hAnsiTheme="minorHAnsi" w:cstheme="minorHAnsi"/>
                <w:sz w:val="22"/>
              </w:rPr>
            </w:pPr>
          </w:p>
        </w:tc>
        <w:tc>
          <w:tcPr>
            <w:tcW w:w="1297" w:type="dxa"/>
            <w:shd w:val="clear" w:color="auto" w:fill="D9D9D9" w:themeFill="background1" w:themeFillShade="D9"/>
          </w:tcPr>
          <w:p w:rsidR="00B411CC" w:rsidRPr="00527658" w:rsidRDefault="00B411CC" w:rsidP="00D4335B">
            <w:pPr>
              <w:pStyle w:val="Header"/>
              <w:tabs>
                <w:tab w:val="clear" w:pos="4320"/>
                <w:tab w:val="clear" w:pos="8640"/>
                <w:tab w:val="left" w:pos="720"/>
                <w:tab w:val="left" w:pos="1440"/>
                <w:tab w:val="left" w:pos="6480"/>
              </w:tabs>
              <w:jc w:val="center"/>
              <w:rPr>
                <w:rFonts w:asciiTheme="minorHAnsi" w:hAnsiTheme="minorHAnsi" w:cstheme="minorHAnsi"/>
                <w:sz w:val="22"/>
              </w:rPr>
            </w:pPr>
          </w:p>
        </w:tc>
      </w:tr>
      <w:tr w:rsidR="00B411CC" w:rsidRPr="004C33CE" w:rsidTr="00D4335B">
        <w:trPr>
          <w:trHeight w:val="395"/>
          <w:jc w:val="center"/>
        </w:trPr>
        <w:tc>
          <w:tcPr>
            <w:tcW w:w="5575" w:type="dxa"/>
          </w:tcPr>
          <w:p w:rsidR="00B411CC" w:rsidRPr="00527658" w:rsidRDefault="00B411CC" w:rsidP="00D4335B">
            <w:pPr>
              <w:tabs>
                <w:tab w:val="clear" w:pos="720"/>
                <w:tab w:val="clear" w:pos="1440"/>
                <w:tab w:val="clear" w:pos="6480"/>
              </w:tabs>
              <w:rPr>
                <w:rFonts w:asciiTheme="minorHAnsi" w:hAnsiTheme="minorHAnsi" w:cstheme="minorHAnsi"/>
                <w:sz w:val="22"/>
              </w:rPr>
            </w:pPr>
            <w:r w:rsidRPr="00527658">
              <w:rPr>
                <w:rFonts w:asciiTheme="minorHAnsi" w:hAnsiTheme="minorHAnsi"/>
                <w:b/>
                <w:sz w:val="22"/>
              </w:rPr>
              <w:t xml:space="preserve">TASK 5: </w:t>
            </w:r>
            <w:r w:rsidRPr="00527658">
              <w:rPr>
                <w:rFonts w:asciiTheme="minorHAnsi" w:hAnsiTheme="minorHAnsi"/>
                <w:sz w:val="22"/>
              </w:rPr>
              <w:t>[</w:t>
            </w:r>
            <w:r w:rsidR="00A66349" w:rsidRPr="00527658">
              <w:rPr>
                <w:rFonts w:asciiTheme="minorHAnsi" w:hAnsiTheme="minorHAnsi"/>
                <w:sz w:val="22"/>
              </w:rPr>
              <w:t>Update State Plan</w:t>
            </w:r>
            <w:r w:rsidRPr="00527658">
              <w:rPr>
                <w:rFonts w:asciiTheme="minorHAnsi" w:hAnsiTheme="minorHAnsi"/>
                <w:sz w:val="22"/>
              </w:rPr>
              <w:t>]</w:t>
            </w:r>
            <w:r w:rsidRPr="00527658">
              <w:rPr>
                <w:rFonts w:asciiTheme="minorHAnsi" w:hAnsiTheme="minorHAnsi"/>
                <w:b/>
                <w:sz w:val="22"/>
              </w:rPr>
              <w:t xml:space="preserve"> </w:t>
            </w:r>
          </w:p>
        </w:tc>
        <w:tc>
          <w:tcPr>
            <w:tcW w:w="1350" w:type="dxa"/>
          </w:tcPr>
          <w:p w:rsidR="00B411CC" w:rsidRPr="00527658" w:rsidRDefault="00B411CC" w:rsidP="00D4335B">
            <w:pPr>
              <w:pStyle w:val="Header"/>
              <w:tabs>
                <w:tab w:val="clear" w:pos="4320"/>
                <w:tab w:val="clear" w:pos="8640"/>
                <w:tab w:val="left" w:pos="720"/>
                <w:tab w:val="left" w:pos="1440"/>
                <w:tab w:val="left" w:pos="6480"/>
              </w:tabs>
              <w:jc w:val="center"/>
              <w:rPr>
                <w:rFonts w:asciiTheme="minorHAnsi" w:hAnsiTheme="minorHAnsi" w:cstheme="minorHAnsi"/>
                <w:sz w:val="22"/>
              </w:rPr>
            </w:pPr>
          </w:p>
        </w:tc>
        <w:tc>
          <w:tcPr>
            <w:tcW w:w="1260" w:type="dxa"/>
          </w:tcPr>
          <w:p w:rsidR="00B411CC" w:rsidRPr="00527658" w:rsidRDefault="00B411CC" w:rsidP="00D4335B">
            <w:pPr>
              <w:pStyle w:val="Header"/>
              <w:tabs>
                <w:tab w:val="clear" w:pos="4320"/>
                <w:tab w:val="clear" w:pos="8640"/>
                <w:tab w:val="left" w:pos="720"/>
                <w:tab w:val="left" w:pos="1440"/>
                <w:tab w:val="left" w:pos="6480"/>
              </w:tabs>
              <w:jc w:val="center"/>
              <w:rPr>
                <w:rFonts w:asciiTheme="minorHAnsi" w:hAnsiTheme="minorHAnsi" w:cstheme="minorHAnsi"/>
                <w:sz w:val="22"/>
              </w:rPr>
            </w:pPr>
          </w:p>
        </w:tc>
        <w:tc>
          <w:tcPr>
            <w:tcW w:w="1297" w:type="dxa"/>
            <w:shd w:val="clear" w:color="auto" w:fill="D9D9D9" w:themeFill="background1" w:themeFillShade="D9"/>
          </w:tcPr>
          <w:p w:rsidR="00B411CC" w:rsidRPr="00527658" w:rsidRDefault="00B411CC" w:rsidP="00D4335B">
            <w:pPr>
              <w:pStyle w:val="Header"/>
              <w:tabs>
                <w:tab w:val="clear" w:pos="4320"/>
                <w:tab w:val="clear" w:pos="8640"/>
                <w:tab w:val="left" w:pos="720"/>
                <w:tab w:val="left" w:pos="1440"/>
                <w:tab w:val="left" w:pos="6480"/>
              </w:tabs>
              <w:jc w:val="center"/>
              <w:rPr>
                <w:rFonts w:asciiTheme="minorHAnsi" w:hAnsiTheme="minorHAnsi" w:cstheme="minorHAnsi"/>
                <w:sz w:val="22"/>
              </w:rPr>
            </w:pPr>
          </w:p>
        </w:tc>
      </w:tr>
      <w:tr w:rsidR="00B411CC" w:rsidRPr="004C33CE" w:rsidTr="00596E6C">
        <w:trPr>
          <w:trHeight w:val="323"/>
          <w:jc w:val="center"/>
        </w:trPr>
        <w:tc>
          <w:tcPr>
            <w:tcW w:w="5575" w:type="dxa"/>
          </w:tcPr>
          <w:p w:rsidR="00B411CC" w:rsidRPr="00527658" w:rsidRDefault="00B411CC" w:rsidP="00D4335B">
            <w:pPr>
              <w:tabs>
                <w:tab w:val="clear" w:pos="720"/>
                <w:tab w:val="clear" w:pos="1440"/>
                <w:tab w:val="clear" w:pos="6480"/>
              </w:tabs>
              <w:rPr>
                <w:rFonts w:asciiTheme="minorHAnsi" w:hAnsiTheme="minorHAnsi" w:cstheme="minorHAnsi"/>
                <w:sz w:val="22"/>
              </w:rPr>
            </w:pPr>
            <w:r w:rsidRPr="00527658">
              <w:rPr>
                <w:rFonts w:asciiTheme="minorHAnsi" w:hAnsiTheme="minorHAnsi"/>
                <w:b/>
                <w:sz w:val="22"/>
              </w:rPr>
              <w:t>TASK 6: [</w:t>
            </w:r>
            <w:r w:rsidR="00A66349" w:rsidRPr="00527658">
              <w:rPr>
                <w:rFonts w:asciiTheme="minorHAnsi" w:hAnsiTheme="minorHAnsi"/>
                <w:sz w:val="22"/>
              </w:rPr>
              <w:t>Provide System Administration Services</w:t>
            </w:r>
            <w:r w:rsidRPr="00527658">
              <w:rPr>
                <w:rFonts w:asciiTheme="minorHAnsi" w:hAnsiTheme="minorHAnsi"/>
                <w:b/>
                <w:sz w:val="22"/>
              </w:rPr>
              <w:t xml:space="preserve">] </w:t>
            </w:r>
            <w:r w:rsidR="00596E6C" w:rsidRPr="00527658">
              <w:rPr>
                <w:rFonts w:asciiTheme="minorHAnsi" w:hAnsiTheme="minorHAnsi"/>
                <w:b/>
                <w:sz w:val="22"/>
              </w:rPr>
              <w:t>=</w:t>
            </w:r>
          </w:p>
        </w:tc>
        <w:tc>
          <w:tcPr>
            <w:tcW w:w="1350" w:type="dxa"/>
            <w:shd w:val="clear" w:color="auto" w:fill="D9D9D9" w:themeFill="background1" w:themeFillShade="D9"/>
          </w:tcPr>
          <w:p w:rsidR="00B411CC" w:rsidRPr="00527658" w:rsidRDefault="00B411CC" w:rsidP="00D4335B">
            <w:pPr>
              <w:pStyle w:val="Header"/>
              <w:tabs>
                <w:tab w:val="clear" w:pos="4320"/>
                <w:tab w:val="clear" w:pos="8640"/>
                <w:tab w:val="left" w:pos="720"/>
                <w:tab w:val="left" w:pos="1440"/>
                <w:tab w:val="left" w:pos="6480"/>
              </w:tabs>
              <w:jc w:val="center"/>
              <w:rPr>
                <w:rFonts w:asciiTheme="minorHAnsi" w:hAnsiTheme="minorHAnsi" w:cstheme="minorHAnsi"/>
                <w:sz w:val="22"/>
              </w:rPr>
            </w:pPr>
          </w:p>
        </w:tc>
        <w:tc>
          <w:tcPr>
            <w:tcW w:w="1260" w:type="dxa"/>
            <w:shd w:val="clear" w:color="auto" w:fill="D9D9D9" w:themeFill="background1" w:themeFillShade="D9"/>
          </w:tcPr>
          <w:p w:rsidR="00B411CC" w:rsidRPr="00527658" w:rsidRDefault="00B411CC" w:rsidP="00D4335B">
            <w:pPr>
              <w:pStyle w:val="Header"/>
              <w:tabs>
                <w:tab w:val="clear" w:pos="4320"/>
                <w:tab w:val="clear" w:pos="8640"/>
                <w:tab w:val="left" w:pos="720"/>
                <w:tab w:val="left" w:pos="1440"/>
                <w:tab w:val="left" w:pos="6480"/>
              </w:tabs>
              <w:jc w:val="center"/>
              <w:rPr>
                <w:rFonts w:asciiTheme="minorHAnsi" w:hAnsiTheme="minorHAnsi" w:cstheme="minorHAnsi"/>
                <w:sz w:val="22"/>
              </w:rPr>
            </w:pPr>
          </w:p>
        </w:tc>
        <w:tc>
          <w:tcPr>
            <w:tcW w:w="1297" w:type="dxa"/>
            <w:shd w:val="clear" w:color="auto" w:fill="D9D9D9" w:themeFill="background1" w:themeFillShade="D9"/>
          </w:tcPr>
          <w:p w:rsidR="00B411CC" w:rsidRPr="00527658" w:rsidRDefault="00B411CC" w:rsidP="00D4335B">
            <w:pPr>
              <w:pStyle w:val="Header"/>
              <w:tabs>
                <w:tab w:val="clear" w:pos="4320"/>
                <w:tab w:val="clear" w:pos="8640"/>
                <w:tab w:val="left" w:pos="720"/>
                <w:tab w:val="left" w:pos="1440"/>
                <w:tab w:val="left" w:pos="6480"/>
              </w:tabs>
              <w:jc w:val="center"/>
              <w:rPr>
                <w:rFonts w:asciiTheme="minorHAnsi" w:hAnsiTheme="minorHAnsi" w:cstheme="minorHAnsi"/>
                <w:sz w:val="22"/>
              </w:rPr>
            </w:pPr>
          </w:p>
        </w:tc>
      </w:tr>
    </w:tbl>
    <w:p w:rsidR="00D74400" w:rsidRDefault="00D74400">
      <w:pPr>
        <w:tabs>
          <w:tab w:val="clear" w:pos="720"/>
          <w:tab w:val="clear" w:pos="1440"/>
          <w:tab w:val="clear" w:pos="6480"/>
        </w:tabs>
        <w:rPr>
          <w:rFonts w:asciiTheme="minorHAnsi" w:hAnsiTheme="minorHAnsi" w:cstheme="minorHAnsi"/>
          <w:szCs w:val="24"/>
        </w:rPr>
      </w:pPr>
    </w:p>
    <w:p w:rsidR="00D74400" w:rsidRDefault="00D74400">
      <w:pPr>
        <w:tabs>
          <w:tab w:val="clear" w:pos="720"/>
          <w:tab w:val="clear" w:pos="1440"/>
          <w:tab w:val="clear" w:pos="6480"/>
        </w:tabs>
        <w:rPr>
          <w:rFonts w:asciiTheme="minorHAnsi" w:hAnsiTheme="minorHAnsi" w:cstheme="minorHAnsi"/>
          <w:szCs w:val="24"/>
        </w:rPr>
      </w:pPr>
      <w:r>
        <w:rPr>
          <w:rFonts w:asciiTheme="minorHAnsi" w:hAnsiTheme="minorHAnsi" w:cstheme="minorHAnsi"/>
          <w:szCs w:val="24"/>
        </w:rPr>
        <w:br w:type="page"/>
      </w:r>
    </w:p>
    <w:p w:rsidR="00BB4AE8" w:rsidRDefault="00BB4AE8">
      <w:pPr>
        <w:tabs>
          <w:tab w:val="clear" w:pos="720"/>
          <w:tab w:val="clear" w:pos="1440"/>
          <w:tab w:val="clear" w:pos="6480"/>
        </w:tabs>
        <w:rPr>
          <w:rFonts w:asciiTheme="minorHAnsi" w:hAnsiTheme="minorHAnsi" w:cstheme="minorHAnsi"/>
          <w:szCs w:val="24"/>
        </w:rPr>
      </w:pPr>
    </w:p>
    <w:p w:rsidR="00527658" w:rsidRDefault="00527658">
      <w:pPr>
        <w:tabs>
          <w:tab w:val="clear" w:pos="720"/>
          <w:tab w:val="clear" w:pos="1440"/>
          <w:tab w:val="clear" w:pos="6480"/>
        </w:tabs>
        <w:rPr>
          <w:rFonts w:asciiTheme="minorHAnsi" w:hAnsiTheme="minorHAnsi" w:cstheme="minorHAnsi"/>
          <w:szCs w:val="24"/>
        </w:rPr>
      </w:pPr>
      <w:r>
        <w:rPr>
          <w:noProof/>
        </w:rPr>
        <mc:AlternateContent>
          <mc:Choice Requires="wps">
            <w:drawing>
              <wp:anchor distT="0" distB="0" distL="114300" distR="114300" simplePos="0" relativeHeight="251678208" behindDoc="0" locked="0" layoutInCell="1" allowOverlap="1">
                <wp:simplePos x="0" y="0"/>
                <wp:positionH relativeFrom="margin">
                  <wp:align>left</wp:align>
                </wp:positionH>
                <wp:positionV relativeFrom="paragraph">
                  <wp:posOffset>6045835</wp:posOffset>
                </wp:positionV>
                <wp:extent cx="5755640" cy="463550"/>
                <wp:effectExtent l="0" t="0" r="0" b="0"/>
                <wp:wrapNone/>
                <wp:docPr id="2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640" cy="463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6266" w:rsidRPr="0060052E" w:rsidRDefault="00496266" w:rsidP="00D74400">
                            <w:pPr>
                              <w:rPr>
                                <w:rFonts w:asciiTheme="minorHAnsi" w:hAnsiTheme="minorHAnsi"/>
                              </w:rPr>
                            </w:pPr>
                            <w:r w:rsidRPr="0060052E">
                              <w:rPr>
                                <w:rFonts w:asciiTheme="minorHAnsi" w:hAnsiTheme="minorHAnsi"/>
                                <w:b/>
                              </w:rPr>
                              <w:t xml:space="preserve">Figure </w:t>
                            </w:r>
                            <w:r>
                              <w:rPr>
                                <w:rFonts w:asciiTheme="minorHAnsi" w:hAnsiTheme="minorHAnsi"/>
                                <w:b/>
                              </w:rPr>
                              <w:t>7</w:t>
                            </w:r>
                            <w:r w:rsidRPr="0060052E">
                              <w:rPr>
                                <w:rFonts w:asciiTheme="minorHAnsi" w:hAnsiTheme="minorHAnsi"/>
                                <w:b/>
                              </w:rPr>
                              <w:t>.</w:t>
                            </w:r>
                            <w:r w:rsidRPr="0060052E">
                              <w:rPr>
                                <w:rFonts w:asciiTheme="minorHAnsi" w:hAnsiTheme="minorHAnsi"/>
                              </w:rPr>
                              <w:t xml:space="preserve">  </w:t>
                            </w:r>
                            <w:r>
                              <w:rPr>
                                <w:rFonts w:asciiTheme="minorHAnsi" w:hAnsiTheme="minorHAnsi"/>
                              </w:rPr>
                              <w:t>Prototype web application for viewing landslide incidence and susceptibility in West Virginia (www.mapwv.gov/landslide)</w:t>
                            </w:r>
                            <w:r w:rsidRPr="0060052E">
                              <w:rPr>
                                <w:rFonts w:asciiTheme="minorHAnsi" w:hAnsiTheme="minorHAnsi"/>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 o:spid="_x0000_s1031" type="#_x0000_t202" style="position:absolute;margin-left:0;margin-top:476.05pt;width:453.2pt;height:36.5pt;z-index:251678208;visibility:visible;mso-wrap-style:square;mso-width-percent:0;mso-height-percent:200;mso-wrap-distance-left:9pt;mso-wrap-distance-top:0;mso-wrap-distance-right:9pt;mso-wrap-distance-bottom:0;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" stroked="f">
                <v:textbox style="mso-fit-shape-to-text:t">
                  <w:txbxContent>
                    <w:p w:rsidR="00496266" w:rsidRPr="0060052E" w:rsidRDefault="00496266" w:rsidP="00D74400">
                      <w:pPr>
                        <w:rPr>
                          <w:rFonts w:asciiTheme="minorHAnsi" w:hAnsiTheme="minorHAnsi"/>
                        </w:rPr>
                      </w:pPr>
                      <w:r w:rsidRPr="0060052E">
                        <w:rPr>
                          <w:rFonts w:asciiTheme="minorHAnsi" w:hAnsiTheme="minorHAnsi"/>
                          <w:b/>
                        </w:rPr>
                        <w:t xml:space="preserve">Figure </w:t>
                      </w:r>
                      <w:r>
                        <w:rPr>
                          <w:rFonts w:asciiTheme="minorHAnsi" w:hAnsiTheme="minorHAnsi"/>
                          <w:b/>
                        </w:rPr>
                        <w:t>7</w:t>
                      </w:r>
                      <w:r w:rsidRPr="0060052E">
                        <w:rPr>
                          <w:rFonts w:asciiTheme="minorHAnsi" w:hAnsiTheme="minorHAnsi"/>
                          <w:b/>
                        </w:rPr>
                        <w:t>.</w:t>
                      </w:r>
                      <w:r w:rsidRPr="0060052E">
                        <w:rPr>
                          <w:rFonts w:asciiTheme="minorHAnsi" w:hAnsiTheme="minorHAnsi"/>
                        </w:rPr>
                        <w:t xml:space="preserve">  </w:t>
                      </w:r>
                      <w:r>
                        <w:rPr>
                          <w:rFonts w:asciiTheme="minorHAnsi" w:hAnsiTheme="minorHAnsi"/>
                        </w:rPr>
                        <w:t>Prototype web application for viewing landslide incidence and susceptibility in West Virginia (www.mapwv.gov/landslide)</w:t>
                      </w:r>
                      <w:r w:rsidRPr="0060052E">
                        <w:rPr>
                          <w:rFonts w:asciiTheme="minorHAnsi" w:hAnsiTheme="minorHAnsi"/>
                        </w:rPr>
                        <w:t xml:space="preserve"> </w:t>
                      </w:r>
                    </w:p>
                  </w:txbxContent>
                </v:textbox>
                <w10:wrap anchorx="margin"/>
              </v:shape>
            </w:pict>
          </mc:Fallback>
        </mc:AlternateContent>
      </w:r>
      <w:r>
        <w:rPr>
          <w:noProof/>
        </w:rPr>
        <w:drawing>
          <wp:anchor distT="0" distB="0" distL="114300" distR="114300" simplePos="0" relativeHeight="251665408" behindDoc="1" locked="0" layoutInCell="1" allowOverlap="1">
            <wp:simplePos x="0" y="0"/>
            <wp:positionH relativeFrom="margin">
              <wp:align>right</wp:align>
            </wp:positionH>
            <wp:positionV relativeFrom="paragraph">
              <wp:posOffset>273685</wp:posOffset>
            </wp:positionV>
            <wp:extent cx="5943600" cy="5430520"/>
            <wp:effectExtent l="19050" t="19050" r="19050" b="17780"/>
            <wp:wrapTight wrapText="bothSides">
              <wp:wrapPolygon edited="0">
                <wp:start x="-69" y="-76"/>
                <wp:lineTo x="-69" y="21595"/>
                <wp:lineTo x="21600" y="21595"/>
                <wp:lineTo x="21600" y="-76"/>
                <wp:lineTo x="-69" y="-76"/>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943600" cy="5430520"/>
                    </a:xfrm>
                    <a:prstGeom prst="rect">
                      <a:avLst/>
                    </a:prstGeom>
                    <a:ln w="19050">
                      <a:solidFill>
                        <a:schemeClr val="tx1"/>
                      </a:solidFill>
                    </a:ln>
                  </pic:spPr>
                </pic:pic>
              </a:graphicData>
            </a:graphic>
          </wp:anchor>
        </w:drawing>
      </w:r>
      <w:r>
        <w:rPr>
          <w:rFonts w:asciiTheme="minorHAnsi" w:hAnsiTheme="minorHAnsi" w:cstheme="minorHAnsi"/>
          <w:szCs w:val="24"/>
        </w:rPr>
        <w:br w:type="page"/>
      </w:r>
    </w:p>
    <w:p w:rsidR="00981DDC" w:rsidRPr="004C33CE" w:rsidRDefault="00981DDC" w:rsidP="00981DDC">
      <w:pPr>
        <w:pStyle w:val="Header"/>
        <w:tabs>
          <w:tab w:val="clear" w:pos="4320"/>
          <w:tab w:val="clear" w:pos="8640"/>
          <w:tab w:val="left" w:pos="720"/>
          <w:tab w:val="left" w:pos="1440"/>
          <w:tab w:val="left" w:pos="6480"/>
        </w:tabs>
        <w:rPr>
          <w:rFonts w:asciiTheme="minorHAnsi" w:hAnsiTheme="minorHAnsi" w:cstheme="minorHAnsi"/>
          <w:szCs w:val="24"/>
        </w:rPr>
      </w:pPr>
    </w:p>
    <w:p w:rsidR="00AE3B77" w:rsidRPr="00C564EE" w:rsidRDefault="00AE3B77" w:rsidP="00AE3B77">
      <w:pPr>
        <w:pStyle w:val="Heading1"/>
      </w:pPr>
      <w:bookmarkStart w:id="5" w:name="_Toc491701669"/>
      <w:r>
        <w:t>GIS DATA DEVELOPMENT – S</w:t>
      </w:r>
      <w:r w:rsidR="00E53953">
        <w:t>COPE</w:t>
      </w:r>
      <w:r>
        <w:t xml:space="preserve"> OF WORK</w:t>
      </w:r>
      <w:bookmarkEnd w:id="5"/>
    </w:p>
    <w:p w:rsidR="00AE3B77" w:rsidRPr="002A2E81" w:rsidRDefault="00AE3B77" w:rsidP="00AE3B77">
      <w:pPr>
        <w:tabs>
          <w:tab w:val="clear" w:pos="720"/>
          <w:tab w:val="clear" w:pos="1440"/>
          <w:tab w:val="clear" w:pos="6480"/>
        </w:tabs>
        <w:spacing w:after="160" w:line="259" w:lineRule="auto"/>
        <w:rPr>
          <w:rFonts w:asciiTheme="minorHAnsi" w:eastAsiaTheme="minorHAnsi" w:hAnsiTheme="minorHAnsi" w:cs="Arial"/>
          <w:b/>
          <w:szCs w:val="24"/>
        </w:rPr>
      </w:pPr>
      <w:r>
        <w:rPr>
          <w:rFonts w:asciiTheme="minorHAnsi" w:hAnsiTheme="minorHAnsi"/>
        </w:rPr>
        <w:br/>
      </w:r>
      <w:r w:rsidRPr="002A2E81">
        <w:rPr>
          <w:rFonts w:asciiTheme="minorHAnsi" w:eastAsiaTheme="minorHAnsi" w:hAnsiTheme="minorHAnsi" w:cs="Arial"/>
          <w:b/>
          <w:szCs w:val="24"/>
        </w:rPr>
        <w:t>Principal Contact</w:t>
      </w:r>
      <w:r w:rsidR="009175E0" w:rsidRPr="002A2E81">
        <w:rPr>
          <w:rFonts w:asciiTheme="minorHAnsi" w:eastAsiaTheme="minorHAnsi" w:hAnsiTheme="minorHAnsi" w:cs="Arial"/>
          <w:b/>
          <w:szCs w:val="24"/>
        </w:rPr>
        <w:t>s</w:t>
      </w:r>
      <w:r w:rsidRPr="002A2E81">
        <w:rPr>
          <w:rFonts w:asciiTheme="minorHAnsi" w:eastAsiaTheme="minorHAnsi" w:hAnsiTheme="minorHAnsi" w:cs="Arial"/>
          <w:b/>
          <w:szCs w:val="24"/>
        </w:rPr>
        <w:t xml:space="preserve">:  </w:t>
      </w:r>
    </w:p>
    <w:p w:rsidR="00AE3B77" w:rsidRPr="002A2E81" w:rsidRDefault="00AE3B77" w:rsidP="001872F9">
      <w:pPr>
        <w:numPr>
          <w:ilvl w:val="0"/>
          <w:numId w:val="13"/>
        </w:numPr>
        <w:tabs>
          <w:tab w:val="clear" w:pos="720"/>
          <w:tab w:val="clear" w:pos="1440"/>
          <w:tab w:val="clear" w:pos="6480"/>
        </w:tabs>
        <w:spacing w:line="259" w:lineRule="auto"/>
        <w:rPr>
          <w:rFonts w:asciiTheme="minorHAnsi" w:eastAsiaTheme="minorHAnsi" w:hAnsiTheme="minorHAnsi" w:cs="Arial"/>
          <w:szCs w:val="24"/>
        </w:rPr>
      </w:pPr>
      <w:r w:rsidRPr="002A2E81">
        <w:rPr>
          <w:rFonts w:asciiTheme="minorHAnsi" w:eastAsiaTheme="minorHAnsi" w:hAnsiTheme="minorHAnsi" w:cs="Arial"/>
          <w:szCs w:val="24"/>
        </w:rPr>
        <w:t>Mr. Kurt Donaldson, principal investigator</w:t>
      </w:r>
    </w:p>
    <w:p w:rsidR="009175E0" w:rsidRPr="002A2E81" w:rsidRDefault="009175E0" w:rsidP="001872F9">
      <w:pPr>
        <w:numPr>
          <w:ilvl w:val="0"/>
          <w:numId w:val="13"/>
        </w:numPr>
        <w:tabs>
          <w:tab w:val="clear" w:pos="720"/>
          <w:tab w:val="clear" w:pos="1440"/>
          <w:tab w:val="clear" w:pos="6480"/>
        </w:tabs>
        <w:spacing w:line="259" w:lineRule="auto"/>
        <w:rPr>
          <w:rFonts w:asciiTheme="minorHAnsi" w:eastAsiaTheme="minorHAnsi" w:hAnsiTheme="minorHAnsi" w:cs="Arial"/>
          <w:szCs w:val="24"/>
        </w:rPr>
      </w:pPr>
      <w:r w:rsidRPr="002A2E81">
        <w:rPr>
          <w:rFonts w:asciiTheme="minorHAnsi" w:eastAsiaTheme="minorHAnsi" w:hAnsiTheme="minorHAnsi" w:cs="Arial"/>
          <w:szCs w:val="24"/>
        </w:rPr>
        <w:t>Mr. Kevin Kuhn, co-investigator</w:t>
      </w:r>
      <w:r w:rsidR="00A66349" w:rsidRPr="002A2E81">
        <w:rPr>
          <w:rFonts w:asciiTheme="minorHAnsi" w:eastAsiaTheme="minorHAnsi" w:hAnsiTheme="minorHAnsi" w:cs="Arial"/>
          <w:szCs w:val="24"/>
        </w:rPr>
        <w:t xml:space="preserve"> and task leader</w:t>
      </w:r>
    </w:p>
    <w:p w:rsidR="009175E0" w:rsidRPr="002A2E81" w:rsidRDefault="009175E0" w:rsidP="001872F9">
      <w:pPr>
        <w:numPr>
          <w:ilvl w:val="0"/>
          <w:numId w:val="13"/>
        </w:numPr>
        <w:tabs>
          <w:tab w:val="clear" w:pos="720"/>
          <w:tab w:val="clear" w:pos="1440"/>
          <w:tab w:val="clear" w:pos="6480"/>
        </w:tabs>
        <w:spacing w:line="259" w:lineRule="auto"/>
        <w:rPr>
          <w:rFonts w:asciiTheme="minorHAnsi" w:eastAsiaTheme="minorHAnsi" w:hAnsiTheme="minorHAnsi" w:cs="Arial"/>
          <w:szCs w:val="24"/>
        </w:rPr>
      </w:pPr>
      <w:r w:rsidRPr="002A2E81">
        <w:rPr>
          <w:rFonts w:asciiTheme="minorHAnsi" w:eastAsiaTheme="minorHAnsi" w:hAnsiTheme="minorHAnsi" w:cs="Arial"/>
          <w:szCs w:val="24"/>
        </w:rPr>
        <w:t>Mr. Frank LaFone, co-investigator</w:t>
      </w:r>
    </w:p>
    <w:p w:rsidR="009175E0" w:rsidRPr="002A2E81" w:rsidRDefault="009175E0" w:rsidP="009175E0">
      <w:pPr>
        <w:tabs>
          <w:tab w:val="clear" w:pos="720"/>
          <w:tab w:val="clear" w:pos="1440"/>
          <w:tab w:val="clear" w:pos="6480"/>
        </w:tabs>
        <w:spacing w:line="259" w:lineRule="auto"/>
        <w:rPr>
          <w:rFonts w:asciiTheme="minorHAnsi" w:eastAsiaTheme="minorHAnsi" w:hAnsiTheme="minorHAnsi" w:cs="Arial"/>
          <w:szCs w:val="24"/>
        </w:rPr>
      </w:pPr>
    </w:p>
    <w:p w:rsidR="00AE3B77" w:rsidRPr="002A2E81" w:rsidRDefault="00AE3B77" w:rsidP="00AE3B77">
      <w:pPr>
        <w:tabs>
          <w:tab w:val="clear" w:pos="720"/>
          <w:tab w:val="clear" w:pos="1440"/>
          <w:tab w:val="clear" w:pos="6480"/>
        </w:tabs>
        <w:spacing w:line="259" w:lineRule="auto"/>
        <w:rPr>
          <w:rFonts w:asciiTheme="minorHAnsi" w:eastAsiaTheme="minorHAnsi" w:hAnsiTheme="minorHAnsi" w:cs="Arial"/>
          <w:b/>
          <w:szCs w:val="24"/>
        </w:rPr>
      </w:pPr>
    </w:p>
    <w:p w:rsidR="00AE3B77" w:rsidRPr="002A2E81" w:rsidRDefault="00AE3B77" w:rsidP="00AE3B77">
      <w:pPr>
        <w:tabs>
          <w:tab w:val="clear" w:pos="720"/>
          <w:tab w:val="clear" w:pos="1440"/>
          <w:tab w:val="clear" w:pos="6480"/>
        </w:tabs>
        <w:spacing w:line="259" w:lineRule="auto"/>
        <w:rPr>
          <w:rFonts w:asciiTheme="minorHAnsi" w:hAnsiTheme="minorHAnsi" w:cs="Segoe UI"/>
          <w:color w:val="000000" w:themeColor="text1"/>
          <w:szCs w:val="24"/>
        </w:rPr>
      </w:pPr>
      <w:r w:rsidRPr="002A2E81">
        <w:rPr>
          <w:rFonts w:asciiTheme="minorHAnsi" w:eastAsiaTheme="minorHAnsi" w:hAnsiTheme="minorHAnsi" w:cs="Arial"/>
          <w:b/>
          <w:szCs w:val="24"/>
        </w:rPr>
        <w:t>Purpose:</w:t>
      </w:r>
      <w:r w:rsidRPr="002A2E81">
        <w:rPr>
          <w:rFonts w:asciiTheme="minorHAnsi" w:eastAsiaTheme="minorHAnsi" w:hAnsiTheme="minorHAnsi" w:cs="Arial"/>
          <w:szCs w:val="24"/>
        </w:rPr>
        <w:t xml:space="preserve">  </w:t>
      </w:r>
      <w:r w:rsidRPr="002A2E81">
        <w:rPr>
          <w:rFonts w:asciiTheme="minorHAnsi" w:hAnsiTheme="minorHAnsi" w:cs="Segoe UI"/>
          <w:color w:val="000000" w:themeColor="text1"/>
          <w:szCs w:val="24"/>
        </w:rPr>
        <w:t>To develop</w:t>
      </w:r>
      <w:r w:rsidR="002A2E81">
        <w:rPr>
          <w:rFonts w:asciiTheme="minorHAnsi" w:hAnsiTheme="minorHAnsi" w:cs="Segoe UI"/>
          <w:color w:val="000000" w:themeColor="text1"/>
          <w:szCs w:val="24"/>
        </w:rPr>
        <w:t xml:space="preserve"> </w:t>
      </w:r>
      <w:r w:rsidR="002A2E81" w:rsidRPr="002A2E81">
        <w:rPr>
          <w:rFonts w:asciiTheme="minorHAnsi" w:hAnsiTheme="minorHAnsi" w:cs="Segoe UI"/>
          <w:color w:val="000000" w:themeColor="text1"/>
          <w:szCs w:val="24"/>
        </w:rPr>
        <w:t>building inventory</w:t>
      </w:r>
      <w:r w:rsidR="002A2E81">
        <w:rPr>
          <w:rFonts w:asciiTheme="minorHAnsi" w:hAnsiTheme="minorHAnsi" w:cs="Segoe UI"/>
          <w:color w:val="000000" w:themeColor="text1"/>
          <w:szCs w:val="24"/>
        </w:rPr>
        <w:t xml:space="preserve"> and</w:t>
      </w:r>
      <w:r w:rsidRPr="002A2E81">
        <w:rPr>
          <w:rFonts w:asciiTheme="minorHAnsi" w:hAnsiTheme="minorHAnsi" w:cs="Segoe UI"/>
          <w:color w:val="000000" w:themeColor="text1"/>
          <w:szCs w:val="24"/>
        </w:rPr>
        <w:t xml:space="preserve"> GIS reference data necessary to fulfill the requirements of county and state hazard risk assessments and products.  </w:t>
      </w:r>
    </w:p>
    <w:p w:rsidR="00AE3B77" w:rsidRPr="002A2E81" w:rsidRDefault="00AE3B77" w:rsidP="00AE3B77">
      <w:pPr>
        <w:tabs>
          <w:tab w:val="clear" w:pos="720"/>
          <w:tab w:val="clear" w:pos="1440"/>
          <w:tab w:val="clear" w:pos="6480"/>
        </w:tabs>
        <w:spacing w:line="259" w:lineRule="auto"/>
        <w:rPr>
          <w:rFonts w:asciiTheme="minorHAnsi" w:hAnsiTheme="minorHAnsi" w:cs="Segoe UI"/>
          <w:color w:val="000000" w:themeColor="text1"/>
          <w:szCs w:val="24"/>
        </w:rPr>
      </w:pPr>
    </w:p>
    <w:p w:rsidR="00AE3B77" w:rsidRPr="002A2E81" w:rsidRDefault="00AE3B77" w:rsidP="00AE3B77">
      <w:pPr>
        <w:shd w:val="clear" w:color="auto" w:fill="FFFFFF"/>
        <w:rPr>
          <w:rFonts w:asciiTheme="minorHAnsi" w:eastAsiaTheme="minorHAnsi" w:hAnsiTheme="minorHAnsi" w:cs="Arial"/>
          <w:szCs w:val="24"/>
        </w:rPr>
      </w:pPr>
      <w:r w:rsidRPr="002A2E81">
        <w:rPr>
          <w:rFonts w:asciiTheme="minorHAnsi" w:eastAsiaTheme="minorHAnsi" w:hAnsiTheme="minorHAnsi" w:cs="Arial"/>
          <w:b/>
          <w:szCs w:val="24"/>
        </w:rPr>
        <w:t xml:space="preserve">Scope of Work:  </w:t>
      </w:r>
      <w:r w:rsidR="00B92EB3" w:rsidRPr="002A2E81">
        <w:rPr>
          <w:rFonts w:asciiTheme="minorHAnsi" w:eastAsiaTheme="minorHAnsi" w:hAnsiTheme="minorHAnsi" w:cs="Arial"/>
          <w:szCs w:val="24"/>
        </w:rPr>
        <w:t>The scope of work is subdivide</w:t>
      </w:r>
      <w:r w:rsidR="00126825" w:rsidRPr="002A2E81">
        <w:rPr>
          <w:rFonts w:asciiTheme="minorHAnsi" w:eastAsiaTheme="minorHAnsi" w:hAnsiTheme="minorHAnsi" w:cs="Arial"/>
          <w:szCs w:val="24"/>
        </w:rPr>
        <w:t>d</w:t>
      </w:r>
      <w:r w:rsidR="00B92EB3" w:rsidRPr="002A2E81">
        <w:rPr>
          <w:rFonts w:asciiTheme="minorHAnsi" w:eastAsiaTheme="minorHAnsi" w:hAnsiTheme="minorHAnsi" w:cs="Arial"/>
          <w:szCs w:val="24"/>
        </w:rPr>
        <w:t xml:space="preserve"> into</w:t>
      </w:r>
      <w:r w:rsidR="00126825" w:rsidRPr="002A2E81">
        <w:rPr>
          <w:rFonts w:asciiTheme="minorHAnsi" w:eastAsiaTheme="minorHAnsi" w:hAnsiTheme="minorHAnsi" w:cs="Arial"/>
          <w:szCs w:val="24"/>
        </w:rPr>
        <w:t xml:space="preserve"> developing (1) </w:t>
      </w:r>
      <w:r w:rsidR="00126825" w:rsidRPr="002A2E81">
        <w:rPr>
          <w:rFonts w:asciiTheme="minorHAnsi" w:eastAsiaTheme="minorHAnsi" w:hAnsiTheme="minorHAnsi" w:cs="Arial"/>
          <w:i/>
          <w:szCs w:val="24"/>
        </w:rPr>
        <w:t>building inventories</w:t>
      </w:r>
      <w:r w:rsidR="00126825" w:rsidRPr="002A2E81">
        <w:rPr>
          <w:rFonts w:asciiTheme="minorHAnsi" w:eastAsiaTheme="minorHAnsi" w:hAnsiTheme="minorHAnsi" w:cs="Arial"/>
          <w:szCs w:val="24"/>
        </w:rPr>
        <w:t xml:space="preserve"> with replacement or resell values and </w:t>
      </w:r>
      <w:r w:rsidR="00B92EB3" w:rsidRPr="002A2E81">
        <w:rPr>
          <w:rFonts w:asciiTheme="minorHAnsi" w:eastAsiaTheme="minorHAnsi" w:hAnsiTheme="minorHAnsi" w:cs="Arial"/>
          <w:szCs w:val="24"/>
        </w:rPr>
        <w:t>(</w:t>
      </w:r>
      <w:r w:rsidR="00126825" w:rsidRPr="002A2E81">
        <w:rPr>
          <w:rFonts w:asciiTheme="minorHAnsi" w:eastAsiaTheme="minorHAnsi" w:hAnsiTheme="minorHAnsi" w:cs="Arial"/>
          <w:szCs w:val="24"/>
        </w:rPr>
        <w:t xml:space="preserve">2) </w:t>
      </w:r>
      <w:r w:rsidR="00B92EB3" w:rsidRPr="002A2E81">
        <w:rPr>
          <w:rFonts w:asciiTheme="minorHAnsi" w:eastAsiaTheme="minorHAnsi" w:hAnsiTheme="minorHAnsi" w:cs="Arial"/>
          <w:i/>
          <w:szCs w:val="24"/>
        </w:rPr>
        <w:t>reference data</w:t>
      </w:r>
      <w:r w:rsidR="00126825" w:rsidRPr="002A2E81">
        <w:rPr>
          <w:rFonts w:asciiTheme="minorHAnsi" w:eastAsiaTheme="minorHAnsi" w:hAnsiTheme="minorHAnsi" w:cs="Arial"/>
          <w:szCs w:val="24"/>
        </w:rPr>
        <w:t xml:space="preserve"> to include parcels, addresses, lidar, imagery, and building-specific data.</w:t>
      </w:r>
    </w:p>
    <w:p w:rsidR="00AE3B77" w:rsidRPr="002A2E81" w:rsidRDefault="00AE3B77" w:rsidP="00AE3B77">
      <w:pPr>
        <w:shd w:val="clear" w:color="auto" w:fill="FFFFFF"/>
        <w:rPr>
          <w:rFonts w:asciiTheme="minorHAnsi" w:eastAsiaTheme="minorHAnsi" w:hAnsiTheme="minorHAnsi" w:cs="Arial"/>
          <w:b/>
          <w:szCs w:val="24"/>
        </w:rPr>
      </w:pPr>
    </w:p>
    <w:p w:rsidR="002A2E81" w:rsidRPr="00627180" w:rsidRDefault="002A2E81" w:rsidP="002A2E81">
      <w:pPr>
        <w:shd w:val="clear" w:color="auto" w:fill="FFFFFF"/>
        <w:rPr>
          <w:rFonts w:asciiTheme="minorHAnsi" w:hAnsiTheme="minorHAnsi" w:cs="Segoe UI"/>
          <w:color w:val="000000" w:themeColor="text1"/>
        </w:rPr>
      </w:pPr>
      <w:r w:rsidRPr="00721E0F">
        <w:rPr>
          <w:rFonts w:asciiTheme="minorHAnsi" w:hAnsiTheme="minorHAnsi" w:cs="Segoe UI"/>
          <w:i/>
          <w:color w:val="000000" w:themeColor="text1"/>
        </w:rPr>
        <w:t>Building Inventories:</w:t>
      </w:r>
      <w:r>
        <w:rPr>
          <w:rFonts w:asciiTheme="minorHAnsi" w:hAnsiTheme="minorHAnsi" w:cs="Segoe UI"/>
          <w:color w:val="000000" w:themeColor="text1"/>
        </w:rPr>
        <w:t xml:space="preserve">  </w:t>
      </w:r>
      <w:r w:rsidRPr="00627180">
        <w:rPr>
          <w:rFonts w:asciiTheme="minorHAnsi" w:hAnsiTheme="minorHAnsi" w:cs="Segoe UI"/>
          <w:color w:val="000000" w:themeColor="text1"/>
        </w:rPr>
        <w:t xml:space="preserve">An important aspect of risk assessment studies involves creating </w:t>
      </w:r>
      <w:r>
        <w:rPr>
          <w:rFonts w:asciiTheme="minorHAnsi" w:hAnsiTheme="minorHAnsi" w:cs="Segoe UI"/>
          <w:color w:val="000000" w:themeColor="text1"/>
        </w:rPr>
        <w:t xml:space="preserve">inventories </w:t>
      </w:r>
      <w:r w:rsidRPr="00627180">
        <w:rPr>
          <w:rFonts w:asciiTheme="minorHAnsi" w:hAnsiTheme="minorHAnsi" w:cs="Segoe UI"/>
          <w:color w:val="000000" w:themeColor="text1"/>
        </w:rPr>
        <w:t xml:space="preserve">of all buildings and facilities exposed to multi-hazards in the State.  Building replacement costs for an estimated 1.1 million structures will be computed from 1.5 million parcel centroids and tax assessment attributes.  Replacement costs for tax-exempt properties such as educational, religious, and governmental buildings may have to be calculated from other national and state databases (e.g., Infogroup ReferenceUSA, WV Board of Risk) to generate a comprehensive structure-specific inventory of total building assets for West Virginia.  A Building Inventory Tool funded by FEMA and developed by the Polis Center for pilot risk assessment studies in West Virginia will serve as a foundation for streamlining the building inventory process.  All structures within effective and advisory floodplains shall be further pinpointed to the building footprint for more detailed flood risk analysis using the best available depth grids.  </w:t>
      </w:r>
    </w:p>
    <w:p w:rsidR="002A2E81" w:rsidRDefault="002A2E81" w:rsidP="002A2E81">
      <w:pPr>
        <w:shd w:val="clear" w:color="auto" w:fill="FFFFFF"/>
        <w:rPr>
          <w:rFonts w:asciiTheme="minorHAnsi" w:hAnsiTheme="minorHAnsi" w:cs="Segoe UI"/>
          <w:color w:val="000000" w:themeColor="text1"/>
        </w:rPr>
      </w:pPr>
    </w:p>
    <w:p w:rsidR="002A2E81" w:rsidRPr="00627180" w:rsidRDefault="002A2E81" w:rsidP="002A2E81">
      <w:pPr>
        <w:shd w:val="clear" w:color="auto" w:fill="FFFFFF"/>
        <w:rPr>
          <w:rFonts w:asciiTheme="minorHAnsi" w:hAnsiTheme="minorHAnsi" w:cs="Segoe UI"/>
          <w:color w:val="000000" w:themeColor="text1"/>
        </w:rPr>
      </w:pPr>
      <w:r w:rsidRPr="002F6A0E">
        <w:rPr>
          <w:rFonts w:asciiTheme="minorHAnsi" w:hAnsiTheme="minorHAnsi" w:cs="Segoe UI"/>
          <w:i/>
          <w:color w:val="000000" w:themeColor="text1"/>
        </w:rPr>
        <w:t xml:space="preserve">GIS Reference Layers: </w:t>
      </w:r>
      <w:r>
        <w:rPr>
          <w:rFonts w:asciiTheme="minorHAnsi" w:hAnsiTheme="minorHAnsi" w:cs="Segoe UI"/>
          <w:color w:val="000000" w:themeColor="text1"/>
        </w:rPr>
        <w:t xml:space="preserve"> </w:t>
      </w:r>
      <w:r w:rsidRPr="00627180">
        <w:rPr>
          <w:rFonts w:asciiTheme="minorHAnsi" w:hAnsiTheme="minorHAnsi" w:cs="Segoe UI"/>
          <w:color w:val="000000" w:themeColor="text1"/>
        </w:rPr>
        <w:t>A repository of high</w:t>
      </w:r>
      <w:r>
        <w:rPr>
          <w:rFonts w:asciiTheme="minorHAnsi" w:hAnsiTheme="minorHAnsi" w:cs="Segoe UI"/>
          <w:color w:val="000000" w:themeColor="text1"/>
        </w:rPr>
        <w:t>-</w:t>
      </w:r>
      <w:r w:rsidRPr="00627180">
        <w:rPr>
          <w:rFonts w:asciiTheme="minorHAnsi" w:hAnsiTheme="minorHAnsi" w:cs="Segoe UI"/>
          <w:color w:val="000000" w:themeColor="text1"/>
        </w:rPr>
        <w:t xml:space="preserve">quality reference data layers will result in more accurate risk assessments for communities.  Consequently, the development of GIS data is necessary to fulfill the above requirements of county and state hazard risk assessments and products.  </w:t>
      </w:r>
      <w:r>
        <w:rPr>
          <w:rFonts w:asciiTheme="minorHAnsi" w:hAnsiTheme="minorHAnsi" w:cs="Segoe UI"/>
          <w:color w:val="000000" w:themeColor="text1"/>
        </w:rPr>
        <w:t>Specifically, t</w:t>
      </w:r>
      <w:r w:rsidRPr="00627180">
        <w:rPr>
          <w:rFonts w:asciiTheme="minorHAnsi" w:hAnsiTheme="minorHAnsi" w:cs="Segoe UI"/>
          <w:color w:val="000000" w:themeColor="text1"/>
        </w:rPr>
        <w:t>his project will focus on data gaps that are preventing West Virginia from achieving detailed hazard identification and risk assessments:  parcels, addresses, lidar, leaf-off imagery, and building specific datasets.  First, a complete and current statewide parcel layer is necessary to generate replacement values and 3D flood visualizations for individual buildings.  Second, a complete statewide addressin</w:t>
      </w:r>
      <w:r>
        <w:rPr>
          <w:rFonts w:asciiTheme="minorHAnsi" w:hAnsiTheme="minorHAnsi" w:cs="Segoe UI"/>
          <w:color w:val="000000" w:themeColor="text1"/>
        </w:rPr>
        <w:t>g and mapping file is required</w:t>
      </w:r>
      <w:r w:rsidRPr="00627180">
        <w:rPr>
          <w:rFonts w:asciiTheme="minorHAnsi" w:hAnsiTheme="minorHAnsi" w:cs="Segoe UI"/>
          <w:color w:val="000000" w:themeColor="text1"/>
        </w:rPr>
        <w:t xml:space="preserve"> for pinpointing and identifying flood-risk structures in the flood hazard zones.  Addresses are valuable for validating physical addresses in assessment databases and for identifying multiple structures within a property.  A statewide addressing file is also important in that postal addresses of critical facilities and buildings can be geocoded to geographic coordinates for spatial analysis.  Third, the acquisition of lidar data can generate high-resolution elevation surfaces which can result in more accurate floodplain boundary delineations and depth grids.  Purchasing lidar should be a consideration for flood-risk communities which have a large </w:t>
      </w:r>
      <w:r w:rsidRPr="00627180">
        <w:rPr>
          <w:rFonts w:asciiTheme="minorHAnsi" w:hAnsiTheme="minorHAnsi" w:cs="Segoe UI"/>
          <w:color w:val="000000" w:themeColor="text1"/>
        </w:rPr>
        <w:lastRenderedPageBreak/>
        <w:t>number of structures in flood hazard areas exist and where high-resolution topography would result in better flood risk products.  Fourth, the acquisition of new leaf-of</w:t>
      </w:r>
      <w:r w:rsidR="00F73635">
        <w:rPr>
          <w:rFonts w:asciiTheme="minorHAnsi" w:hAnsiTheme="minorHAnsi" w:cs="Segoe UI"/>
          <w:color w:val="000000" w:themeColor="text1"/>
        </w:rPr>
        <w:t>f</w:t>
      </w:r>
      <w:r w:rsidRPr="00627180">
        <w:rPr>
          <w:rFonts w:asciiTheme="minorHAnsi" w:hAnsiTheme="minorHAnsi" w:cs="Segoe UI"/>
          <w:color w:val="000000" w:themeColor="text1"/>
        </w:rPr>
        <w:t xml:space="preserve"> imagery of 6-inch resolution or better should be considered for counties where properly identifying at-risk properties is essential.  Since forests cover 78% of the State, leaf-off imagery without the forest canopy is required for identifying at-risk structures.  Fifth, establishment level business data should be acquired if critical data gaps exist in the building inventory for computing replacement costs.</w:t>
      </w:r>
      <w:r w:rsidR="00F91FE6">
        <w:rPr>
          <w:rFonts w:asciiTheme="minorHAnsi" w:hAnsiTheme="minorHAnsi" w:cs="Segoe UI"/>
          <w:color w:val="000000" w:themeColor="text1"/>
        </w:rPr>
        <w:t xml:space="preserve">  </w:t>
      </w:r>
      <w:r w:rsidR="00F91FE6" w:rsidRPr="00F91FE6">
        <w:rPr>
          <w:rFonts w:asciiTheme="minorHAnsi" w:hAnsiTheme="minorHAnsi" w:cs="Segoe UI"/>
          <w:color w:val="000000" w:themeColor="text1"/>
        </w:rPr>
        <w:t>W</w:t>
      </w:r>
      <w:r w:rsidR="00F91FE6">
        <w:rPr>
          <w:rFonts w:asciiTheme="minorHAnsi" w:hAnsiTheme="minorHAnsi" w:cs="Segoe UI"/>
          <w:color w:val="000000" w:themeColor="text1"/>
        </w:rPr>
        <w:t>est Virginia University</w:t>
      </w:r>
      <w:r w:rsidR="00F91FE6" w:rsidRPr="00F91FE6">
        <w:rPr>
          <w:rFonts w:asciiTheme="minorHAnsi" w:hAnsiTheme="minorHAnsi" w:cs="Segoe UI"/>
          <w:color w:val="000000" w:themeColor="text1"/>
        </w:rPr>
        <w:t xml:space="preserve"> has an account with the Infogroup company’s Reference USA database that allows search access to </w:t>
      </w:r>
      <w:r w:rsidR="00B05504">
        <w:rPr>
          <w:rFonts w:asciiTheme="minorHAnsi" w:hAnsiTheme="minorHAnsi" w:cs="Segoe UI"/>
          <w:color w:val="000000" w:themeColor="text1"/>
        </w:rPr>
        <w:t xml:space="preserve">about </w:t>
      </w:r>
      <w:r w:rsidR="00F91FE6" w:rsidRPr="00F91FE6">
        <w:rPr>
          <w:rFonts w:asciiTheme="minorHAnsi" w:hAnsiTheme="minorHAnsi" w:cs="Segoe UI"/>
          <w:color w:val="000000" w:themeColor="text1"/>
        </w:rPr>
        <w:t>800,000 business (n=78,030), healthcare (n=6,433), and white page (n=780,169) addresses in West Virginia.  However, the current WVU user account is limited to 250 record downloads per search.</w:t>
      </w:r>
      <w:r w:rsidR="00F91FE6">
        <w:rPr>
          <w:rFonts w:asciiTheme="minorHAnsi" w:hAnsiTheme="minorHAnsi" w:cs="Segoe UI"/>
          <w:color w:val="000000" w:themeColor="text1"/>
        </w:rPr>
        <w:t xml:space="preserve">  To </w:t>
      </w:r>
      <w:r w:rsidR="00F91FE6" w:rsidRPr="00627180">
        <w:rPr>
          <w:rFonts w:asciiTheme="minorHAnsi" w:hAnsiTheme="minorHAnsi" w:cs="Segoe UI"/>
          <w:color w:val="000000" w:themeColor="text1"/>
        </w:rPr>
        <w:t>assist in determining the data gaps and priorities</w:t>
      </w:r>
      <w:r w:rsidR="00F91FE6">
        <w:rPr>
          <w:rFonts w:asciiTheme="minorHAnsi" w:hAnsiTheme="minorHAnsi" w:cs="Segoe UI"/>
          <w:color w:val="000000" w:themeColor="text1"/>
        </w:rPr>
        <w:t xml:space="preserve"> listed above, a</w:t>
      </w:r>
      <w:r w:rsidRPr="00627180">
        <w:rPr>
          <w:rFonts w:asciiTheme="minorHAnsi" w:hAnsiTheme="minorHAnsi" w:cs="Segoe UI"/>
          <w:color w:val="000000" w:themeColor="text1"/>
        </w:rPr>
        <w:t xml:space="preserve"> </w:t>
      </w:r>
      <w:r w:rsidR="00F91FE6">
        <w:rPr>
          <w:rFonts w:asciiTheme="minorHAnsi" w:hAnsiTheme="minorHAnsi" w:cs="Segoe UI"/>
          <w:color w:val="000000" w:themeColor="text1"/>
        </w:rPr>
        <w:t xml:space="preserve">pro tem </w:t>
      </w:r>
      <w:r w:rsidRPr="00627180">
        <w:rPr>
          <w:rFonts w:asciiTheme="minorHAnsi" w:hAnsiTheme="minorHAnsi" w:cs="Segoe UI"/>
          <w:color w:val="000000" w:themeColor="text1"/>
        </w:rPr>
        <w:t>committee composed of members of the WV Division of Homeland Security and Emergency Management will</w:t>
      </w:r>
      <w:r w:rsidR="00F91FE6">
        <w:rPr>
          <w:rFonts w:asciiTheme="minorHAnsi" w:hAnsiTheme="minorHAnsi" w:cs="Segoe UI"/>
          <w:color w:val="000000" w:themeColor="text1"/>
        </w:rPr>
        <w:t xml:space="preserve"> be formed</w:t>
      </w:r>
      <w:r w:rsidRPr="00627180">
        <w:rPr>
          <w:rFonts w:asciiTheme="minorHAnsi" w:hAnsiTheme="minorHAnsi" w:cs="Segoe UI"/>
          <w:color w:val="000000" w:themeColor="text1"/>
        </w:rPr>
        <w:t>.  If there are no data restrictions then all digital data acquired from this project will reside in the public domain.</w:t>
      </w:r>
    </w:p>
    <w:p w:rsidR="002A2E81" w:rsidRDefault="002A2E81" w:rsidP="002A2E81"/>
    <w:p w:rsidR="00126825" w:rsidRPr="009F6EFA" w:rsidRDefault="00126825" w:rsidP="00AE3B77">
      <w:pPr>
        <w:tabs>
          <w:tab w:val="clear" w:pos="720"/>
          <w:tab w:val="clear" w:pos="1440"/>
          <w:tab w:val="clear" w:pos="6480"/>
        </w:tabs>
        <w:spacing w:line="259" w:lineRule="auto"/>
        <w:ind w:right="-180"/>
        <w:rPr>
          <w:rFonts w:asciiTheme="minorHAnsi" w:eastAsiaTheme="minorHAnsi" w:hAnsiTheme="minorHAnsi" w:cs="Arial"/>
          <w:b/>
          <w:szCs w:val="24"/>
        </w:rPr>
      </w:pPr>
      <w:r w:rsidRPr="009F6EFA">
        <w:rPr>
          <w:rFonts w:asciiTheme="minorHAnsi" w:eastAsiaTheme="minorHAnsi" w:hAnsiTheme="minorHAnsi" w:cs="Arial"/>
          <w:b/>
          <w:szCs w:val="24"/>
        </w:rPr>
        <w:t>Work Tasks:</w:t>
      </w:r>
    </w:p>
    <w:p w:rsidR="00126825" w:rsidRPr="009F6EFA" w:rsidRDefault="00126825" w:rsidP="00AE3B77">
      <w:pPr>
        <w:tabs>
          <w:tab w:val="clear" w:pos="720"/>
          <w:tab w:val="clear" w:pos="1440"/>
          <w:tab w:val="clear" w:pos="6480"/>
        </w:tabs>
        <w:spacing w:line="259" w:lineRule="auto"/>
        <w:ind w:right="-180"/>
        <w:rPr>
          <w:rFonts w:asciiTheme="minorHAnsi" w:eastAsiaTheme="minorHAnsi" w:hAnsiTheme="minorHAnsi" w:cs="Arial"/>
          <w:szCs w:val="24"/>
        </w:rPr>
      </w:pPr>
    </w:p>
    <w:p w:rsidR="00126825" w:rsidRPr="009F6EFA" w:rsidRDefault="00126825" w:rsidP="001872F9">
      <w:pPr>
        <w:numPr>
          <w:ilvl w:val="0"/>
          <w:numId w:val="24"/>
        </w:numPr>
        <w:tabs>
          <w:tab w:val="clear" w:pos="720"/>
          <w:tab w:val="clear" w:pos="1440"/>
          <w:tab w:val="clear" w:pos="6480"/>
        </w:tabs>
        <w:spacing w:line="259" w:lineRule="auto"/>
        <w:ind w:left="360" w:right="-180"/>
        <w:rPr>
          <w:rFonts w:asciiTheme="minorHAnsi" w:hAnsiTheme="minorHAnsi"/>
          <w:szCs w:val="24"/>
        </w:rPr>
      </w:pPr>
      <w:r w:rsidRPr="009F6EFA">
        <w:rPr>
          <w:rFonts w:asciiTheme="minorHAnsi" w:hAnsiTheme="minorHAnsi"/>
          <w:szCs w:val="24"/>
        </w:rPr>
        <w:t xml:space="preserve">Create a </w:t>
      </w:r>
      <w:r w:rsidRPr="009F6EFA">
        <w:rPr>
          <w:rFonts w:asciiTheme="minorHAnsi" w:hAnsiTheme="minorHAnsi"/>
          <w:i/>
          <w:szCs w:val="24"/>
        </w:rPr>
        <w:t>structure-level inventory</w:t>
      </w:r>
      <w:r w:rsidRPr="009F6EFA">
        <w:rPr>
          <w:rFonts w:asciiTheme="minorHAnsi" w:hAnsiTheme="minorHAnsi"/>
          <w:szCs w:val="24"/>
        </w:rPr>
        <w:t xml:space="preserve"> of all buildings and facilities in West Virginia exposed to multi-hazards. </w:t>
      </w:r>
    </w:p>
    <w:p w:rsidR="00126825" w:rsidRPr="009F6EFA" w:rsidRDefault="00126825" w:rsidP="00126825">
      <w:pPr>
        <w:tabs>
          <w:tab w:val="clear" w:pos="720"/>
          <w:tab w:val="clear" w:pos="1440"/>
          <w:tab w:val="clear" w:pos="6480"/>
        </w:tabs>
        <w:spacing w:line="259" w:lineRule="auto"/>
        <w:ind w:right="-180"/>
        <w:rPr>
          <w:rFonts w:asciiTheme="minorHAnsi" w:hAnsiTheme="minorHAnsi"/>
          <w:szCs w:val="24"/>
        </w:rPr>
      </w:pPr>
    </w:p>
    <w:p w:rsidR="00126825" w:rsidRPr="009F6EFA" w:rsidRDefault="00126825" w:rsidP="001872F9">
      <w:pPr>
        <w:numPr>
          <w:ilvl w:val="0"/>
          <w:numId w:val="24"/>
        </w:numPr>
        <w:tabs>
          <w:tab w:val="clear" w:pos="720"/>
          <w:tab w:val="clear" w:pos="1440"/>
          <w:tab w:val="clear" w:pos="6480"/>
        </w:tabs>
        <w:spacing w:line="259" w:lineRule="auto"/>
        <w:ind w:left="360" w:right="-180"/>
        <w:rPr>
          <w:rFonts w:asciiTheme="minorHAnsi" w:hAnsiTheme="minorHAnsi"/>
          <w:szCs w:val="24"/>
        </w:rPr>
      </w:pPr>
      <w:r w:rsidRPr="009F6EFA">
        <w:rPr>
          <w:rFonts w:asciiTheme="minorHAnsi" w:hAnsiTheme="minorHAnsi"/>
          <w:szCs w:val="24"/>
        </w:rPr>
        <w:t xml:space="preserve">Fill in the </w:t>
      </w:r>
      <w:r w:rsidRPr="009F6EFA">
        <w:rPr>
          <w:rFonts w:asciiTheme="minorHAnsi" w:hAnsiTheme="minorHAnsi"/>
          <w:i/>
          <w:szCs w:val="24"/>
        </w:rPr>
        <w:t>GIS data gaps</w:t>
      </w:r>
      <w:r w:rsidRPr="009F6EFA">
        <w:rPr>
          <w:rFonts w:asciiTheme="minorHAnsi" w:hAnsiTheme="minorHAnsi"/>
          <w:szCs w:val="24"/>
        </w:rPr>
        <w:t xml:space="preserve"> </w:t>
      </w:r>
      <w:r w:rsidRPr="009F6EFA">
        <w:rPr>
          <w:rFonts w:asciiTheme="minorHAnsi" w:hAnsiTheme="minorHAnsi" w:cs="Segoe UI"/>
          <w:color w:val="000000" w:themeColor="text1"/>
          <w:szCs w:val="24"/>
        </w:rPr>
        <w:t>that are preventing West Virginia from achieving detailed hazard identification and</w:t>
      </w:r>
      <w:r w:rsidR="006855FE" w:rsidRPr="009F6EFA">
        <w:rPr>
          <w:rFonts w:asciiTheme="minorHAnsi" w:hAnsiTheme="minorHAnsi" w:cs="Segoe UI"/>
          <w:color w:val="000000" w:themeColor="text1"/>
          <w:szCs w:val="24"/>
        </w:rPr>
        <w:t xml:space="preserve"> quality</w:t>
      </w:r>
      <w:r w:rsidRPr="009F6EFA">
        <w:rPr>
          <w:rFonts w:asciiTheme="minorHAnsi" w:hAnsiTheme="minorHAnsi" w:cs="Segoe UI"/>
          <w:color w:val="000000" w:themeColor="text1"/>
          <w:szCs w:val="24"/>
        </w:rPr>
        <w:t xml:space="preserve"> risk assessments:  parcels, addresses, lidar, leaf-off imagery, and building specific datasets.</w:t>
      </w:r>
    </w:p>
    <w:p w:rsidR="00126825" w:rsidRPr="009F6EFA" w:rsidRDefault="00126825" w:rsidP="00126825">
      <w:pPr>
        <w:tabs>
          <w:tab w:val="clear" w:pos="720"/>
          <w:tab w:val="clear" w:pos="1440"/>
          <w:tab w:val="clear" w:pos="6480"/>
        </w:tabs>
        <w:spacing w:line="259" w:lineRule="auto"/>
        <w:ind w:right="-180"/>
        <w:rPr>
          <w:rFonts w:asciiTheme="minorHAnsi" w:eastAsiaTheme="minorHAnsi" w:hAnsiTheme="minorHAnsi" w:cs="Arial"/>
          <w:szCs w:val="24"/>
        </w:rPr>
      </w:pPr>
    </w:p>
    <w:p w:rsidR="00126825" w:rsidRPr="009F6EFA" w:rsidRDefault="00126825" w:rsidP="001872F9">
      <w:pPr>
        <w:numPr>
          <w:ilvl w:val="0"/>
          <w:numId w:val="24"/>
        </w:numPr>
        <w:tabs>
          <w:tab w:val="clear" w:pos="720"/>
          <w:tab w:val="clear" w:pos="1440"/>
          <w:tab w:val="clear" w:pos="6480"/>
        </w:tabs>
        <w:spacing w:line="259" w:lineRule="auto"/>
        <w:ind w:left="360" w:right="-180"/>
        <w:rPr>
          <w:rFonts w:asciiTheme="minorHAnsi" w:eastAsiaTheme="minorHAnsi" w:hAnsiTheme="minorHAnsi" w:cs="Arial"/>
          <w:szCs w:val="24"/>
        </w:rPr>
      </w:pPr>
      <w:r w:rsidRPr="009F6EFA">
        <w:rPr>
          <w:rFonts w:asciiTheme="minorHAnsi" w:hAnsiTheme="minorHAnsi"/>
          <w:szCs w:val="24"/>
        </w:rPr>
        <w:t xml:space="preserve">Report </w:t>
      </w:r>
      <w:r w:rsidRPr="009F6EFA">
        <w:rPr>
          <w:rFonts w:asciiTheme="minorHAnsi" w:hAnsiTheme="minorHAnsi"/>
          <w:bCs/>
          <w:i/>
          <w:szCs w:val="24"/>
        </w:rPr>
        <w:t>data gaps</w:t>
      </w:r>
      <w:r w:rsidRPr="009F6EFA">
        <w:rPr>
          <w:rFonts w:asciiTheme="minorHAnsi" w:hAnsiTheme="minorHAnsi"/>
          <w:szCs w:val="24"/>
        </w:rPr>
        <w:t xml:space="preserve"> at the county level for key geodatabase reference layers (parcels, addresses/geocoding, imagery, elevation, building footprints, critical infrastructure, etc.)</w:t>
      </w:r>
      <w:r w:rsidR="00D62343">
        <w:rPr>
          <w:rFonts w:asciiTheme="minorHAnsi" w:hAnsiTheme="minorHAnsi"/>
          <w:szCs w:val="24"/>
        </w:rPr>
        <w:t xml:space="preserve"> that are hindering quality risk assessments.</w:t>
      </w:r>
    </w:p>
    <w:p w:rsidR="00126825" w:rsidRPr="009F6EFA" w:rsidRDefault="00126825" w:rsidP="00126825">
      <w:pPr>
        <w:tabs>
          <w:tab w:val="clear" w:pos="720"/>
          <w:tab w:val="clear" w:pos="1440"/>
          <w:tab w:val="clear" w:pos="6480"/>
        </w:tabs>
        <w:spacing w:line="259" w:lineRule="auto"/>
        <w:ind w:right="-180"/>
        <w:rPr>
          <w:rFonts w:asciiTheme="minorHAnsi" w:eastAsiaTheme="minorHAnsi" w:hAnsiTheme="minorHAnsi" w:cs="Arial"/>
          <w:szCs w:val="24"/>
        </w:rPr>
      </w:pPr>
    </w:p>
    <w:p w:rsidR="00126825" w:rsidRPr="009F6EFA" w:rsidRDefault="00126825" w:rsidP="001872F9">
      <w:pPr>
        <w:numPr>
          <w:ilvl w:val="0"/>
          <w:numId w:val="24"/>
        </w:numPr>
        <w:tabs>
          <w:tab w:val="clear" w:pos="720"/>
          <w:tab w:val="clear" w:pos="1440"/>
          <w:tab w:val="clear" w:pos="6480"/>
        </w:tabs>
        <w:spacing w:line="259" w:lineRule="auto"/>
        <w:ind w:left="360" w:right="-180"/>
        <w:rPr>
          <w:rFonts w:asciiTheme="minorHAnsi" w:eastAsiaTheme="minorHAnsi" w:hAnsiTheme="minorHAnsi" w:cs="Arial"/>
          <w:szCs w:val="24"/>
        </w:rPr>
      </w:pPr>
      <w:r w:rsidRPr="009F6EFA">
        <w:rPr>
          <w:rFonts w:asciiTheme="minorHAnsi" w:hAnsiTheme="minorHAnsi"/>
          <w:szCs w:val="24"/>
        </w:rPr>
        <w:t xml:space="preserve">Exchange the </w:t>
      </w:r>
      <w:r w:rsidRPr="009F6EFA">
        <w:rPr>
          <w:rFonts w:asciiTheme="minorHAnsi" w:hAnsiTheme="minorHAnsi"/>
          <w:bCs/>
          <w:i/>
          <w:szCs w:val="24"/>
        </w:rPr>
        <w:t>best available risk assessment information</w:t>
      </w:r>
      <w:r w:rsidRPr="009F6EFA">
        <w:rPr>
          <w:rFonts w:asciiTheme="minorHAnsi" w:hAnsiTheme="minorHAnsi"/>
          <w:szCs w:val="24"/>
        </w:rPr>
        <w:t xml:space="preserve"> among local, state, and federal geo-platforms. </w:t>
      </w:r>
    </w:p>
    <w:p w:rsidR="00126825" w:rsidRPr="009F6EFA" w:rsidRDefault="00126825" w:rsidP="00AE3B77">
      <w:pPr>
        <w:tabs>
          <w:tab w:val="clear" w:pos="720"/>
          <w:tab w:val="clear" w:pos="1440"/>
          <w:tab w:val="clear" w:pos="6480"/>
        </w:tabs>
        <w:spacing w:line="259" w:lineRule="auto"/>
        <w:ind w:right="-180"/>
        <w:rPr>
          <w:rFonts w:asciiTheme="minorHAnsi" w:eastAsiaTheme="minorHAnsi" w:hAnsiTheme="minorHAnsi" w:cs="Arial"/>
          <w:szCs w:val="24"/>
        </w:rPr>
      </w:pPr>
    </w:p>
    <w:p w:rsidR="00126825" w:rsidRPr="009F6EFA" w:rsidRDefault="00126825" w:rsidP="00AE3B77">
      <w:pPr>
        <w:tabs>
          <w:tab w:val="clear" w:pos="720"/>
          <w:tab w:val="clear" w:pos="1440"/>
          <w:tab w:val="clear" w:pos="6480"/>
        </w:tabs>
        <w:spacing w:line="259" w:lineRule="auto"/>
        <w:ind w:right="-180"/>
        <w:rPr>
          <w:rFonts w:asciiTheme="minorHAnsi" w:eastAsiaTheme="minorHAnsi" w:hAnsiTheme="minorHAnsi" w:cs="Arial"/>
          <w:szCs w:val="24"/>
        </w:rPr>
      </w:pPr>
    </w:p>
    <w:p w:rsidR="00F91FE6" w:rsidRDefault="00F91FE6">
      <w:pPr>
        <w:tabs>
          <w:tab w:val="clear" w:pos="720"/>
          <w:tab w:val="clear" w:pos="1440"/>
          <w:tab w:val="clear" w:pos="6480"/>
        </w:tabs>
        <w:rPr>
          <w:rFonts w:ascii="Calibri" w:eastAsiaTheme="minorHAnsi" w:hAnsi="Calibri" w:cstheme="minorBidi"/>
          <w:b/>
          <w:szCs w:val="24"/>
        </w:rPr>
      </w:pPr>
      <w:r>
        <w:rPr>
          <w:rFonts w:ascii="Calibri" w:eastAsiaTheme="minorHAnsi" w:hAnsi="Calibri" w:cstheme="minorBidi"/>
          <w:b/>
          <w:szCs w:val="24"/>
        </w:rPr>
        <w:br w:type="page"/>
      </w:r>
    </w:p>
    <w:p w:rsidR="00126825" w:rsidRPr="009F6EFA" w:rsidRDefault="00126825" w:rsidP="00126825">
      <w:pPr>
        <w:tabs>
          <w:tab w:val="clear" w:pos="720"/>
          <w:tab w:val="clear" w:pos="1440"/>
          <w:tab w:val="clear" w:pos="6480"/>
        </w:tabs>
        <w:spacing w:after="160" w:line="259" w:lineRule="auto"/>
        <w:rPr>
          <w:rFonts w:asciiTheme="minorHAnsi" w:eastAsiaTheme="minorHAnsi" w:hAnsiTheme="minorHAnsi" w:cstheme="minorBidi"/>
          <w:szCs w:val="24"/>
        </w:rPr>
      </w:pPr>
      <w:r w:rsidRPr="009F6EFA">
        <w:rPr>
          <w:rFonts w:ascii="Calibri" w:eastAsiaTheme="minorHAnsi" w:hAnsi="Calibri" w:cstheme="minorBidi"/>
          <w:b/>
          <w:szCs w:val="24"/>
        </w:rPr>
        <w:lastRenderedPageBreak/>
        <w:t xml:space="preserve">Table </w:t>
      </w:r>
      <w:r w:rsidR="009F6EFA">
        <w:rPr>
          <w:rFonts w:ascii="Calibri" w:eastAsiaTheme="minorHAnsi" w:hAnsi="Calibri" w:cstheme="minorBidi"/>
          <w:b/>
          <w:szCs w:val="24"/>
        </w:rPr>
        <w:t>6</w:t>
      </w:r>
      <w:r w:rsidRPr="009F6EFA">
        <w:rPr>
          <w:rFonts w:ascii="Calibri" w:eastAsiaTheme="minorHAnsi" w:hAnsi="Calibri" w:cstheme="minorBidi"/>
          <w:szCs w:val="24"/>
        </w:rPr>
        <w:t>.  Work Task Descriptions</w:t>
      </w:r>
      <w:r w:rsidR="009F6EFA">
        <w:rPr>
          <w:rFonts w:ascii="Calibri" w:eastAsiaTheme="minorHAnsi" w:hAnsi="Calibri" w:cstheme="minorBidi"/>
          <w:szCs w:val="24"/>
        </w:rPr>
        <w:t xml:space="preserve"> for Data Development</w:t>
      </w:r>
      <w:r w:rsidRPr="009F6EFA">
        <w:rPr>
          <w:rFonts w:ascii="Calibri" w:eastAsiaTheme="minorHAnsi" w:hAnsi="Calibri" w:cstheme="minorBidi"/>
          <w:szCs w:val="24"/>
        </w:rPr>
        <w:t xml:space="preserve"> </w:t>
      </w:r>
    </w:p>
    <w:tbl>
      <w:tblPr>
        <w:tblStyle w:val="TableGrid1"/>
        <w:tblW w:w="0" w:type="auto"/>
        <w:tblLook w:val="04A0" w:firstRow="1" w:lastRow="0" w:firstColumn="1" w:lastColumn="0" w:noHBand="0" w:noVBand="1"/>
      </w:tblPr>
      <w:tblGrid>
        <w:gridCol w:w="1543"/>
        <w:gridCol w:w="6755"/>
        <w:gridCol w:w="1052"/>
      </w:tblGrid>
      <w:tr w:rsidR="00126825" w:rsidRPr="00A53122" w:rsidTr="00BC3575">
        <w:trPr>
          <w:tblHeader/>
        </w:trPr>
        <w:tc>
          <w:tcPr>
            <w:tcW w:w="1549" w:type="dxa"/>
            <w:shd w:val="clear" w:color="auto" w:fill="833C0B" w:themeFill="accent2" w:themeFillShade="80"/>
          </w:tcPr>
          <w:p w:rsidR="00126825" w:rsidRPr="004B11EC" w:rsidRDefault="00126825" w:rsidP="00F33A4E">
            <w:pPr>
              <w:tabs>
                <w:tab w:val="clear" w:pos="720"/>
                <w:tab w:val="clear" w:pos="1440"/>
                <w:tab w:val="clear" w:pos="6480"/>
              </w:tabs>
              <w:jc w:val="center"/>
              <w:rPr>
                <w:rFonts w:asciiTheme="minorHAnsi" w:hAnsiTheme="minorHAnsi"/>
                <w:b/>
                <w:color w:val="FFFFFF" w:themeColor="background1"/>
                <w:sz w:val="22"/>
              </w:rPr>
            </w:pPr>
            <w:r w:rsidRPr="004B11EC">
              <w:rPr>
                <w:rFonts w:asciiTheme="minorHAnsi" w:hAnsiTheme="minorHAnsi"/>
                <w:b/>
                <w:color w:val="FFFFFF" w:themeColor="background1"/>
                <w:sz w:val="22"/>
              </w:rPr>
              <w:t>Task</w:t>
            </w:r>
          </w:p>
        </w:tc>
        <w:tc>
          <w:tcPr>
            <w:tcW w:w="6954" w:type="dxa"/>
            <w:shd w:val="clear" w:color="auto" w:fill="833C0B" w:themeFill="accent2" w:themeFillShade="80"/>
          </w:tcPr>
          <w:p w:rsidR="00126825" w:rsidRPr="004B11EC" w:rsidRDefault="00126825" w:rsidP="00F33A4E">
            <w:pPr>
              <w:tabs>
                <w:tab w:val="clear" w:pos="720"/>
                <w:tab w:val="clear" w:pos="1440"/>
                <w:tab w:val="clear" w:pos="6480"/>
              </w:tabs>
              <w:jc w:val="center"/>
              <w:rPr>
                <w:rFonts w:asciiTheme="minorHAnsi" w:hAnsiTheme="minorHAnsi"/>
                <w:b/>
                <w:color w:val="FFFFFF" w:themeColor="background1"/>
                <w:sz w:val="22"/>
              </w:rPr>
            </w:pPr>
            <w:r w:rsidRPr="004B11EC">
              <w:rPr>
                <w:rFonts w:asciiTheme="minorHAnsi" w:hAnsiTheme="minorHAnsi"/>
                <w:b/>
                <w:color w:val="FFFFFF" w:themeColor="background1"/>
                <w:sz w:val="22"/>
              </w:rPr>
              <w:t>Work Task Description</w:t>
            </w:r>
          </w:p>
        </w:tc>
        <w:tc>
          <w:tcPr>
            <w:tcW w:w="1073" w:type="dxa"/>
            <w:shd w:val="clear" w:color="auto" w:fill="833C0B" w:themeFill="accent2" w:themeFillShade="80"/>
          </w:tcPr>
          <w:p w:rsidR="00126825" w:rsidRPr="004B11EC" w:rsidRDefault="00126825" w:rsidP="00F33A4E">
            <w:pPr>
              <w:tabs>
                <w:tab w:val="clear" w:pos="720"/>
                <w:tab w:val="clear" w:pos="1440"/>
                <w:tab w:val="clear" w:pos="6480"/>
              </w:tabs>
              <w:jc w:val="center"/>
              <w:rPr>
                <w:rFonts w:asciiTheme="minorHAnsi" w:hAnsiTheme="minorHAnsi"/>
                <w:b/>
                <w:color w:val="FFFFFF" w:themeColor="background1"/>
                <w:sz w:val="22"/>
              </w:rPr>
            </w:pPr>
            <w:r w:rsidRPr="004B11EC">
              <w:rPr>
                <w:rFonts w:asciiTheme="minorHAnsi" w:hAnsiTheme="minorHAnsi"/>
                <w:b/>
                <w:color w:val="FFFFFF" w:themeColor="background1"/>
                <w:sz w:val="22"/>
              </w:rPr>
              <w:t>Goal</w:t>
            </w:r>
          </w:p>
        </w:tc>
      </w:tr>
      <w:tr w:rsidR="00126825" w:rsidRPr="00A53122" w:rsidTr="00126825">
        <w:trPr>
          <w:trHeight w:val="3815"/>
        </w:trPr>
        <w:tc>
          <w:tcPr>
            <w:tcW w:w="1549" w:type="dxa"/>
          </w:tcPr>
          <w:p w:rsidR="00126825" w:rsidRPr="00527658" w:rsidRDefault="00126825" w:rsidP="00F33A4E">
            <w:pPr>
              <w:tabs>
                <w:tab w:val="clear" w:pos="720"/>
                <w:tab w:val="clear" w:pos="1440"/>
                <w:tab w:val="clear" w:pos="6480"/>
              </w:tabs>
              <w:rPr>
                <w:rFonts w:asciiTheme="minorHAnsi" w:hAnsiTheme="minorHAnsi"/>
                <w:sz w:val="22"/>
              </w:rPr>
            </w:pPr>
            <w:r w:rsidRPr="00527658">
              <w:rPr>
                <w:rFonts w:asciiTheme="minorHAnsi" w:hAnsiTheme="minorHAnsi"/>
                <w:sz w:val="22"/>
              </w:rPr>
              <w:t>Create Statewide Building Inventory</w:t>
            </w:r>
          </w:p>
        </w:tc>
        <w:tc>
          <w:tcPr>
            <w:tcW w:w="6954" w:type="dxa"/>
          </w:tcPr>
          <w:p w:rsidR="00126825" w:rsidRPr="00527658" w:rsidRDefault="00126825" w:rsidP="00126825">
            <w:pPr>
              <w:tabs>
                <w:tab w:val="clear" w:pos="720"/>
                <w:tab w:val="clear" w:pos="1440"/>
                <w:tab w:val="clear" w:pos="6480"/>
              </w:tabs>
              <w:rPr>
                <w:rFonts w:asciiTheme="minorHAnsi" w:hAnsiTheme="minorHAnsi"/>
                <w:sz w:val="22"/>
              </w:rPr>
            </w:pPr>
            <w:r w:rsidRPr="00527658">
              <w:rPr>
                <w:rFonts w:asciiTheme="minorHAnsi" w:hAnsiTheme="minorHAnsi"/>
                <w:b/>
                <w:sz w:val="22"/>
              </w:rPr>
              <w:t xml:space="preserve">TASK 1: [Statewide Building Inventory] – </w:t>
            </w:r>
            <w:r w:rsidRPr="00527658">
              <w:rPr>
                <w:rFonts w:asciiTheme="minorHAnsi" w:hAnsiTheme="minorHAnsi"/>
                <w:sz w:val="22"/>
              </w:rPr>
              <w:t xml:space="preserve"> </w:t>
            </w:r>
            <w:r w:rsidR="009F6EFA" w:rsidRPr="00527658">
              <w:rPr>
                <w:rFonts w:asciiTheme="minorHAnsi" w:hAnsiTheme="minorHAnsi"/>
                <w:sz w:val="22"/>
              </w:rPr>
              <w:t xml:space="preserve">Create a </w:t>
            </w:r>
            <w:r w:rsidRPr="00527658">
              <w:rPr>
                <w:rFonts w:asciiTheme="minorHAnsi" w:hAnsiTheme="minorHAnsi"/>
                <w:i/>
                <w:sz w:val="22"/>
              </w:rPr>
              <w:t>structure-level inventory</w:t>
            </w:r>
            <w:r w:rsidRPr="00527658">
              <w:rPr>
                <w:rFonts w:asciiTheme="minorHAnsi" w:hAnsiTheme="minorHAnsi"/>
                <w:sz w:val="22"/>
              </w:rPr>
              <w:t xml:space="preserve"> of all buildings and facilities exposed to multi-hazards.  The inventory includes each building’s replacement or resell value and allows for site-specific risk analysis.  A </w:t>
            </w:r>
            <w:r w:rsidRPr="00527658">
              <w:rPr>
                <w:rFonts w:asciiTheme="minorHAnsi" w:hAnsiTheme="minorHAnsi"/>
                <w:i/>
                <w:sz w:val="22"/>
              </w:rPr>
              <w:t>Building Inventory Tool</w:t>
            </w:r>
            <w:r w:rsidRPr="00527658">
              <w:rPr>
                <w:rFonts w:asciiTheme="minorHAnsi" w:hAnsiTheme="minorHAnsi"/>
                <w:sz w:val="22"/>
              </w:rPr>
              <w:t xml:space="preserve"> will streamline the process of identifying buildings assets exposed to multi-hazards and for executing Hazus flood loss models at the building or structure level.  The Building Inventory Tool requires further refinements like updating the building construction tables for commercial/industrial properties and including building information from non-assessment sources.  In addition, the Building Inventory Tool should be upgraded to </w:t>
            </w:r>
            <w:r w:rsidR="009F6EFA" w:rsidRPr="00527658">
              <w:rPr>
                <w:rFonts w:asciiTheme="minorHAnsi" w:hAnsiTheme="minorHAnsi"/>
                <w:sz w:val="22"/>
              </w:rPr>
              <w:t xml:space="preserve">the most current Hazus </w:t>
            </w:r>
            <w:r w:rsidRPr="00527658">
              <w:rPr>
                <w:rFonts w:asciiTheme="minorHAnsi" w:hAnsiTheme="minorHAnsi"/>
                <w:sz w:val="22"/>
              </w:rPr>
              <w:t>4.0 full versioned software release.</w:t>
            </w:r>
          </w:p>
          <w:p w:rsidR="00126825" w:rsidRPr="00527658" w:rsidRDefault="00126825" w:rsidP="001872F9">
            <w:pPr>
              <w:numPr>
                <w:ilvl w:val="0"/>
                <w:numId w:val="23"/>
              </w:numPr>
              <w:spacing w:after="160"/>
              <w:contextualSpacing/>
              <w:rPr>
                <w:rFonts w:asciiTheme="minorHAnsi" w:hAnsiTheme="minorHAnsi"/>
                <w:sz w:val="22"/>
              </w:rPr>
            </w:pPr>
            <w:r w:rsidRPr="00527658">
              <w:rPr>
                <w:rFonts w:asciiTheme="minorHAnsi" w:hAnsiTheme="minorHAnsi" w:cs="Segoe UI"/>
                <w:sz w:val="22"/>
              </w:rPr>
              <w:t>Develop a standardized, comprehensive building exposure inventory that includes critical facilities and state-owned properties.</w:t>
            </w:r>
          </w:p>
          <w:p w:rsidR="00126825" w:rsidRPr="00527658" w:rsidRDefault="00126825" w:rsidP="001872F9">
            <w:pPr>
              <w:numPr>
                <w:ilvl w:val="0"/>
                <w:numId w:val="23"/>
              </w:numPr>
              <w:spacing w:after="160"/>
              <w:contextualSpacing/>
              <w:rPr>
                <w:rFonts w:asciiTheme="minorHAnsi" w:hAnsiTheme="minorHAnsi"/>
                <w:sz w:val="22"/>
              </w:rPr>
            </w:pPr>
            <w:r w:rsidRPr="00527658">
              <w:rPr>
                <w:rFonts w:asciiTheme="minorHAnsi" w:hAnsiTheme="minorHAnsi"/>
                <w:sz w:val="22"/>
              </w:rPr>
              <w:t>Building exposure values will be computed from building specific information or acquired from other sources like appraisal and insurance databases.</w:t>
            </w:r>
            <w:r w:rsidR="009F6EFA" w:rsidRPr="00527658">
              <w:rPr>
                <w:rFonts w:asciiTheme="minorHAnsi" w:hAnsiTheme="minorHAnsi"/>
                <w:sz w:val="22"/>
              </w:rPr>
              <w:t xml:space="preserve">  These replacement values are used by loss estimation models, such as Hazus, to derive building and content loss values.  </w:t>
            </w:r>
          </w:p>
          <w:p w:rsidR="00126825" w:rsidRPr="00527658" w:rsidRDefault="00126825" w:rsidP="001872F9">
            <w:pPr>
              <w:numPr>
                <w:ilvl w:val="0"/>
                <w:numId w:val="23"/>
              </w:numPr>
              <w:spacing w:after="160"/>
              <w:contextualSpacing/>
              <w:rPr>
                <w:rFonts w:asciiTheme="minorHAnsi" w:hAnsiTheme="minorHAnsi"/>
                <w:sz w:val="22"/>
              </w:rPr>
            </w:pPr>
            <w:r w:rsidRPr="00527658">
              <w:rPr>
                <w:rFonts w:asciiTheme="minorHAnsi" w:hAnsiTheme="minorHAnsi"/>
                <w:sz w:val="22"/>
              </w:rPr>
              <w:t xml:space="preserve">Taxable properties are organized by occupancy or land use categories: Residential, Agricultural, Commercial, Industrial, Government, Education, and Religion.  Information for tax-exempt properties are collected from national and state databases (e.g., Infogroup ReferenceUSA, WV Board of Risk) to generate a comprehensive structure-specific inventory of total building assets for West Virginia.   </w:t>
            </w:r>
          </w:p>
          <w:p w:rsidR="009F6EFA" w:rsidRPr="00527658" w:rsidRDefault="009F6EFA" w:rsidP="001872F9">
            <w:pPr>
              <w:numPr>
                <w:ilvl w:val="0"/>
                <w:numId w:val="23"/>
              </w:numPr>
              <w:spacing w:after="160"/>
              <w:contextualSpacing/>
              <w:rPr>
                <w:rFonts w:asciiTheme="minorHAnsi" w:hAnsiTheme="minorHAnsi"/>
                <w:sz w:val="22"/>
              </w:rPr>
            </w:pPr>
            <w:r w:rsidRPr="00527658">
              <w:rPr>
                <w:rFonts w:asciiTheme="minorHAnsi" w:hAnsiTheme="minorHAnsi"/>
                <w:sz w:val="22"/>
              </w:rPr>
              <w:t>All critical facilities and individual structures located in the Regulatory/Advisory floodplains are spatially adjusted to the building centroid and not the parcel centroid.  If available</w:t>
            </w:r>
            <w:r w:rsidR="00234518">
              <w:rPr>
                <w:rFonts w:asciiTheme="minorHAnsi" w:hAnsiTheme="minorHAnsi"/>
                <w:sz w:val="22"/>
              </w:rPr>
              <w:t>,</w:t>
            </w:r>
            <w:r w:rsidRPr="00527658">
              <w:rPr>
                <w:rFonts w:asciiTheme="minorHAnsi" w:hAnsiTheme="minorHAnsi"/>
                <w:sz w:val="22"/>
              </w:rPr>
              <w:t xml:space="preserve"> building footprints are used to further enhance the process of building identification.</w:t>
            </w:r>
          </w:p>
          <w:p w:rsidR="00126825" w:rsidRPr="00527658" w:rsidRDefault="00126825" w:rsidP="001872F9">
            <w:pPr>
              <w:numPr>
                <w:ilvl w:val="0"/>
                <w:numId w:val="23"/>
              </w:numPr>
              <w:spacing w:after="160"/>
              <w:contextualSpacing/>
              <w:rPr>
                <w:rFonts w:asciiTheme="minorHAnsi" w:hAnsiTheme="minorHAnsi"/>
                <w:sz w:val="22"/>
              </w:rPr>
            </w:pPr>
            <w:r w:rsidRPr="00527658">
              <w:rPr>
                <w:rFonts w:asciiTheme="minorHAnsi" w:hAnsiTheme="minorHAnsi"/>
                <w:sz w:val="22"/>
              </w:rPr>
              <w:t xml:space="preserve">Data sources for developing and validating the building replacements costs and building location:  property parcels and assessor attributes, E-911 addresses, leaf-off imagery, and building footprints.  Supplemental sources for non-taxable structures include school and insurance databases. </w:t>
            </w:r>
          </w:p>
          <w:p w:rsidR="003C5D2F" w:rsidRPr="00527658" w:rsidRDefault="003C5D2F" w:rsidP="001872F9">
            <w:pPr>
              <w:numPr>
                <w:ilvl w:val="0"/>
                <w:numId w:val="23"/>
              </w:numPr>
              <w:spacing w:after="160"/>
              <w:contextualSpacing/>
              <w:rPr>
                <w:rFonts w:asciiTheme="minorHAnsi" w:hAnsiTheme="minorHAnsi"/>
                <w:sz w:val="22"/>
              </w:rPr>
            </w:pPr>
            <w:r w:rsidRPr="00527658">
              <w:rPr>
                <w:rFonts w:asciiTheme="minorHAnsi" w:hAnsiTheme="minorHAnsi"/>
                <w:sz w:val="22"/>
              </w:rPr>
              <w:t>Update State Hazard Mitigation Plan with detailed building exposure information</w:t>
            </w:r>
          </w:p>
          <w:p w:rsidR="00126825" w:rsidRPr="00527658" w:rsidRDefault="00126825" w:rsidP="00126825">
            <w:pPr>
              <w:tabs>
                <w:tab w:val="clear" w:pos="720"/>
                <w:tab w:val="clear" w:pos="1440"/>
                <w:tab w:val="clear" w:pos="6480"/>
              </w:tabs>
              <w:spacing w:after="160"/>
              <w:contextualSpacing/>
              <w:rPr>
                <w:rFonts w:asciiTheme="minorHAnsi" w:hAnsiTheme="minorHAnsi"/>
                <w:sz w:val="22"/>
              </w:rPr>
            </w:pPr>
          </w:p>
        </w:tc>
        <w:tc>
          <w:tcPr>
            <w:tcW w:w="1073" w:type="dxa"/>
          </w:tcPr>
          <w:p w:rsidR="00126825" w:rsidRPr="00527658" w:rsidRDefault="00126825" w:rsidP="00126825">
            <w:pPr>
              <w:tabs>
                <w:tab w:val="clear" w:pos="720"/>
                <w:tab w:val="clear" w:pos="1440"/>
                <w:tab w:val="clear" w:pos="6480"/>
              </w:tabs>
              <w:rPr>
                <w:rFonts w:asciiTheme="minorHAnsi" w:hAnsiTheme="minorHAnsi"/>
                <w:sz w:val="22"/>
              </w:rPr>
            </w:pPr>
            <w:r w:rsidRPr="00527658">
              <w:rPr>
                <w:rFonts w:asciiTheme="minorHAnsi" w:hAnsiTheme="minorHAnsi"/>
                <w:sz w:val="22"/>
              </w:rPr>
              <w:t>Goal D1</w:t>
            </w:r>
          </w:p>
        </w:tc>
      </w:tr>
      <w:tr w:rsidR="00126825" w:rsidRPr="00A53122" w:rsidTr="00F33A4E">
        <w:tc>
          <w:tcPr>
            <w:tcW w:w="1549" w:type="dxa"/>
          </w:tcPr>
          <w:p w:rsidR="00126825" w:rsidRPr="00527658" w:rsidRDefault="00126825" w:rsidP="003D78E0">
            <w:pPr>
              <w:tabs>
                <w:tab w:val="clear" w:pos="720"/>
                <w:tab w:val="clear" w:pos="1440"/>
                <w:tab w:val="clear" w:pos="6480"/>
              </w:tabs>
              <w:rPr>
                <w:rFonts w:asciiTheme="minorHAnsi" w:hAnsiTheme="minorHAnsi"/>
                <w:sz w:val="22"/>
              </w:rPr>
            </w:pPr>
            <w:r w:rsidRPr="00527658">
              <w:rPr>
                <w:rFonts w:asciiTheme="minorHAnsi" w:hAnsiTheme="minorHAnsi"/>
                <w:sz w:val="22"/>
              </w:rPr>
              <w:t xml:space="preserve">Fill in Critical </w:t>
            </w:r>
            <w:r w:rsidR="003D78E0" w:rsidRPr="00527658">
              <w:rPr>
                <w:rFonts w:asciiTheme="minorHAnsi" w:hAnsiTheme="minorHAnsi"/>
                <w:sz w:val="22"/>
              </w:rPr>
              <w:t xml:space="preserve">GIS </w:t>
            </w:r>
            <w:r w:rsidRPr="00527658">
              <w:rPr>
                <w:rFonts w:asciiTheme="minorHAnsi" w:hAnsiTheme="minorHAnsi"/>
                <w:sz w:val="22"/>
              </w:rPr>
              <w:t>Data Gaps</w:t>
            </w:r>
            <w:r w:rsidR="003D78E0" w:rsidRPr="00527658">
              <w:rPr>
                <w:rFonts w:asciiTheme="minorHAnsi" w:hAnsiTheme="minorHAnsi"/>
                <w:sz w:val="22"/>
              </w:rPr>
              <w:t xml:space="preserve"> for Quality Risk Assessments</w:t>
            </w:r>
          </w:p>
        </w:tc>
        <w:tc>
          <w:tcPr>
            <w:tcW w:w="6954" w:type="dxa"/>
          </w:tcPr>
          <w:p w:rsidR="00D62343" w:rsidRPr="00527658" w:rsidRDefault="00126825" w:rsidP="001872F9">
            <w:pPr>
              <w:numPr>
                <w:ilvl w:val="0"/>
                <w:numId w:val="22"/>
              </w:numPr>
              <w:contextualSpacing/>
              <w:rPr>
                <w:rFonts w:asciiTheme="minorHAnsi" w:hAnsiTheme="minorHAnsi"/>
                <w:sz w:val="22"/>
              </w:rPr>
            </w:pPr>
            <w:r w:rsidRPr="00527658">
              <w:rPr>
                <w:rFonts w:asciiTheme="minorHAnsi" w:hAnsiTheme="minorHAnsi"/>
                <w:b/>
                <w:sz w:val="22"/>
              </w:rPr>
              <w:t>TASK 2: [</w:t>
            </w:r>
            <w:r w:rsidR="003C5D2F" w:rsidRPr="00527658">
              <w:rPr>
                <w:rFonts w:asciiTheme="minorHAnsi" w:hAnsiTheme="minorHAnsi"/>
                <w:b/>
                <w:sz w:val="22"/>
              </w:rPr>
              <w:t xml:space="preserve">Fill in </w:t>
            </w:r>
            <w:r w:rsidRPr="00527658">
              <w:rPr>
                <w:rFonts w:asciiTheme="minorHAnsi" w:hAnsiTheme="minorHAnsi"/>
                <w:b/>
                <w:sz w:val="22"/>
              </w:rPr>
              <w:t>GIS Data Gaps</w:t>
            </w:r>
            <w:r w:rsidRPr="00527658">
              <w:rPr>
                <w:rFonts w:asciiTheme="minorHAnsi" w:hAnsiTheme="minorHAnsi"/>
                <w:sz w:val="22"/>
              </w:rPr>
              <w:t xml:space="preserve">] – </w:t>
            </w:r>
            <w:r w:rsidR="00D62343" w:rsidRPr="00527658">
              <w:rPr>
                <w:rFonts w:asciiTheme="minorHAnsi" w:hAnsiTheme="minorHAnsi"/>
                <w:sz w:val="22"/>
              </w:rPr>
              <w:t>Fill in the GIS data gaps that are preventing West Virginia from achieving detailed hazard identification and quality risk assessments:  parcels, addresses, lidar, leaf-off imagery, and building specific datasets.</w:t>
            </w:r>
          </w:p>
          <w:p w:rsidR="00126825" w:rsidRPr="00527658" w:rsidRDefault="00126825" w:rsidP="001872F9">
            <w:pPr>
              <w:numPr>
                <w:ilvl w:val="0"/>
                <w:numId w:val="22"/>
              </w:numPr>
              <w:contextualSpacing/>
              <w:rPr>
                <w:rFonts w:asciiTheme="minorHAnsi" w:hAnsiTheme="minorHAnsi"/>
                <w:sz w:val="22"/>
              </w:rPr>
            </w:pPr>
            <w:r w:rsidRPr="00527658">
              <w:rPr>
                <w:rFonts w:asciiTheme="minorHAnsi" w:hAnsiTheme="minorHAnsi"/>
                <w:sz w:val="22"/>
              </w:rPr>
              <w:t xml:space="preserve">A </w:t>
            </w:r>
            <w:r w:rsidR="00D62343" w:rsidRPr="00527658">
              <w:rPr>
                <w:rFonts w:asciiTheme="minorHAnsi" w:hAnsiTheme="minorHAnsi"/>
                <w:sz w:val="22"/>
              </w:rPr>
              <w:t xml:space="preserve">continuously maintained </w:t>
            </w:r>
            <w:r w:rsidRPr="00527658">
              <w:rPr>
                <w:rFonts w:asciiTheme="minorHAnsi" w:hAnsiTheme="minorHAnsi"/>
                <w:sz w:val="22"/>
              </w:rPr>
              <w:t xml:space="preserve">statewide digital parcel boundary file </w:t>
            </w:r>
            <w:r w:rsidR="006855FE" w:rsidRPr="00527658">
              <w:rPr>
                <w:rFonts w:asciiTheme="minorHAnsi" w:hAnsiTheme="minorHAnsi"/>
                <w:sz w:val="22"/>
              </w:rPr>
              <w:t>with building-specific attributes for determining building exposure costs</w:t>
            </w:r>
            <w:r w:rsidR="00D62343" w:rsidRPr="00527658">
              <w:rPr>
                <w:rFonts w:asciiTheme="minorHAnsi" w:hAnsiTheme="minorHAnsi"/>
                <w:sz w:val="22"/>
              </w:rPr>
              <w:t xml:space="preserve"> </w:t>
            </w:r>
            <w:r w:rsidRPr="00527658">
              <w:rPr>
                <w:rFonts w:asciiTheme="minorHAnsi" w:hAnsiTheme="minorHAnsi"/>
                <w:sz w:val="22"/>
              </w:rPr>
              <w:t>(Priority</w:t>
            </w:r>
            <w:r w:rsidR="006855FE" w:rsidRPr="00527658">
              <w:rPr>
                <w:rFonts w:asciiTheme="minorHAnsi" w:hAnsiTheme="minorHAnsi"/>
                <w:sz w:val="22"/>
              </w:rPr>
              <w:t xml:space="preserve"> </w:t>
            </w:r>
            <w:r w:rsidRPr="00527658">
              <w:rPr>
                <w:rFonts w:asciiTheme="minorHAnsi" w:hAnsiTheme="minorHAnsi"/>
                <w:sz w:val="22"/>
              </w:rPr>
              <w:t xml:space="preserve"> 1).</w:t>
            </w:r>
          </w:p>
          <w:p w:rsidR="006855FE" w:rsidRPr="00527658" w:rsidRDefault="006855FE" w:rsidP="00D62343">
            <w:pPr>
              <w:numPr>
                <w:ilvl w:val="1"/>
                <w:numId w:val="22"/>
              </w:numPr>
              <w:tabs>
                <w:tab w:val="clear" w:pos="720"/>
                <w:tab w:val="left" w:pos="-469"/>
              </w:tabs>
              <w:ind w:left="863"/>
              <w:contextualSpacing/>
              <w:rPr>
                <w:rFonts w:asciiTheme="minorHAnsi" w:hAnsiTheme="minorHAnsi"/>
                <w:sz w:val="22"/>
              </w:rPr>
            </w:pPr>
            <w:r w:rsidRPr="00527658">
              <w:rPr>
                <w:rFonts w:asciiTheme="minorHAnsi" w:hAnsiTheme="minorHAnsi"/>
                <w:sz w:val="22"/>
              </w:rPr>
              <w:t xml:space="preserve">A </w:t>
            </w:r>
            <w:r w:rsidRPr="00527658">
              <w:rPr>
                <w:rFonts w:asciiTheme="minorHAnsi" w:hAnsiTheme="minorHAnsi"/>
                <w:i/>
                <w:sz w:val="22"/>
              </w:rPr>
              <w:t>statewide digital parcel boundary file</w:t>
            </w:r>
            <w:r w:rsidRPr="00527658">
              <w:rPr>
                <w:rFonts w:asciiTheme="minorHAnsi" w:hAnsiTheme="minorHAnsi"/>
                <w:sz w:val="22"/>
              </w:rPr>
              <w:t xml:space="preserve"> by mapping missing or obsolete parcels for 12 counties (Priority  1a).</w:t>
            </w:r>
          </w:p>
          <w:p w:rsidR="00126825" w:rsidRDefault="00126825" w:rsidP="00D62343">
            <w:pPr>
              <w:numPr>
                <w:ilvl w:val="1"/>
                <w:numId w:val="22"/>
              </w:numPr>
              <w:tabs>
                <w:tab w:val="clear" w:pos="720"/>
                <w:tab w:val="left" w:pos="-4069"/>
              </w:tabs>
              <w:ind w:left="863"/>
              <w:contextualSpacing/>
              <w:rPr>
                <w:rFonts w:asciiTheme="minorHAnsi" w:hAnsiTheme="minorHAnsi"/>
                <w:sz w:val="22"/>
              </w:rPr>
            </w:pPr>
            <w:r w:rsidRPr="00527658">
              <w:rPr>
                <w:rFonts w:asciiTheme="minorHAnsi" w:hAnsiTheme="minorHAnsi"/>
                <w:sz w:val="22"/>
              </w:rPr>
              <w:lastRenderedPageBreak/>
              <w:t xml:space="preserve">All 55 county assessors have </w:t>
            </w:r>
            <w:r w:rsidRPr="00527658">
              <w:rPr>
                <w:rFonts w:asciiTheme="minorHAnsi" w:hAnsiTheme="minorHAnsi"/>
                <w:i/>
                <w:sz w:val="22"/>
              </w:rPr>
              <w:t>digital tax maps statewide</w:t>
            </w:r>
            <w:r w:rsidRPr="00527658">
              <w:rPr>
                <w:rFonts w:asciiTheme="minorHAnsi" w:hAnsiTheme="minorHAnsi"/>
                <w:sz w:val="22"/>
              </w:rPr>
              <w:t xml:space="preserve"> by funding </w:t>
            </w:r>
            <w:r w:rsidR="003D78E0" w:rsidRPr="00527658">
              <w:rPr>
                <w:rFonts w:asciiTheme="minorHAnsi" w:hAnsiTheme="minorHAnsi"/>
                <w:sz w:val="22"/>
              </w:rPr>
              <w:t>select</w:t>
            </w:r>
            <w:r w:rsidRPr="00527658">
              <w:rPr>
                <w:rFonts w:asciiTheme="minorHAnsi" w:hAnsiTheme="minorHAnsi"/>
                <w:sz w:val="22"/>
              </w:rPr>
              <w:t xml:space="preserve"> counties with paper-to-digital conversion.  This objective assists counties still producing tax maps manually in migrating to a sustained digital maintenance program so that the capital investment of the paper-to-digital parcel boundary conversion – or the primary objective of a current statewide parcel boundary file -- is not lost over time.  A cost share may be required by select counties (Priority 1b).</w:t>
            </w:r>
          </w:p>
          <w:p w:rsidR="00194974" w:rsidRPr="00527658" w:rsidRDefault="00303C4A" w:rsidP="00D62343">
            <w:pPr>
              <w:numPr>
                <w:ilvl w:val="1"/>
                <w:numId w:val="22"/>
              </w:numPr>
              <w:tabs>
                <w:tab w:val="clear" w:pos="720"/>
                <w:tab w:val="left" w:pos="-4069"/>
              </w:tabs>
              <w:ind w:left="863"/>
              <w:contextualSpacing/>
              <w:rPr>
                <w:rFonts w:asciiTheme="minorHAnsi" w:hAnsiTheme="minorHAnsi"/>
                <w:sz w:val="22"/>
              </w:rPr>
            </w:pPr>
            <w:r w:rsidRPr="00A7597B">
              <w:rPr>
                <w:rFonts w:asciiTheme="minorHAnsi" w:hAnsiTheme="minorHAnsi"/>
                <w:sz w:val="22"/>
              </w:rPr>
              <w:t>The parcels and addresses are the most critical data layers for achieving quality hazard risk assessments.</w:t>
            </w:r>
            <w:r>
              <w:rPr>
                <w:rFonts w:asciiTheme="minorHAnsi" w:hAnsiTheme="minorHAnsi"/>
                <w:sz w:val="22"/>
              </w:rPr>
              <w:t xml:space="preserve">  </w:t>
            </w:r>
            <w:r w:rsidRPr="006879F9">
              <w:rPr>
                <w:rFonts w:asciiTheme="minorHAnsi" w:hAnsiTheme="minorHAnsi"/>
                <w:sz w:val="22"/>
              </w:rPr>
              <w:t>Creation of a statewide parcel file is a high priority mitigation action (# 2013-16) of the 2013 WV State Hazard Mitigation</w:t>
            </w:r>
            <w:r>
              <w:rPr>
                <w:rFonts w:asciiTheme="minorHAnsi" w:hAnsiTheme="minorHAnsi"/>
                <w:sz w:val="22"/>
              </w:rPr>
              <w:t xml:space="preserve"> Plan.  It is estimated 33 of the 606 tax</w:t>
            </w:r>
            <w:r w:rsidRPr="006879F9">
              <w:rPr>
                <w:rFonts w:asciiTheme="minorHAnsi" w:hAnsiTheme="minorHAnsi"/>
                <w:sz w:val="22"/>
              </w:rPr>
              <w:t xml:space="preserve"> districts</w:t>
            </w:r>
            <w:r>
              <w:rPr>
                <w:rFonts w:asciiTheme="minorHAnsi" w:hAnsiTheme="minorHAnsi"/>
                <w:sz w:val="22"/>
              </w:rPr>
              <w:t xml:space="preserve"> (5%) </w:t>
            </w:r>
            <w:r w:rsidRPr="006879F9">
              <w:rPr>
                <w:rFonts w:asciiTheme="minorHAnsi" w:hAnsiTheme="minorHAnsi"/>
                <w:sz w:val="22"/>
              </w:rPr>
              <w:t>in West Virginia have not been digitized or have obsolete/erroneous digital parcels</w:t>
            </w:r>
            <w:r>
              <w:rPr>
                <w:rFonts w:asciiTheme="minorHAnsi" w:hAnsiTheme="minorHAnsi"/>
                <w:sz w:val="22"/>
              </w:rPr>
              <w:t xml:space="preserve">.  </w:t>
            </w:r>
          </w:p>
          <w:p w:rsidR="00126825" w:rsidRPr="00527658" w:rsidRDefault="00126825" w:rsidP="001872F9">
            <w:pPr>
              <w:numPr>
                <w:ilvl w:val="0"/>
                <w:numId w:val="22"/>
              </w:numPr>
              <w:contextualSpacing/>
              <w:rPr>
                <w:rFonts w:asciiTheme="minorHAnsi" w:hAnsiTheme="minorHAnsi"/>
                <w:sz w:val="22"/>
              </w:rPr>
            </w:pPr>
            <w:r w:rsidRPr="00527658">
              <w:rPr>
                <w:rFonts w:asciiTheme="minorHAnsi" w:hAnsiTheme="minorHAnsi"/>
                <w:sz w:val="22"/>
              </w:rPr>
              <w:t xml:space="preserve">A </w:t>
            </w:r>
            <w:r w:rsidRPr="00527658">
              <w:rPr>
                <w:rFonts w:asciiTheme="minorHAnsi" w:hAnsiTheme="minorHAnsi"/>
                <w:i/>
                <w:sz w:val="22"/>
              </w:rPr>
              <w:t>statewide address and mapping file</w:t>
            </w:r>
            <w:r w:rsidRPr="00527658">
              <w:rPr>
                <w:rFonts w:asciiTheme="minorHAnsi" w:hAnsiTheme="minorHAnsi"/>
                <w:sz w:val="22"/>
              </w:rPr>
              <w:t xml:space="preserve"> by mapping missing or incorrect addresses for 3 counties (Priority 2).</w:t>
            </w:r>
          </w:p>
          <w:p w:rsidR="00126825" w:rsidRPr="00527658" w:rsidRDefault="00126825" w:rsidP="001872F9">
            <w:pPr>
              <w:numPr>
                <w:ilvl w:val="0"/>
                <w:numId w:val="22"/>
              </w:numPr>
              <w:contextualSpacing/>
              <w:rPr>
                <w:rFonts w:asciiTheme="minorHAnsi" w:hAnsiTheme="minorHAnsi"/>
                <w:sz w:val="22"/>
              </w:rPr>
            </w:pPr>
            <w:r w:rsidRPr="00527658">
              <w:rPr>
                <w:rFonts w:asciiTheme="minorHAnsi" w:hAnsiTheme="minorHAnsi"/>
                <w:sz w:val="22"/>
              </w:rPr>
              <w:t xml:space="preserve">Acquire </w:t>
            </w:r>
            <w:r w:rsidRPr="00527658">
              <w:rPr>
                <w:rFonts w:asciiTheme="minorHAnsi" w:hAnsiTheme="minorHAnsi"/>
                <w:i/>
                <w:sz w:val="22"/>
              </w:rPr>
              <w:t>lidar elevation data</w:t>
            </w:r>
            <w:r w:rsidRPr="00527658">
              <w:rPr>
                <w:rFonts w:asciiTheme="minorHAnsi" w:hAnsiTheme="minorHAnsi"/>
                <w:sz w:val="22"/>
              </w:rPr>
              <w:t xml:space="preserve"> to construct water surface elevation and depth grids (Priority 3)</w:t>
            </w:r>
            <w:r w:rsidR="006855FE" w:rsidRPr="00527658">
              <w:rPr>
                <w:rFonts w:asciiTheme="minorHAnsi" w:hAnsiTheme="minorHAnsi"/>
                <w:sz w:val="22"/>
              </w:rPr>
              <w:t xml:space="preserve"> for select flood hazard areas</w:t>
            </w:r>
            <w:r w:rsidRPr="00527658">
              <w:rPr>
                <w:rFonts w:asciiTheme="minorHAnsi" w:hAnsiTheme="minorHAnsi"/>
                <w:sz w:val="22"/>
              </w:rPr>
              <w:t>.</w:t>
            </w:r>
          </w:p>
          <w:p w:rsidR="00126825" w:rsidRPr="00527658" w:rsidRDefault="00126825" w:rsidP="001872F9">
            <w:pPr>
              <w:numPr>
                <w:ilvl w:val="0"/>
                <w:numId w:val="22"/>
              </w:numPr>
              <w:contextualSpacing/>
              <w:rPr>
                <w:rFonts w:asciiTheme="minorHAnsi" w:hAnsiTheme="minorHAnsi"/>
                <w:sz w:val="22"/>
              </w:rPr>
            </w:pPr>
            <w:r w:rsidRPr="00527658">
              <w:rPr>
                <w:rFonts w:asciiTheme="minorHAnsi" w:hAnsiTheme="minorHAnsi"/>
                <w:sz w:val="22"/>
              </w:rPr>
              <w:t xml:space="preserve">Collect </w:t>
            </w:r>
            <w:r w:rsidRPr="00527658">
              <w:rPr>
                <w:rFonts w:asciiTheme="minorHAnsi" w:hAnsiTheme="minorHAnsi"/>
                <w:i/>
                <w:sz w:val="22"/>
              </w:rPr>
              <w:t>leaf-off imagery</w:t>
            </w:r>
            <w:r w:rsidRPr="00527658">
              <w:rPr>
                <w:rFonts w:asciiTheme="minorHAnsi" w:hAnsiTheme="minorHAnsi"/>
                <w:sz w:val="22"/>
              </w:rPr>
              <w:t xml:space="preserve"> for an estimated 3,000 square miles in West Virginia.  Targeted areas are based on repeated disaster declarations, cost-share, benefits to other data collection projects, etc. (Priority 4).  </w:t>
            </w:r>
          </w:p>
          <w:p w:rsidR="00126825" w:rsidRPr="00527658" w:rsidRDefault="00126825" w:rsidP="00F91FE6">
            <w:pPr>
              <w:numPr>
                <w:ilvl w:val="0"/>
                <w:numId w:val="22"/>
              </w:numPr>
              <w:contextualSpacing/>
              <w:rPr>
                <w:rFonts w:asciiTheme="minorHAnsi" w:hAnsiTheme="minorHAnsi"/>
                <w:sz w:val="22"/>
              </w:rPr>
            </w:pPr>
            <w:r w:rsidRPr="00527658">
              <w:rPr>
                <w:rFonts w:asciiTheme="minorHAnsi" w:hAnsiTheme="minorHAnsi"/>
                <w:sz w:val="22"/>
              </w:rPr>
              <w:t xml:space="preserve">Acquire </w:t>
            </w:r>
            <w:r w:rsidRPr="00527658">
              <w:rPr>
                <w:rFonts w:asciiTheme="minorHAnsi" w:hAnsiTheme="minorHAnsi"/>
                <w:i/>
                <w:sz w:val="22"/>
              </w:rPr>
              <w:t>business level data</w:t>
            </w:r>
            <w:r w:rsidRPr="00527658">
              <w:rPr>
                <w:rFonts w:asciiTheme="minorHAnsi" w:hAnsiTheme="minorHAnsi"/>
                <w:sz w:val="22"/>
              </w:rPr>
              <w:t xml:space="preserve"> from vendors if critical data gaps exist in the building inventory for computing replacement costs. (Priority 5)</w:t>
            </w:r>
            <w:r w:rsidR="00F91FE6">
              <w:rPr>
                <w:rFonts w:asciiTheme="minorHAnsi" w:hAnsiTheme="minorHAnsi"/>
                <w:sz w:val="22"/>
              </w:rPr>
              <w:t xml:space="preserve">.  </w:t>
            </w:r>
            <w:r w:rsidR="00F91FE6" w:rsidRPr="00F91FE6">
              <w:rPr>
                <w:rFonts w:asciiTheme="minorHAnsi" w:hAnsiTheme="minorHAnsi"/>
                <w:sz w:val="22"/>
              </w:rPr>
              <w:t>WVU has an account with the Infogroup company’s Reference USA database that allows search access to 8000,000 business (n=78,030), healthcare (n=6,433), and white page (n=780,169) addresses in West Virginia.  However, the current WVU user account is limited to 250 record downloads per search.</w:t>
            </w:r>
            <w:r w:rsidR="00F91FE6">
              <w:rPr>
                <w:rFonts w:asciiTheme="minorHAnsi" w:hAnsiTheme="minorHAnsi"/>
                <w:sz w:val="22"/>
              </w:rPr>
              <w:t xml:space="preserve"> </w:t>
            </w:r>
            <w:r w:rsidRPr="00527658">
              <w:rPr>
                <w:rFonts w:asciiTheme="minorHAnsi" w:hAnsiTheme="minorHAnsi"/>
                <w:sz w:val="22"/>
              </w:rPr>
              <w:t xml:space="preserve">  </w:t>
            </w:r>
          </w:p>
        </w:tc>
        <w:tc>
          <w:tcPr>
            <w:tcW w:w="1073" w:type="dxa"/>
          </w:tcPr>
          <w:p w:rsidR="00126825" w:rsidRPr="00527658" w:rsidRDefault="00126825" w:rsidP="00126825">
            <w:pPr>
              <w:tabs>
                <w:tab w:val="clear" w:pos="720"/>
                <w:tab w:val="clear" w:pos="1440"/>
                <w:tab w:val="clear" w:pos="6480"/>
              </w:tabs>
              <w:rPr>
                <w:rFonts w:asciiTheme="minorHAnsi" w:hAnsiTheme="minorHAnsi"/>
                <w:sz w:val="22"/>
              </w:rPr>
            </w:pPr>
            <w:r w:rsidRPr="00527658">
              <w:rPr>
                <w:rFonts w:asciiTheme="minorHAnsi" w:hAnsiTheme="minorHAnsi"/>
                <w:sz w:val="22"/>
              </w:rPr>
              <w:lastRenderedPageBreak/>
              <w:t>Goal D2</w:t>
            </w:r>
          </w:p>
        </w:tc>
      </w:tr>
      <w:tr w:rsidR="00126825" w:rsidRPr="00A53122" w:rsidTr="00F33A4E">
        <w:tc>
          <w:tcPr>
            <w:tcW w:w="1549" w:type="dxa"/>
          </w:tcPr>
          <w:p w:rsidR="00126825" w:rsidRPr="00527658" w:rsidRDefault="00126825" w:rsidP="00F33A4E">
            <w:pPr>
              <w:tabs>
                <w:tab w:val="clear" w:pos="720"/>
                <w:tab w:val="clear" w:pos="1440"/>
                <w:tab w:val="clear" w:pos="6480"/>
              </w:tabs>
              <w:rPr>
                <w:rFonts w:asciiTheme="minorHAnsi" w:hAnsiTheme="minorHAnsi"/>
                <w:sz w:val="22"/>
              </w:rPr>
            </w:pPr>
            <w:r w:rsidRPr="00527658">
              <w:rPr>
                <w:rFonts w:asciiTheme="minorHAnsi" w:hAnsiTheme="minorHAnsi"/>
                <w:sz w:val="22"/>
              </w:rPr>
              <w:t>Report Data Gaps to Stakeholders</w:t>
            </w:r>
          </w:p>
        </w:tc>
        <w:tc>
          <w:tcPr>
            <w:tcW w:w="6954" w:type="dxa"/>
          </w:tcPr>
          <w:p w:rsidR="00126825" w:rsidRPr="00527658" w:rsidRDefault="00126825" w:rsidP="00D62343">
            <w:pPr>
              <w:tabs>
                <w:tab w:val="clear" w:pos="720"/>
                <w:tab w:val="clear" w:pos="1440"/>
                <w:tab w:val="clear" w:pos="6480"/>
              </w:tabs>
              <w:contextualSpacing/>
              <w:rPr>
                <w:rFonts w:asciiTheme="minorHAnsi" w:hAnsiTheme="minorHAnsi"/>
                <w:b/>
                <w:sz w:val="22"/>
              </w:rPr>
            </w:pPr>
            <w:r w:rsidRPr="00527658">
              <w:rPr>
                <w:rFonts w:asciiTheme="minorHAnsi" w:hAnsiTheme="minorHAnsi"/>
                <w:b/>
                <w:sz w:val="22"/>
              </w:rPr>
              <w:t>TASK 3: [</w:t>
            </w:r>
            <w:r w:rsidR="003C5D2F" w:rsidRPr="00527658">
              <w:rPr>
                <w:rFonts w:asciiTheme="minorHAnsi" w:hAnsiTheme="minorHAnsi"/>
                <w:b/>
                <w:sz w:val="22"/>
              </w:rPr>
              <w:t>Report</w:t>
            </w:r>
            <w:r w:rsidRPr="00527658">
              <w:rPr>
                <w:rFonts w:asciiTheme="minorHAnsi" w:hAnsiTheme="minorHAnsi"/>
                <w:b/>
                <w:sz w:val="22"/>
              </w:rPr>
              <w:t xml:space="preserve"> Data Gaps</w:t>
            </w:r>
            <w:r w:rsidRPr="00527658">
              <w:rPr>
                <w:rFonts w:asciiTheme="minorHAnsi" w:hAnsiTheme="minorHAnsi"/>
                <w:sz w:val="22"/>
              </w:rPr>
              <w:t xml:space="preserve">] – Report data gaps at the county level for key geodatabase reference layers (parcels, addresses/geocoding, imagery, elevation, building footprints, critical infrastructure, etc.) </w:t>
            </w:r>
            <w:r w:rsidR="00D62343" w:rsidRPr="00527658">
              <w:rPr>
                <w:rFonts w:asciiTheme="minorHAnsi" w:hAnsiTheme="minorHAnsi"/>
                <w:sz w:val="22"/>
              </w:rPr>
              <w:t xml:space="preserve">that are hindering quality </w:t>
            </w:r>
            <w:r w:rsidRPr="00527658">
              <w:rPr>
                <w:rFonts w:asciiTheme="minorHAnsi" w:hAnsiTheme="minorHAnsi"/>
                <w:sz w:val="22"/>
              </w:rPr>
              <w:t>risk assessment studies.  Provide recommendations to the appropriate organizations to improve data management and governance.</w:t>
            </w:r>
          </w:p>
        </w:tc>
        <w:tc>
          <w:tcPr>
            <w:tcW w:w="1073" w:type="dxa"/>
          </w:tcPr>
          <w:p w:rsidR="00126825" w:rsidRPr="00527658" w:rsidRDefault="00126825" w:rsidP="00F33A4E">
            <w:pPr>
              <w:tabs>
                <w:tab w:val="clear" w:pos="720"/>
                <w:tab w:val="clear" w:pos="1440"/>
                <w:tab w:val="clear" w:pos="6480"/>
              </w:tabs>
              <w:rPr>
                <w:rFonts w:asciiTheme="minorHAnsi" w:hAnsiTheme="minorHAnsi"/>
                <w:sz w:val="22"/>
              </w:rPr>
            </w:pPr>
            <w:r w:rsidRPr="00527658">
              <w:rPr>
                <w:rFonts w:asciiTheme="minorHAnsi" w:hAnsiTheme="minorHAnsi"/>
                <w:sz w:val="22"/>
              </w:rPr>
              <w:t>Goal D3</w:t>
            </w:r>
          </w:p>
        </w:tc>
      </w:tr>
      <w:tr w:rsidR="00126825" w:rsidRPr="00A53122" w:rsidTr="00F33A4E">
        <w:tc>
          <w:tcPr>
            <w:tcW w:w="1549" w:type="dxa"/>
          </w:tcPr>
          <w:p w:rsidR="00126825" w:rsidRPr="00527658" w:rsidRDefault="00126825" w:rsidP="00F33A4E">
            <w:pPr>
              <w:tabs>
                <w:tab w:val="clear" w:pos="720"/>
                <w:tab w:val="clear" w:pos="1440"/>
                <w:tab w:val="clear" w:pos="6480"/>
              </w:tabs>
              <w:rPr>
                <w:rFonts w:asciiTheme="minorHAnsi" w:hAnsiTheme="minorHAnsi"/>
                <w:sz w:val="22"/>
              </w:rPr>
            </w:pPr>
            <w:r w:rsidRPr="00527658">
              <w:rPr>
                <w:rFonts w:asciiTheme="minorHAnsi" w:hAnsiTheme="minorHAnsi"/>
                <w:sz w:val="22"/>
              </w:rPr>
              <w:t>Exchange Risk Assessment Information</w:t>
            </w:r>
          </w:p>
        </w:tc>
        <w:tc>
          <w:tcPr>
            <w:tcW w:w="6954" w:type="dxa"/>
          </w:tcPr>
          <w:p w:rsidR="00126825" w:rsidRPr="00527658" w:rsidRDefault="00126825" w:rsidP="00126825">
            <w:pPr>
              <w:spacing w:after="240" w:line="264" w:lineRule="auto"/>
              <w:contextualSpacing/>
              <w:rPr>
                <w:rFonts w:asciiTheme="minorHAnsi" w:hAnsiTheme="minorHAnsi"/>
                <w:sz w:val="22"/>
              </w:rPr>
            </w:pPr>
            <w:r w:rsidRPr="00527658">
              <w:rPr>
                <w:rFonts w:asciiTheme="minorHAnsi" w:hAnsiTheme="minorHAnsi"/>
                <w:b/>
                <w:sz w:val="22"/>
              </w:rPr>
              <w:t>TASK 4: [Exchange Risk Assessment Information</w:t>
            </w:r>
            <w:r w:rsidRPr="00527658">
              <w:rPr>
                <w:rFonts w:asciiTheme="minorHAnsi" w:hAnsiTheme="minorHAnsi"/>
                <w:sz w:val="22"/>
              </w:rPr>
              <w:t>] – Exchange the best available risk assessment information among local, state, and federal geo-platforms.</w:t>
            </w:r>
          </w:p>
          <w:p w:rsidR="00126825" w:rsidRPr="00527658" w:rsidRDefault="00126825" w:rsidP="001872F9">
            <w:pPr>
              <w:numPr>
                <w:ilvl w:val="0"/>
                <w:numId w:val="25"/>
              </w:numPr>
              <w:spacing w:after="240" w:line="264" w:lineRule="auto"/>
              <w:ind w:left="360"/>
              <w:contextualSpacing/>
              <w:rPr>
                <w:rFonts w:asciiTheme="minorHAnsi" w:hAnsiTheme="minorHAnsi"/>
                <w:sz w:val="22"/>
              </w:rPr>
            </w:pPr>
            <w:r w:rsidRPr="00527658">
              <w:rPr>
                <w:rFonts w:asciiTheme="minorHAnsi" w:hAnsiTheme="minorHAnsi"/>
                <w:sz w:val="22"/>
              </w:rPr>
              <w:t xml:space="preserve">Incorporate historical hazard data into risk assessment studies.  </w:t>
            </w:r>
          </w:p>
          <w:p w:rsidR="00126825" w:rsidRPr="00527658" w:rsidRDefault="00126825" w:rsidP="001872F9">
            <w:pPr>
              <w:numPr>
                <w:ilvl w:val="0"/>
                <w:numId w:val="25"/>
              </w:numPr>
              <w:spacing w:after="240" w:line="264" w:lineRule="auto"/>
              <w:ind w:left="360"/>
              <w:contextualSpacing/>
              <w:rPr>
                <w:rFonts w:asciiTheme="minorHAnsi" w:hAnsiTheme="minorHAnsi"/>
                <w:sz w:val="22"/>
              </w:rPr>
            </w:pPr>
            <w:r w:rsidRPr="00527658">
              <w:rPr>
                <w:rFonts w:asciiTheme="minorHAnsi" w:hAnsiTheme="minorHAnsi"/>
                <w:sz w:val="22"/>
              </w:rPr>
              <w:t xml:space="preserve">Use online map validation tools such as ArcGIS online viewer applications for local communities and floodplain managers to validate risk assessment data.  </w:t>
            </w:r>
          </w:p>
          <w:p w:rsidR="006C3DAA" w:rsidRPr="00527658" w:rsidRDefault="00126825" w:rsidP="00D62343">
            <w:pPr>
              <w:numPr>
                <w:ilvl w:val="0"/>
                <w:numId w:val="25"/>
              </w:numPr>
              <w:spacing w:after="240" w:line="264" w:lineRule="auto"/>
              <w:ind w:left="360"/>
              <w:contextualSpacing/>
              <w:rPr>
                <w:rFonts w:asciiTheme="minorHAnsi" w:hAnsiTheme="minorHAnsi"/>
                <w:b/>
                <w:sz w:val="22"/>
              </w:rPr>
            </w:pPr>
            <w:r w:rsidRPr="00527658">
              <w:rPr>
                <w:rFonts w:asciiTheme="minorHAnsi" w:hAnsiTheme="minorHAnsi"/>
                <w:sz w:val="22"/>
              </w:rPr>
              <w:t>Assist State Hazard Mitigation Office in updating Local HMGP applications so that hazard data collections and analysis are consistent and utilize comparable methodologies for both local and state plan updates.</w:t>
            </w:r>
            <w:r w:rsidR="006C3DAA" w:rsidRPr="00527658">
              <w:rPr>
                <w:rFonts w:asciiTheme="minorHAnsi" w:hAnsiTheme="minorHAnsi"/>
                <w:sz w:val="22"/>
              </w:rPr>
              <w:br/>
              <w:t>Serve as Data Clearinghouse for Statewide Hazard Data</w:t>
            </w:r>
          </w:p>
        </w:tc>
        <w:tc>
          <w:tcPr>
            <w:tcW w:w="1073" w:type="dxa"/>
          </w:tcPr>
          <w:p w:rsidR="00126825" w:rsidRPr="00527658" w:rsidRDefault="00126825" w:rsidP="00F33A4E">
            <w:pPr>
              <w:tabs>
                <w:tab w:val="clear" w:pos="720"/>
                <w:tab w:val="clear" w:pos="1440"/>
                <w:tab w:val="clear" w:pos="6480"/>
              </w:tabs>
              <w:rPr>
                <w:rFonts w:asciiTheme="minorHAnsi" w:hAnsiTheme="minorHAnsi"/>
                <w:sz w:val="22"/>
              </w:rPr>
            </w:pPr>
            <w:r w:rsidRPr="00527658">
              <w:rPr>
                <w:rFonts w:asciiTheme="minorHAnsi" w:hAnsiTheme="minorHAnsi"/>
                <w:sz w:val="22"/>
              </w:rPr>
              <w:t>Goal D4</w:t>
            </w:r>
          </w:p>
        </w:tc>
      </w:tr>
      <w:tr w:rsidR="00D62343" w:rsidRPr="00A53122" w:rsidTr="00F33A4E">
        <w:tc>
          <w:tcPr>
            <w:tcW w:w="1549" w:type="dxa"/>
          </w:tcPr>
          <w:p w:rsidR="00D62343" w:rsidRPr="00527658" w:rsidRDefault="00D62343" w:rsidP="00D62343">
            <w:pPr>
              <w:tabs>
                <w:tab w:val="clear" w:pos="720"/>
                <w:tab w:val="clear" w:pos="1440"/>
                <w:tab w:val="clear" w:pos="6480"/>
              </w:tabs>
              <w:rPr>
                <w:rFonts w:asciiTheme="minorHAnsi" w:hAnsiTheme="minorHAnsi"/>
                <w:sz w:val="22"/>
              </w:rPr>
            </w:pPr>
            <w:r w:rsidRPr="00527658">
              <w:rPr>
                <w:rFonts w:asciiTheme="minorHAnsi" w:hAnsiTheme="minorHAnsi"/>
                <w:sz w:val="22"/>
              </w:rPr>
              <w:lastRenderedPageBreak/>
              <w:t>System Admin for Data Development Work Task</w:t>
            </w:r>
          </w:p>
        </w:tc>
        <w:tc>
          <w:tcPr>
            <w:tcW w:w="6954" w:type="dxa"/>
          </w:tcPr>
          <w:p w:rsidR="00D62343" w:rsidRPr="00527658" w:rsidRDefault="00D62343" w:rsidP="00E861D0">
            <w:pPr>
              <w:tabs>
                <w:tab w:val="clear" w:pos="720"/>
                <w:tab w:val="clear" w:pos="1440"/>
                <w:tab w:val="clear" w:pos="6480"/>
              </w:tabs>
              <w:rPr>
                <w:rFonts w:asciiTheme="minorHAnsi" w:hAnsiTheme="minorHAnsi"/>
                <w:b/>
                <w:sz w:val="22"/>
              </w:rPr>
            </w:pPr>
            <w:r w:rsidRPr="00527658">
              <w:rPr>
                <w:rFonts w:asciiTheme="minorHAnsi" w:hAnsiTheme="minorHAnsi"/>
                <w:b/>
                <w:sz w:val="22"/>
              </w:rPr>
              <w:t>TASK 5: [PROVIDE SYSTEM ADMINISTRATION SERVICES] Maintain application and web map services for Data Development work task</w:t>
            </w:r>
          </w:p>
          <w:p w:rsidR="004B11EC" w:rsidRDefault="004B11EC" w:rsidP="004B11EC">
            <w:pPr>
              <w:numPr>
                <w:ilvl w:val="0"/>
                <w:numId w:val="16"/>
              </w:numPr>
              <w:tabs>
                <w:tab w:val="clear" w:pos="720"/>
                <w:tab w:val="clear" w:pos="1440"/>
                <w:tab w:val="clear" w:pos="6480"/>
                <w:tab w:val="left" w:pos="0"/>
              </w:tabs>
              <w:ind w:left="199" w:hanging="199"/>
              <w:rPr>
                <w:rFonts w:asciiTheme="minorHAnsi" w:hAnsiTheme="minorHAnsi"/>
                <w:sz w:val="22"/>
              </w:rPr>
            </w:pPr>
            <w:r w:rsidRPr="00AE4CB4">
              <w:rPr>
                <w:rFonts w:asciiTheme="minorHAnsi" w:hAnsiTheme="minorHAnsi"/>
                <w:sz w:val="22"/>
              </w:rPr>
              <w:t>Project Management, Specification</w:t>
            </w:r>
            <w:r>
              <w:rPr>
                <w:rFonts w:asciiTheme="minorHAnsi" w:hAnsiTheme="minorHAnsi"/>
                <w:sz w:val="22"/>
              </w:rPr>
              <w:t>s</w:t>
            </w:r>
            <w:r w:rsidRPr="00AE4CB4">
              <w:rPr>
                <w:rFonts w:asciiTheme="minorHAnsi" w:hAnsiTheme="minorHAnsi"/>
                <w:sz w:val="22"/>
              </w:rPr>
              <w:t>, Standards, Contract Scope of Work, Data Integration, Quality Assurance, Progress Reports</w:t>
            </w:r>
            <w:r>
              <w:rPr>
                <w:rFonts w:asciiTheme="minorHAnsi" w:hAnsiTheme="minorHAnsi"/>
                <w:sz w:val="22"/>
              </w:rPr>
              <w:t>.</w:t>
            </w:r>
          </w:p>
          <w:p w:rsidR="004B11EC" w:rsidRPr="00930CC0" w:rsidRDefault="004B11EC" w:rsidP="004B11EC">
            <w:pPr>
              <w:numPr>
                <w:ilvl w:val="0"/>
                <w:numId w:val="16"/>
              </w:numPr>
              <w:tabs>
                <w:tab w:val="clear" w:pos="720"/>
                <w:tab w:val="clear" w:pos="1440"/>
                <w:tab w:val="clear" w:pos="6480"/>
                <w:tab w:val="left" w:pos="0"/>
              </w:tabs>
              <w:ind w:left="199" w:hanging="199"/>
              <w:rPr>
                <w:rFonts w:asciiTheme="minorHAnsi" w:hAnsiTheme="minorHAnsi"/>
                <w:sz w:val="22"/>
              </w:rPr>
            </w:pPr>
            <w:r w:rsidRPr="00930CC0">
              <w:rPr>
                <w:rFonts w:asciiTheme="minorHAnsi" w:hAnsiTheme="minorHAnsi"/>
                <w:sz w:val="22"/>
              </w:rPr>
              <w:t>Perform system administration and maintenance of application</w:t>
            </w:r>
            <w:r>
              <w:rPr>
                <w:rFonts w:asciiTheme="minorHAnsi" w:hAnsiTheme="minorHAnsi"/>
                <w:sz w:val="22"/>
              </w:rPr>
              <w:t>s</w:t>
            </w:r>
            <w:r w:rsidRPr="00930CC0">
              <w:rPr>
                <w:rFonts w:asciiTheme="minorHAnsi" w:hAnsiTheme="minorHAnsi"/>
                <w:sz w:val="22"/>
              </w:rPr>
              <w:t>.  Technical support services include hardware and software operating system upgrades.  Maintain backup system with virtual servers.  Maintain</w:t>
            </w:r>
            <w:r>
              <w:rPr>
                <w:rFonts w:asciiTheme="minorHAnsi" w:hAnsiTheme="minorHAnsi"/>
                <w:sz w:val="22"/>
              </w:rPr>
              <w:t xml:space="preserve"> a</w:t>
            </w:r>
            <w:r w:rsidRPr="00930CC0">
              <w:rPr>
                <w:rFonts w:asciiTheme="minorHAnsi" w:hAnsiTheme="minorHAnsi"/>
                <w:sz w:val="22"/>
              </w:rPr>
              <w:t xml:space="preserve"> high level of performance of application including the processing of troubleshooting calls regarding system issues.  Update monthly security patches on all servers.  Install and maintain all necessary hardware and software licenses.</w:t>
            </w:r>
          </w:p>
          <w:p w:rsidR="00F27941" w:rsidRPr="00527658" w:rsidRDefault="00D62343" w:rsidP="00F27941">
            <w:pPr>
              <w:numPr>
                <w:ilvl w:val="0"/>
                <w:numId w:val="16"/>
              </w:numPr>
              <w:tabs>
                <w:tab w:val="clear" w:pos="720"/>
                <w:tab w:val="clear" w:pos="1440"/>
                <w:tab w:val="clear" w:pos="6480"/>
                <w:tab w:val="left" w:pos="0"/>
              </w:tabs>
              <w:ind w:left="199" w:hanging="199"/>
              <w:rPr>
                <w:rFonts w:asciiTheme="minorHAnsi" w:hAnsiTheme="minorHAnsi"/>
                <w:sz w:val="22"/>
              </w:rPr>
            </w:pPr>
            <w:r w:rsidRPr="00527658">
              <w:rPr>
                <w:rFonts w:asciiTheme="minorHAnsi" w:hAnsiTheme="minorHAnsi"/>
                <w:sz w:val="22"/>
              </w:rPr>
              <w:t>Publish and maintain all local web map services that support data development activities</w:t>
            </w:r>
          </w:p>
        </w:tc>
        <w:tc>
          <w:tcPr>
            <w:tcW w:w="1073" w:type="dxa"/>
          </w:tcPr>
          <w:p w:rsidR="00D62343" w:rsidRPr="00527658" w:rsidRDefault="00D62343" w:rsidP="00F33A4E">
            <w:pPr>
              <w:tabs>
                <w:tab w:val="clear" w:pos="720"/>
                <w:tab w:val="clear" w:pos="1440"/>
                <w:tab w:val="clear" w:pos="6480"/>
              </w:tabs>
              <w:rPr>
                <w:rFonts w:asciiTheme="minorHAnsi" w:hAnsiTheme="minorHAnsi"/>
                <w:sz w:val="22"/>
              </w:rPr>
            </w:pPr>
          </w:p>
        </w:tc>
      </w:tr>
    </w:tbl>
    <w:p w:rsidR="00126825" w:rsidRPr="00126825" w:rsidRDefault="00126825" w:rsidP="00AE3B77">
      <w:pPr>
        <w:tabs>
          <w:tab w:val="clear" w:pos="720"/>
          <w:tab w:val="clear" w:pos="1440"/>
          <w:tab w:val="clear" w:pos="6480"/>
        </w:tabs>
        <w:spacing w:line="259" w:lineRule="auto"/>
        <w:ind w:right="-180"/>
        <w:rPr>
          <w:rFonts w:asciiTheme="minorHAnsi" w:eastAsiaTheme="minorHAnsi" w:hAnsiTheme="minorHAnsi" w:cs="Arial"/>
          <w:sz w:val="22"/>
          <w:szCs w:val="22"/>
        </w:rPr>
      </w:pPr>
    </w:p>
    <w:p w:rsidR="00107A6A" w:rsidRPr="006855FE" w:rsidRDefault="003D78E0" w:rsidP="00107A6A">
      <w:pPr>
        <w:rPr>
          <w:rFonts w:asciiTheme="minorHAnsi" w:hAnsiTheme="minorHAnsi"/>
          <w:b/>
        </w:rPr>
      </w:pPr>
      <w:r>
        <w:rPr>
          <w:rFonts w:asciiTheme="minorHAnsi" w:hAnsiTheme="minorHAnsi"/>
        </w:rPr>
        <w:br/>
      </w:r>
      <w:r w:rsidR="00903BE4">
        <w:rPr>
          <w:rFonts w:asciiTheme="minorHAnsi" w:hAnsiTheme="minorHAnsi"/>
          <w:b/>
        </w:rPr>
        <w:t xml:space="preserve">Table </w:t>
      </w:r>
      <w:r w:rsidR="009F6EFA">
        <w:rPr>
          <w:rFonts w:asciiTheme="minorHAnsi" w:hAnsiTheme="minorHAnsi"/>
          <w:b/>
        </w:rPr>
        <w:t>7</w:t>
      </w:r>
      <w:r w:rsidR="00903BE4">
        <w:rPr>
          <w:rFonts w:asciiTheme="minorHAnsi" w:hAnsiTheme="minorHAnsi"/>
          <w:b/>
        </w:rPr>
        <w:t xml:space="preserve">.  </w:t>
      </w:r>
      <w:r w:rsidR="006855FE" w:rsidRPr="00903BE4">
        <w:rPr>
          <w:rFonts w:asciiTheme="minorHAnsi" w:hAnsiTheme="minorHAnsi"/>
        </w:rPr>
        <w:t>Priority Data Collections</w:t>
      </w:r>
    </w:p>
    <w:tbl>
      <w:tblPr>
        <w:tblStyle w:val="TableGrid"/>
        <w:tblW w:w="0" w:type="auto"/>
        <w:tblLook w:val="04A0" w:firstRow="1" w:lastRow="0" w:firstColumn="1" w:lastColumn="0" w:noHBand="0" w:noVBand="1"/>
      </w:tblPr>
      <w:tblGrid>
        <w:gridCol w:w="934"/>
        <w:gridCol w:w="8416"/>
      </w:tblGrid>
      <w:tr w:rsidR="006855FE" w:rsidTr="00711C33">
        <w:tc>
          <w:tcPr>
            <w:tcW w:w="934" w:type="dxa"/>
          </w:tcPr>
          <w:p w:rsidR="006855FE" w:rsidRPr="00527658" w:rsidRDefault="006855FE" w:rsidP="00711C33">
            <w:pPr>
              <w:jc w:val="center"/>
              <w:rPr>
                <w:rFonts w:asciiTheme="minorHAnsi" w:hAnsiTheme="minorHAnsi"/>
                <w:b/>
                <w:sz w:val="22"/>
              </w:rPr>
            </w:pPr>
            <w:r w:rsidRPr="00527658">
              <w:rPr>
                <w:rFonts w:asciiTheme="minorHAnsi" w:hAnsiTheme="minorHAnsi"/>
                <w:b/>
                <w:sz w:val="22"/>
              </w:rPr>
              <w:t>Priority</w:t>
            </w:r>
          </w:p>
        </w:tc>
        <w:tc>
          <w:tcPr>
            <w:tcW w:w="8416" w:type="dxa"/>
          </w:tcPr>
          <w:p w:rsidR="006855FE" w:rsidRPr="00527658" w:rsidRDefault="006855FE" w:rsidP="00711C33">
            <w:pPr>
              <w:jc w:val="center"/>
              <w:rPr>
                <w:rFonts w:asciiTheme="minorHAnsi" w:hAnsiTheme="minorHAnsi"/>
                <w:b/>
                <w:sz w:val="22"/>
              </w:rPr>
            </w:pPr>
            <w:r w:rsidRPr="00527658">
              <w:rPr>
                <w:rFonts w:asciiTheme="minorHAnsi" w:hAnsiTheme="minorHAnsi"/>
                <w:b/>
                <w:sz w:val="22"/>
              </w:rPr>
              <w:t>Data Theme</w:t>
            </w:r>
          </w:p>
        </w:tc>
      </w:tr>
      <w:tr w:rsidR="00711C33" w:rsidTr="00711C33">
        <w:tc>
          <w:tcPr>
            <w:tcW w:w="934" w:type="dxa"/>
          </w:tcPr>
          <w:p w:rsidR="00711C33" w:rsidRPr="00527658" w:rsidRDefault="00711C33" w:rsidP="00107A6A">
            <w:pPr>
              <w:rPr>
                <w:rFonts w:asciiTheme="minorHAnsi" w:hAnsiTheme="minorHAnsi"/>
                <w:sz w:val="22"/>
              </w:rPr>
            </w:pPr>
          </w:p>
        </w:tc>
        <w:tc>
          <w:tcPr>
            <w:tcW w:w="8416" w:type="dxa"/>
          </w:tcPr>
          <w:p w:rsidR="00711C33" w:rsidRPr="00527658" w:rsidRDefault="00711C33" w:rsidP="00107A6A">
            <w:pPr>
              <w:rPr>
                <w:rFonts w:asciiTheme="minorHAnsi" w:hAnsiTheme="minorHAnsi"/>
                <w:sz w:val="22"/>
              </w:rPr>
            </w:pPr>
          </w:p>
        </w:tc>
      </w:tr>
      <w:tr w:rsidR="00711C33" w:rsidTr="00711C33">
        <w:tc>
          <w:tcPr>
            <w:tcW w:w="934" w:type="dxa"/>
          </w:tcPr>
          <w:p w:rsidR="00711C33" w:rsidRPr="00527658" w:rsidRDefault="00711C33" w:rsidP="00711C33">
            <w:pPr>
              <w:jc w:val="center"/>
              <w:rPr>
                <w:rFonts w:asciiTheme="minorHAnsi" w:hAnsiTheme="minorHAnsi"/>
                <w:sz w:val="22"/>
              </w:rPr>
            </w:pPr>
            <w:r w:rsidRPr="00527658">
              <w:rPr>
                <w:rFonts w:asciiTheme="minorHAnsi" w:hAnsiTheme="minorHAnsi"/>
                <w:sz w:val="22"/>
              </w:rPr>
              <w:t>1</w:t>
            </w:r>
          </w:p>
        </w:tc>
        <w:tc>
          <w:tcPr>
            <w:tcW w:w="8416" w:type="dxa"/>
          </w:tcPr>
          <w:p w:rsidR="00711C33" w:rsidRPr="00527658" w:rsidRDefault="00D62343" w:rsidP="00107A6A">
            <w:pPr>
              <w:rPr>
                <w:rFonts w:asciiTheme="minorHAnsi" w:hAnsiTheme="minorHAnsi"/>
                <w:sz w:val="22"/>
              </w:rPr>
            </w:pPr>
            <w:r w:rsidRPr="00527658">
              <w:rPr>
                <w:rFonts w:asciiTheme="minorHAnsi" w:hAnsiTheme="minorHAnsi"/>
                <w:sz w:val="22"/>
              </w:rPr>
              <w:t xml:space="preserve">Continuously maintained </w:t>
            </w:r>
            <w:r w:rsidR="00711C33" w:rsidRPr="00527658">
              <w:rPr>
                <w:rFonts w:asciiTheme="minorHAnsi" w:hAnsiTheme="minorHAnsi"/>
                <w:sz w:val="22"/>
              </w:rPr>
              <w:t xml:space="preserve">Surface </w:t>
            </w:r>
            <w:r w:rsidRPr="00527658">
              <w:rPr>
                <w:rFonts w:asciiTheme="minorHAnsi" w:hAnsiTheme="minorHAnsi"/>
                <w:sz w:val="22"/>
              </w:rPr>
              <w:t xml:space="preserve">Tax </w:t>
            </w:r>
            <w:r w:rsidR="00711C33" w:rsidRPr="00527658">
              <w:rPr>
                <w:rFonts w:asciiTheme="minorHAnsi" w:hAnsiTheme="minorHAnsi"/>
                <w:sz w:val="22"/>
              </w:rPr>
              <w:t>Parcels</w:t>
            </w:r>
            <w:r w:rsidRPr="00527658">
              <w:rPr>
                <w:rFonts w:asciiTheme="minorHAnsi" w:hAnsiTheme="minorHAnsi"/>
                <w:sz w:val="22"/>
              </w:rPr>
              <w:t xml:space="preserve"> </w:t>
            </w:r>
          </w:p>
          <w:p w:rsidR="00711C33" w:rsidRPr="00527658" w:rsidRDefault="00711C33" w:rsidP="004409E1">
            <w:pPr>
              <w:numPr>
                <w:ilvl w:val="0"/>
                <w:numId w:val="36"/>
              </w:numPr>
              <w:tabs>
                <w:tab w:val="clear" w:pos="720"/>
                <w:tab w:val="clear" w:pos="1440"/>
                <w:tab w:val="clear" w:pos="6480"/>
              </w:tabs>
              <w:contextualSpacing/>
              <w:rPr>
                <w:rFonts w:asciiTheme="minorHAnsi" w:hAnsiTheme="minorHAnsi"/>
                <w:sz w:val="22"/>
              </w:rPr>
            </w:pPr>
            <w:r w:rsidRPr="00527658">
              <w:rPr>
                <w:rFonts w:asciiTheme="minorHAnsi" w:hAnsiTheme="minorHAnsi"/>
                <w:sz w:val="22"/>
              </w:rPr>
              <w:t>Statewide Digital Parcel Boundary File (Priority 1A)</w:t>
            </w:r>
          </w:p>
          <w:p w:rsidR="00711C33" w:rsidRPr="00527658" w:rsidRDefault="00711C33" w:rsidP="004409E1">
            <w:pPr>
              <w:numPr>
                <w:ilvl w:val="0"/>
                <w:numId w:val="36"/>
              </w:numPr>
              <w:tabs>
                <w:tab w:val="clear" w:pos="720"/>
                <w:tab w:val="clear" w:pos="1440"/>
                <w:tab w:val="clear" w:pos="6480"/>
              </w:tabs>
              <w:contextualSpacing/>
              <w:rPr>
                <w:rFonts w:asciiTheme="minorHAnsi" w:hAnsiTheme="minorHAnsi"/>
                <w:sz w:val="22"/>
              </w:rPr>
            </w:pPr>
            <w:r w:rsidRPr="00527658">
              <w:rPr>
                <w:rFonts w:asciiTheme="minorHAnsi" w:hAnsiTheme="minorHAnsi"/>
                <w:sz w:val="22"/>
              </w:rPr>
              <w:t>Sustained Digital Parcel Maintenance by Assessor Offices (Priority 1B)</w:t>
            </w:r>
          </w:p>
        </w:tc>
      </w:tr>
      <w:tr w:rsidR="006855FE" w:rsidTr="00711C33">
        <w:tc>
          <w:tcPr>
            <w:tcW w:w="934" w:type="dxa"/>
          </w:tcPr>
          <w:p w:rsidR="006855FE" w:rsidRPr="00527658" w:rsidRDefault="00711C33" w:rsidP="00711C33">
            <w:pPr>
              <w:jc w:val="center"/>
              <w:rPr>
                <w:rFonts w:asciiTheme="minorHAnsi" w:hAnsiTheme="minorHAnsi"/>
                <w:sz w:val="22"/>
              </w:rPr>
            </w:pPr>
            <w:r w:rsidRPr="00527658">
              <w:rPr>
                <w:rFonts w:asciiTheme="minorHAnsi" w:hAnsiTheme="minorHAnsi"/>
                <w:sz w:val="22"/>
              </w:rPr>
              <w:t>2</w:t>
            </w:r>
          </w:p>
        </w:tc>
        <w:tc>
          <w:tcPr>
            <w:tcW w:w="8416" w:type="dxa"/>
          </w:tcPr>
          <w:p w:rsidR="006855FE" w:rsidRPr="00527658" w:rsidRDefault="00711C33" w:rsidP="00107A6A">
            <w:pPr>
              <w:rPr>
                <w:rFonts w:asciiTheme="minorHAnsi" w:hAnsiTheme="minorHAnsi"/>
                <w:sz w:val="22"/>
              </w:rPr>
            </w:pPr>
            <w:r w:rsidRPr="00527658">
              <w:rPr>
                <w:rFonts w:asciiTheme="minorHAnsi" w:hAnsiTheme="minorHAnsi"/>
                <w:sz w:val="22"/>
              </w:rPr>
              <w:t>Site Addresses</w:t>
            </w:r>
          </w:p>
        </w:tc>
      </w:tr>
      <w:tr w:rsidR="006855FE" w:rsidTr="00711C33">
        <w:tc>
          <w:tcPr>
            <w:tcW w:w="934" w:type="dxa"/>
          </w:tcPr>
          <w:p w:rsidR="006855FE" w:rsidRPr="00527658" w:rsidRDefault="00711C33" w:rsidP="00711C33">
            <w:pPr>
              <w:jc w:val="center"/>
              <w:rPr>
                <w:rFonts w:asciiTheme="minorHAnsi" w:hAnsiTheme="minorHAnsi"/>
                <w:sz w:val="22"/>
              </w:rPr>
            </w:pPr>
            <w:r w:rsidRPr="00527658">
              <w:rPr>
                <w:rFonts w:asciiTheme="minorHAnsi" w:hAnsiTheme="minorHAnsi"/>
                <w:sz w:val="22"/>
              </w:rPr>
              <w:t>3</w:t>
            </w:r>
          </w:p>
        </w:tc>
        <w:tc>
          <w:tcPr>
            <w:tcW w:w="8416" w:type="dxa"/>
          </w:tcPr>
          <w:p w:rsidR="006855FE" w:rsidRPr="00527658" w:rsidRDefault="00711C33" w:rsidP="00107A6A">
            <w:pPr>
              <w:rPr>
                <w:rFonts w:asciiTheme="minorHAnsi" w:hAnsiTheme="minorHAnsi"/>
                <w:sz w:val="22"/>
              </w:rPr>
            </w:pPr>
            <w:r w:rsidRPr="00527658">
              <w:rPr>
                <w:rFonts w:asciiTheme="minorHAnsi" w:hAnsiTheme="minorHAnsi"/>
                <w:sz w:val="22"/>
              </w:rPr>
              <w:t>Lidar Elevation Data</w:t>
            </w:r>
          </w:p>
        </w:tc>
      </w:tr>
      <w:tr w:rsidR="006855FE" w:rsidTr="00711C33">
        <w:tc>
          <w:tcPr>
            <w:tcW w:w="934" w:type="dxa"/>
          </w:tcPr>
          <w:p w:rsidR="006855FE" w:rsidRPr="00527658" w:rsidRDefault="00711C33" w:rsidP="00711C33">
            <w:pPr>
              <w:jc w:val="center"/>
              <w:rPr>
                <w:rFonts w:asciiTheme="minorHAnsi" w:hAnsiTheme="minorHAnsi"/>
                <w:sz w:val="22"/>
              </w:rPr>
            </w:pPr>
            <w:r w:rsidRPr="00527658">
              <w:rPr>
                <w:rFonts w:asciiTheme="minorHAnsi" w:hAnsiTheme="minorHAnsi"/>
                <w:sz w:val="22"/>
              </w:rPr>
              <w:t>4</w:t>
            </w:r>
          </w:p>
        </w:tc>
        <w:tc>
          <w:tcPr>
            <w:tcW w:w="8416" w:type="dxa"/>
          </w:tcPr>
          <w:p w:rsidR="006855FE" w:rsidRPr="00527658" w:rsidRDefault="00711C33" w:rsidP="00107A6A">
            <w:pPr>
              <w:rPr>
                <w:rFonts w:asciiTheme="minorHAnsi" w:hAnsiTheme="minorHAnsi"/>
                <w:sz w:val="22"/>
              </w:rPr>
            </w:pPr>
            <w:r w:rsidRPr="00527658">
              <w:rPr>
                <w:rFonts w:asciiTheme="minorHAnsi" w:hAnsiTheme="minorHAnsi"/>
                <w:sz w:val="22"/>
              </w:rPr>
              <w:t>Leaf-Off Aerial Imagery</w:t>
            </w:r>
          </w:p>
        </w:tc>
      </w:tr>
      <w:tr w:rsidR="006855FE" w:rsidTr="00711C33">
        <w:tc>
          <w:tcPr>
            <w:tcW w:w="934" w:type="dxa"/>
          </w:tcPr>
          <w:p w:rsidR="006855FE" w:rsidRPr="00527658" w:rsidRDefault="00711C33" w:rsidP="00711C33">
            <w:pPr>
              <w:jc w:val="center"/>
              <w:rPr>
                <w:rFonts w:asciiTheme="minorHAnsi" w:hAnsiTheme="minorHAnsi"/>
                <w:sz w:val="22"/>
              </w:rPr>
            </w:pPr>
            <w:r w:rsidRPr="00527658">
              <w:rPr>
                <w:rFonts w:asciiTheme="minorHAnsi" w:hAnsiTheme="minorHAnsi"/>
                <w:sz w:val="22"/>
              </w:rPr>
              <w:t>5</w:t>
            </w:r>
          </w:p>
        </w:tc>
        <w:tc>
          <w:tcPr>
            <w:tcW w:w="8416" w:type="dxa"/>
          </w:tcPr>
          <w:p w:rsidR="006855FE" w:rsidRPr="00527658" w:rsidRDefault="00711C33" w:rsidP="00107A6A">
            <w:pPr>
              <w:rPr>
                <w:rFonts w:asciiTheme="minorHAnsi" w:hAnsiTheme="minorHAnsi"/>
                <w:sz w:val="22"/>
              </w:rPr>
            </w:pPr>
            <w:r w:rsidRPr="00527658">
              <w:rPr>
                <w:rFonts w:asciiTheme="minorHAnsi" w:hAnsiTheme="minorHAnsi"/>
                <w:sz w:val="22"/>
              </w:rPr>
              <w:t>Business Level Data</w:t>
            </w:r>
          </w:p>
        </w:tc>
      </w:tr>
    </w:tbl>
    <w:p w:rsidR="006855FE" w:rsidRPr="003D78E0" w:rsidRDefault="006855FE" w:rsidP="00107A6A">
      <w:pPr>
        <w:rPr>
          <w:rFonts w:asciiTheme="minorHAnsi" w:hAnsiTheme="minorHAnsi"/>
        </w:rPr>
      </w:pPr>
    </w:p>
    <w:p w:rsidR="00107A6A" w:rsidRPr="003D78E0" w:rsidRDefault="00107A6A" w:rsidP="00A66349">
      <w:pPr>
        <w:rPr>
          <w:rFonts w:asciiTheme="minorHAnsi" w:hAnsiTheme="minorHAnsi"/>
        </w:rPr>
      </w:pPr>
    </w:p>
    <w:p w:rsidR="00F91FE6" w:rsidRPr="00527658" w:rsidRDefault="00F91FE6" w:rsidP="00F91FE6">
      <w:pPr>
        <w:pStyle w:val="Header"/>
        <w:tabs>
          <w:tab w:val="clear" w:pos="4320"/>
          <w:tab w:val="clear" w:pos="8640"/>
          <w:tab w:val="left" w:pos="720"/>
          <w:tab w:val="left" w:pos="1440"/>
          <w:tab w:val="left" w:pos="6480"/>
        </w:tabs>
        <w:rPr>
          <w:rFonts w:asciiTheme="minorHAnsi" w:hAnsiTheme="minorHAnsi"/>
          <w:b/>
          <w:sz w:val="22"/>
          <w:szCs w:val="22"/>
        </w:rPr>
      </w:pPr>
      <w:r>
        <w:rPr>
          <w:rFonts w:asciiTheme="minorHAnsi" w:hAnsiTheme="minorHAnsi"/>
          <w:b/>
          <w:sz w:val="22"/>
          <w:szCs w:val="22"/>
        </w:rPr>
        <w:br/>
      </w:r>
      <w:r>
        <w:rPr>
          <w:rFonts w:asciiTheme="minorHAnsi" w:hAnsiTheme="minorHAnsi"/>
          <w:b/>
          <w:sz w:val="22"/>
          <w:szCs w:val="22"/>
        </w:rPr>
        <w:br/>
      </w:r>
      <w:r w:rsidRPr="00527658">
        <w:rPr>
          <w:rFonts w:asciiTheme="minorHAnsi" w:hAnsiTheme="minorHAnsi"/>
          <w:b/>
          <w:sz w:val="22"/>
          <w:szCs w:val="22"/>
        </w:rPr>
        <w:t xml:space="preserve">Table </w:t>
      </w:r>
      <w:r>
        <w:rPr>
          <w:rFonts w:asciiTheme="minorHAnsi" w:hAnsiTheme="minorHAnsi"/>
          <w:b/>
          <w:sz w:val="22"/>
          <w:szCs w:val="22"/>
        </w:rPr>
        <w:t>8</w:t>
      </w:r>
      <w:r w:rsidRPr="00527658">
        <w:rPr>
          <w:rFonts w:asciiTheme="minorHAnsi" w:hAnsiTheme="minorHAnsi"/>
          <w:b/>
          <w:sz w:val="22"/>
          <w:szCs w:val="22"/>
        </w:rPr>
        <w:t xml:space="preserve">.  </w:t>
      </w:r>
      <w:r w:rsidRPr="00527658">
        <w:rPr>
          <w:rFonts w:asciiTheme="minorHAnsi" w:hAnsiTheme="minorHAnsi"/>
          <w:sz w:val="22"/>
          <w:szCs w:val="22"/>
        </w:rPr>
        <w:t>Timeline for GIS Data Development</w:t>
      </w:r>
    </w:p>
    <w:p w:rsidR="00F91FE6" w:rsidRPr="00527658" w:rsidRDefault="00F91FE6" w:rsidP="00F91FE6">
      <w:pPr>
        <w:pStyle w:val="Header"/>
        <w:tabs>
          <w:tab w:val="clear" w:pos="4320"/>
          <w:tab w:val="clear" w:pos="8640"/>
          <w:tab w:val="left" w:pos="720"/>
          <w:tab w:val="left" w:pos="1440"/>
          <w:tab w:val="left" w:pos="6480"/>
        </w:tabs>
        <w:rPr>
          <w:rFonts w:asciiTheme="minorHAnsi" w:hAnsiTheme="minorHAnsi"/>
          <w:sz w:val="22"/>
          <w:szCs w:val="22"/>
        </w:rPr>
      </w:pPr>
    </w:p>
    <w:tbl>
      <w:tblPr>
        <w:tblStyle w:val="TableGrid"/>
        <w:tblW w:w="9482" w:type="dxa"/>
        <w:jc w:val="center"/>
        <w:tblLook w:val="04A0" w:firstRow="1" w:lastRow="0" w:firstColumn="1" w:lastColumn="0" w:noHBand="0" w:noVBand="1"/>
      </w:tblPr>
      <w:tblGrid>
        <w:gridCol w:w="5575"/>
        <w:gridCol w:w="1350"/>
        <w:gridCol w:w="1260"/>
        <w:gridCol w:w="1297"/>
      </w:tblGrid>
      <w:tr w:rsidR="00F91FE6" w:rsidRPr="00527658" w:rsidTr="00F91FE6">
        <w:trPr>
          <w:trHeight w:val="620"/>
          <w:jc w:val="center"/>
        </w:trPr>
        <w:tc>
          <w:tcPr>
            <w:tcW w:w="5575" w:type="dxa"/>
          </w:tcPr>
          <w:p w:rsidR="00F91FE6" w:rsidRPr="00527658" w:rsidRDefault="00F91FE6" w:rsidP="00F91FE6">
            <w:pPr>
              <w:pStyle w:val="Header"/>
              <w:pBdr>
                <w:bottom w:val="single" w:sz="6" w:space="1" w:color="auto"/>
              </w:pBdr>
              <w:tabs>
                <w:tab w:val="clear" w:pos="4320"/>
                <w:tab w:val="clear" w:pos="8640"/>
                <w:tab w:val="left" w:pos="720"/>
                <w:tab w:val="left" w:pos="1440"/>
                <w:tab w:val="left" w:pos="6480"/>
              </w:tabs>
              <w:jc w:val="center"/>
              <w:rPr>
                <w:rFonts w:asciiTheme="minorHAnsi" w:hAnsiTheme="minorHAnsi" w:cstheme="minorHAnsi"/>
                <w:sz w:val="22"/>
              </w:rPr>
            </w:pPr>
            <w:r w:rsidRPr="00527658">
              <w:rPr>
                <w:rFonts w:asciiTheme="minorHAnsi" w:hAnsiTheme="minorHAnsi" w:cstheme="minorHAnsi"/>
                <w:sz w:val="22"/>
              </w:rPr>
              <w:t>Year</w:t>
            </w:r>
          </w:p>
          <w:p w:rsidR="00F91FE6" w:rsidRPr="00527658" w:rsidRDefault="00F91FE6" w:rsidP="00F91FE6">
            <w:pPr>
              <w:pStyle w:val="Header"/>
              <w:tabs>
                <w:tab w:val="clear" w:pos="4320"/>
                <w:tab w:val="clear" w:pos="8640"/>
                <w:tab w:val="left" w:pos="720"/>
                <w:tab w:val="left" w:pos="1440"/>
                <w:tab w:val="left" w:pos="6480"/>
              </w:tabs>
              <w:jc w:val="center"/>
              <w:rPr>
                <w:rFonts w:asciiTheme="minorHAnsi" w:hAnsiTheme="minorHAnsi" w:cstheme="minorHAnsi"/>
                <w:sz w:val="22"/>
              </w:rPr>
            </w:pPr>
            <w:r w:rsidRPr="00527658">
              <w:rPr>
                <w:rFonts w:asciiTheme="minorHAnsi" w:hAnsiTheme="minorHAnsi" w:cstheme="minorHAnsi"/>
                <w:sz w:val="22"/>
              </w:rPr>
              <w:t>Tasks</w:t>
            </w:r>
          </w:p>
        </w:tc>
        <w:tc>
          <w:tcPr>
            <w:tcW w:w="1350" w:type="dxa"/>
          </w:tcPr>
          <w:p w:rsidR="00F91FE6" w:rsidRPr="00527658" w:rsidRDefault="00F91FE6" w:rsidP="00F91FE6">
            <w:pPr>
              <w:pStyle w:val="Header"/>
              <w:tabs>
                <w:tab w:val="clear" w:pos="4320"/>
                <w:tab w:val="clear" w:pos="8640"/>
                <w:tab w:val="left" w:pos="720"/>
                <w:tab w:val="left" w:pos="1440"/>
                <w:tab w:val="left" w:pos="6480"/>
              </w:tabs>
              <w:jc w:val="center"/>
              <w:rPr>
                <w:rFonts w:asciiTheme="minorHAnsi" w:hAnsiTheme="minorHAnsi" w:cstheme="minorHAnsi"/>
                <w:b/>
                <w:sz w:val="22"/>
              </w:rPr>
            </w:pPr>
            <w:r w:rsidRPr="00527658">
              <w:rPr>
                <w:rFonts w:asciiTheme="minorHAnsi" w:hAnsiTheme="minorHAnsi" w:cstheme="minorHAnsi"/>
                <w:b/>
                <w:sz w:val="22"/>
              </w:rPr>
              <w:t>Year 1</w:t>
            </w:r>
          </w:p>
        </w:tc>
        <w:tc>
          <w:tcPr>
            <w:tcW w:w="1260" w:type="dxa"/>
          </w:tcPr>
          <w:p w:rsidR="00F91FE6" w:rsidRPr="00527658" w:rsidRDefault="00F91FE6" w:rsidP="00F91FE6">
            <w:pPr>
              <w:pStyle w:val="Header"/>
              <w:tabs>
                <w:tab w:val="clear" w:pos="4320"/>
                <w:tab w:val="clear" w:pos="8640"/>
                <w:tab w:val="left" w:pos="720"/>
                <w:tab w:val="left" w:pos="1440"/>
                <w:tab w:val="left" w:pos="6480"/>
              </w:tabs>
              <w:jc w:val="center"/>
              <w:rPr>
                <w:rFonts w:asciiTheme="minorHAnsi" w:hAnsiTheme="minorHAnsi" w:cstheme="minorHAnsi"/>
                <w:b/>
                <w:sz w:val="22"/>
              </w:rPr>
            </w:pPr>
            <w:r w:rsidRPr="00527658">
              <w:rPr>
                <w:rFonts w:asciiTheme="minorHAnsi" w:hAnsiTheme="minorHAnsi" w:cstheme="minorHAnsi"/>
                <w:b/>
                <w:sz w:val="22"/>
              </w:rPr>
              <w:t>Year 2</w:t>
            </w:r>
          </w:p>
        </w:tc>
        <w:tc>
          <w:tcPr>
            <w:tcW w:w="1297" w:type="dxa"/>
          </w:tcPr>
          <w:p w:rsidR="00F91FE6" w:rsidRPr="00527658" w:rsidRDefault="00F91FE6" w:rsidP="00F91FE6">
            <w:pPr>
              <w:pStyle w:val="Header"/>
              <w:tabs>
                <w:tab w:val="clear" w:pos="4320"/>
                <w:tab w:val="clear" w:pos="8640"/>
                <w:tab w:val="left" w:pos="720"/>
                <w:tab w:val="left" w:pos="1440"/>
                <w:tab w:val="left" w:pos="6480"/>
              </w:tabs>
              <w:jc w:val="center"/>
              <w:rPr>
                <w:rFonts w:asciiTheme="minorHAnsi" w:hAnsiTheme="minorHAnsi" w:cstheme="minorHAnsi"/>
                <w:b/>
                <w:sz w:val="22"/>
              </w:rPr>
            </w:pPr>
            <w:r w:rsidRPr="00527658">
              <w:rPr>
                <w:rFonts w:asciiTheme="minorHAnsi" w:hAnsiTheme="minorHAnsi" w:cstheme="minorHAnsi"/>
                <w:b/>
                <w:sz w:val="22"/>
              </w:rPr>
              <w:t>Year 3</w:t>
            </w:r>
          </w:p>
        </w:tc>
      </w:tr>
      <w:tr w:rsidR="00F91FE6" w:rsidRPr="00527658" w:rsidTr="00F91FE6">
        <w:trPr>
          <w:trHeight w:val="395"/>
          <w:jc w:val="center"/>
        </w:trPr>
        <w:tc>
          <w:tcPr>
            <w:tcW w:w="5575" w:type="dxa"/>
          </w:tcPr>
          <w:p w:rsidR="00F91FE6" w:rsidRPr="00527658" w:rsidRDefault="00F91FE6" w:rsidP="00F91FE6">
            <w:pPr>
              <w:tabs>
                <w:tab w:val="clear" w:pos="720"/>
                <w:tab w:val="clear" w:pos="1440"/>
                <w:tab w:val="clear" w:pos="6480"/>
              </w:tabs>
              <w:rPr>
                <w:rFonts w:asciiTheme="minorHAnsi" w:hAnsiTheme="minorHAnsi" w:cstheme="minorHAnsi"/>
                <w:sz w:val="22"/>
              </w:rPr>
            </w:pPr>
            <w:r w:rsidRPr="00527658">
              <w:rPr>
                <w:rFonts w:asciiTheme="minorHAnsi" w:hAnsiTheme="minorHAnsi"/>
                <w:b/>
                <w:sz w:val="22"/>
              </w:rPr>
              <w:t>TASK 1:</w:t>
            </w:r>
            <w:r w:rsidRPr="00527658">
              <w:rPr>
                <w:rFonts w:asciiTheme="minorHAnsi" w:hAnsiTheme="minorHAnsi"/>
                <w:sz w:val="22"/>
              </w:rPr>
              <w:t xml:space="preserve"> [Statewide Building Inventory]</w:t>
            </w:r>
          </w:p>
        </w:tc>
        <w:tc>
          <w:tcPr>
            <w:tcW w:w="1350" w:type="dxa"/>
            <w:shd w:val="clear" w:color="auto" w:fill="D9D9D9" w:themeFill="background1" w:themeFillShade="D9"/>
          </w:tcPr>
          <w:p w:rsidR="00F91FE6" w:rsidRPr="00527658" w:rsidRDefault="00F91FE6" w:rsidP="00F91FE6">
            <w:pPr>
              <w:pStyle w:val="Header"/>
              <w:tabs>
                <w:tab w:val="clear" w:pos="4320"/>
                <w:tab w:val="clear" w:pos="8640"/>
                <w:tab w:val="left" w:pos="720"/>
                <w:tab w:val="left" w:pos="1440"/>
                <w:tab w:val="left" w:pos="6480"/>
              </w:tabs>
              <w:jc w:val="center"/>
              <w:rPr>
                <w:rFonts w:asciiTheme="minorHAnsi" w:hAnsiTheme="minorHAnsi" w:cstheme="minorHAnsi"/>
                <w:sz w:val="22"/>
              </w:rPr>
            </w:pPr>
          </w:p>
        </w:tc>
        <w:tc>
          <w:tcPr>
            <w:tcW w:w="1260" w:type="dxa"/>
            <w:shd w:val="clear" w:color="auto" w:fill="D9D9D9" w:themeFill="background1" w:themeFillShade="D9"/>
          </w:tcPr>
          <w:p w:rsidR="00F91FE6" w:rsidRPr="00527658" w:rsidRDefault="00F91FE6" w:rsidP="00F91FE6">
            <w:pPr>
              <w:pStyle w:val="Header"/>
              <w:tabs>
                <w:tab w:val="clear" w:pos="4320"/>
                <w:tab w:val="clear" w:pos="8640"/>
                <w:tab w:val="left" w:pos="720"/>
                <w:tab w:val="left" w:pos="1440"/>
                <w:tab w:val="left" w:pos="6480"/>
              </w:tabs>
              <w:jc w:val="center"/>
              <w:rPr>
                <w:rFonts w:asciiTheme="minorHAnsi" w:hAnsiTheme="minorHAnsi" w:cstheme="minorHAnsi"/>
                <w:sz w:val="22"/>
              </w:rPr>
            </w:pPr>
          </w:p>
        </w:tc>
        <w:tc>
          <w:tcPr>
            <w:tcW w:w="1297" w:type="dxa"/>
            <w:shd w:val="clear" w:color="auto" w:fill="auto"/>
          </w:tcPr>
          <w:p w:rsidR="00F91FE6" w:rsidRPr="00527658" w:rsidRDefault="00F91FE6" w:rsidP="00F91FE6">
            <w:pPr>
              <w:pStyle w:val="Header"/>
              <w:tabs>
                <w:tab w:val="clear" w:pos="4320"/>
                <w:tab w:val="clear" w:pos="8640"/>
                <w:tab w:val="left" w:pos="720"/>
                <w:tab w:val="left" w:pos="1440"/>
                <w:tab w:val="left" w:pos="6480"/>
              </w:tabs>
              <w:jc w:val="center"/>
              <w:rPr>
                <w:rFonts w:asciiTheme="minorHAnsi" w:hAnsiTheme="minorHAnsi" w:cstheme="minorHAnsi"/>
                <w:sz w:val="22"/>
              </w:rPr>
            </w:pPr>
          </w:p>
        </w:tc>
      </w:tr>
      <w:tr w:rsidR="00F91FE6" w:rsidRPr="00527658" w:rsidTr="00F91FE6">
        <w:trPr>
          <w:trHeight w:val="440"/>
          <w:jc w:val="center"/>
        </w:trPr>
        <w:tc>
          <w:tcPr>
            <w:tcW w:w="5575" w:type="dxa"/>
          </w:tcPr>
          <w:p w:rsidR="00F91FE6" w:rsidRPr="00527658" w:rsidRDefault="00F91FE6" w:rsidP="00F91FE6">
            <w:pPr>
              <w:tabs>
                <w:tab w:val="clear" w:pos="720"/>
                <w:tab w:val="clear" w:pos="1440"/>
                <w:tab w:val="clear" w:pos="6480"/>
              </w:tabs>
              <w:rPr>
                <w:rFonts w:asciiTheme="minorHAnsi" w:hAnsiTheme="minorHAnsi" w:cstheme="minorHAnsi"/>
                <w:sz w:val="22"/>
              </w:rPr>
            </w:pPr>
            <w:r w:rsidRPr="00527658">
              <w:rPr>
                <w:rFonts w:asciiTheme="minorHAnsi" w:hAnsiTheme="minorHAnsi"/>
                <w:b/>
                <w:sz w:val="22"/>
              </w:rPr>
              <w:t>TASK 2:</w:t>
            </w:r>
            <w:r w:rsidRPr="00527658">
              <w:rPr>
                <w:rFonts w:asciiTheme="minorHAnsi" w:hAnsiTheme="minorHAnsi"/>
                <w:sz w:val="22"/>
              </w:rPr>
              <w:t xml:space="preserve"> [Fill in GIS Data Gaps] </w:t>
            </w:r>
          </w:p>
        </w:tc>
        <w:tc>
          <w:tcPr>
            <w:tcW w:w="1350" w:type="dxa"/>
            <w:shd w:val="clear" w:color="auto" w:fill="D9D9D9" w:themeFill="background1" w:themeFillShade="D9"/>
          </w:tcPr>
          <w:p w:rsidR="00F91FE6" w:rsidRPr="00527658" w:rsidRDefault="00F91FE6" w:rsidP="00F91FE6">
            <w:pPr>
              <w:pStyle w:val="Header"/>
              <w:tabs>
                <w:tab w:val="clear" w:pos="4320"/>
                <w:tab w:val="clear" w:pos="8640"/>
                <w:tab w:val="left" w:pos="720"/>
                <w:tab w:val="left" w:pos="1440"/>
                <w:tab w:val="left" w:pos="6480"/>
              </w:tabs>
              <w:jc w:val="center"/>
              <w:rPr>
                <w:rFonts w:asciiTheme="minorHAnsi" w:hAnsiTheme="minorHAnsi" w:cstheme="minorHAnsi"/>
                <w:sz w:val="22"/>
              </w:rPr>
            </w:pPr>
          </w:p>
        </w:tc>
        <w:tc>
          <w:tcPr>
            <w:tcW w:w="1260" w:type="dxa"/>
            <w:shd w:val="clear" w:color="auto" w:fill="D9D9D9" w:themeFill="background1" w:themeFillShade="D9"/>
          </w:tcPr>
          <w:p w:rsidR="00F91FE6" w:rsidRPr="00527658" w:rsidRDefault="00F91FE6" w:rsidP="00F91FE6">
            <w:pPr>
              <w:pStyle w:val="Header"/>
              <w:tabs>
                <w:tab w:val="clear" w:pos="4320"/>
                <w:tab w:val="clear" w:pos="8640"/>
                <w:tab w:val="left" w:pos="720"/>
                <w:tab w:val="left" w:pos="1440"/>
                <w:tab w:val="left" w:pos="6480"/>
              </w:tabs>
              <w:jc w:val="center"/>
              <w:rPr>
                <w:rFonts w:asciiTheme="minorHAnsi" w:hAnsiTheme="minorHAnsi" w:cstheme="minorHAnsi"/>
                <w:sz w:val="22"/>
              </w:rPr>
            </w:pPr>
          </w:p>
        </w:tc>
        <w:tc>
          <w:tcPr>
            <w:tcW w:w="1297" w:type="dxa"/>
            <w:shd w:val="clear" w:color="auto" w:fill="D9D9D9" w:themeFill="background1" w:themeFillShade="D9"/>
          </w:tcPr>
          <w:p w:rsidR="00F91FE6" w:rsidRPr="00527658" w:rsidRDefault="00F91FE6" w:rsidP="00F91FE6">
            <w:pPr>
              <w:pStyle w:val="Header"/>
              <w:tabs>
                <w:tab w:val="clear" w:pos="4320"/>
                <w:tab w:val="clear" w:pos="8640"/>
                <w:tab w:val="left" w:pos="720"/>
                <w:tab w:val="left" w:pos="1440"/>
                <w:tab w:val="left" w:pos="6480"/>
              </w:tabs>
              <w:rPr>
                <w:rFonts w:asciiTheme="minorHAnsi" w:hAnsiTheme="minorHAnsi" w:cstheme="minorHAnsi"/>
                <w:sz w:val="22"/>
              </w:rPr>
            </w:pPr>
          </w:p>
        </w:tc>
      </w:tr>
      <w:tr w:rsidR="00F91FE6" w:rsidRPr="00527658" w:rsidTr="00F91FE6">
        <w:trPr>
          <w:trHeight w:val="395"/>
          <w:jc w:val="center"/>
        </w:trPr>
        <w:tc>
          <w:tcPr>
            <w:tcW w:w="5575" w:type="dxa"/>
          </w:tcPr>
          <w:p w:rsidR="00F91FE6" w:rsidRPr="00527658" w:rsidRDefault="00F91FE6" w:rsidP="00F91FE6">
            <w:pPr>
              <w:tabs>
                <w:tab w:val="clear" w:pos="720"/>
                <w:tab w:val="clear" w:pos="1440"/>
                <w:tab w:val="clear" w:pos="6480"/>
              </w:tabs>
              <w:rPr>
                <w:rFonts w:asciiTheme="minorHAnsi" w:hAnsiTheme="minorHAnsi" w:cstheme="minorHAnsi"/>
                <w:sz w:val="22"/>
              </w:rPr>
            </w:pPr>
            <w:r w:rsidRPr="00527658">
              <w:rPr>
                <w:rFonts w:asciiTheme="minorHAnsi" w:hAnsiTheme="minorHAnsi"/>
                <w:b/>
                <w:sz w:val="22"/>
              </w:rPr>
              <w:t>TASK 3:</w:t>
            </w:r>
            <w:r w:rsidRPr="00527658">
              <w:rPr>
                <w:rFonts w:asciiTheme="minorHAnsi" w:hAnsiTheme="minorHAnsi"/>
                <w:sz w:val="22"/>
              </w:rPr>
              <w:t xml:space="preserve"> [Report Data Gaps]</w:t>
            </w:r>
          </w:p>
        </w:tc>
        <w:tc>
          <w:tcPr>
            <w:tcW w:w="1350" w:type="dxa"/>
            <w:shd w:val="clear" w:color="auto" w:fill="auto"/>
          </w:tcPr>
          <w:p w:rsidR="00F91FE6" w:rsidRPr="00527658" w:rsidRDefault="00F91FE6" w:rsidP="00F91FE6">
            <w:pPr>
              <w:pStyle w:val="Header"/>
              <w:tabs>
                <w:tab w:val="clear" w:pos="4320"/>
                <w:tab w:val="clear" w:pos="8640"/>
                <w:tab w:val="left" w:pos="720"/>
                <w:tab w:val="left" w:pos="1440"/>
                <w:tab w:val="left" w:pos="6480"/>
              </w:tabs>
              <w:jc w:val="center"/>
              <w:rPr>
                <w:rFonts w:asciiTheme="minorHAnsi" w:hAnsiTheme="minorHAnsi" w:cstheme="minorHAnsi"/>
                <w:sz w:val="22"/>
              </w:rPr>
            </w:pPr>
          </w:p>
        </w:tc>
        <w:tc>
          <w:tcPr>
            <w:tcW w:w="1260" w:type="dxa"/>
            <w:shd w:val="clear" w:color="auto" w:fill="auto"/>
          </w:tcPr>
          <w:p w:rsidR="00F91FE6" w:rsidRPr="00527658" w:rsidRDefault="00F91FE6" w:rsidP="00F91FE6">
            <w:pPr>
              <w:pStyle w:val="Header"/>
              <w:tabs>
                <w:tab w:val="clear" w:pos="4320"/>
                <w:tab w:val="clear" w:pos="8640"/>
                <w:tab w:val="left" w:pos="720"/>
                <w:tab w:val="left" w:pos="1440"/>
                <w:tab w:val="left" w:pos="6480"/>
              </w:tabs>
              <w:jc w:val="center"/>
              <w:rPr>
                <w:rFonts w:asciiTheme="minorHAnsi" w:hAnsiTheme="minorHAnsi" w:cstheme="minorHAnsi"/>
                <w:sz w:val="22"/>
              </w:rPr>
            </w:pPr>
          </w:p>
        </w:tc>
        <w:tc>
          <w:tcPr>
            <w:tcW w:w="1297" w:type="dxa"/>
            <w:shd w:val="clear" w:color="auto" w:fill="D9D9D9" w:themeFill="background1" w:themeFillShade="D9"/>
          </w:tcPr>
          <w:p w:rsidR="00F91FE6" w:rsidRPr="00527658" w:rsidRDefault="00F91FE6" w:rsidP="00F91FE6">
            <w:pPr>
              <w:pStyle w:val="Header"/>
              <w:tabs>
                <w:tab w:val="clear" w:pos="4320"/>
                <w:tab w:val="clear" w:pos="8640"/>
                <w:tab w:val="left" w:pos="720"/>
                <w:tab w:val="left" w:pos="1440"/>
                <w:tab w:val="left" w:pos="6480"/>
              </w:tabs>
              <w:jc w:val="center"/>
              <w:rPr>
                <w:rFonts w:asciiTheme="minorHAnsi" w:hAnsiTheme="minorHAnsi" w:cstheme="minorHAnsi"/>
                <w:sz w:val="22"/>
              </w:rPr>
            </w:pPr>
          </w:p>
        </w:tc>
      </w:tr>
      <w:tr w:rsidR="00F91FE6" w:rsidRPr="00527658" w:rsidTr="00F91FE6">
        <w:trPr>
          <w:trHeight w:val="305"/>
          <w:jc w:val="center"/>
        </w:trPr>
        <w:tc>
          <w:tcPr>
            <w:tcW w:w="5575" w:type="dxa"/>
          </w:tcPr>
          <w:p w:rsidR="00F91FE6" w:rsidRPr="00527658" w:rsidRDefault="00F91FE6" w:rsidP="00F91FE6">
            <w:pPr>
              <w:tabs>
                <w:tab w:val="clear" w:pos="720"/>
                <w:tab w:val="clear" w:pos="1440"/>
                <w:tab w:val="clear" w:pos="6480"/>
              </w:tabs>
              <w:rPr>
                <w:rFonts w:asciiTheme="minorHAnsi" w:hAnsiTheme="minorHAnsi" w:cstheme="minorHAnsi"/>
                <w:sz w:val="22"/>
              </w:rPr>
            </w:pPr>
            <w:r w:rsidRPr="00527658">
              <w:rPr>
                <w:rFonts w:asciiTheme="minorHAnsi" w:hAnsiTheme="minorHAnsi"/>
                <w:b/>
                <w:sz w:val="22"/>
              </w:rPr>
              <w:t>TASK 4:</w:t>
            </w:r>
            <w:r w:rsidRPr="00527658">
              <w:rPr>
                <w:rFonts w:asciiTheme="minorHAnsi" w:hAnsiTheme="minorHAnsi"/>
                <w:sz w:val="22"/>
              </w:rPr>
              <w:t xml:space="preserve"> [Exchange Risk Assessment Information] </w:t>
            </w:r>
          </w:p>
        </w:tc>
        <w:tc>
          <w:tcPr>
            <w:tcW w:w="1350" w:type="dxa"/>
            <w:shd w:val="clear" w:color="auto" w:fill="auto"/>
          </w:tcPr>
          <w:p w:rsidR="00F91FE6" w:rsidRPr="00527658" w:rsidRDefault="00F91FE6" w:rsidP="00F91FE6">
            <w:pPr>
              <w:pStyle w:val="Header"/>
              <w:tabs>
                <w:tab w:val="clear" w:pos="4320"/>
                <w:tab w:val="clear" w:pos="8640"/>
                <w:tab w:val="left" w:pos="720"/>
                <w:tab w:val="left" w:pos="1440"/>
                <w:tab w:val="left" w:pos="6480"/>
              </w:tabs>
              <w:jc w:val="center"/>
              <w:rPr>
                <w:rFonts w:asciiTheme="minorHAnsi" w:hAnsiTheme="minorHAnsi" w:cstheme="minorHAnsi"/>
                <w:sz w:val="22"/>
              </w:rPr>
            </w:pPr>
          </w:p>
        </w:tc>
        <w:tc>
          <w:tcPr>
            <w:tcW w:w="1260" w:type="dxa"/>
            <w:shd w:val="clear" w:color="auto" w:fill="auto"/>
          </w:tcPr>
          <w:p w:rsidR="00F91FE6" w:rsidRPr="00527658" w:rsidRDefault="00F91FE6" w:rsidP="00F91FE6">
            <w:pPr>
              <w:pStyle w:val="Header"/>
              <w:tabs>
                <w:tab w:val="clear" w:pos="4320"/>
                <w:tab w:val="clear" w:pos="8640"/>
                <w:tab w:val="left" w:pos="720"/>
                <w:tab w:val="left" w:pos="1440"/>
                <w:tab w:val="left" w:pos="6480"/>
              </w:tabs>
              <w:jc w:val="center"/>
              <w:rPr>
                <w:rFonts w:asciiTheme="minorHAnsi" w:hAnsiTheme="minorHAnsi" w:cstheme="minorHAnsi"/>
                <w:sz w:val="22"/>
              </w:rPr>
            </w:pPr>
          </w:p>
        </w:tc>
        <w:tc>
          <w:tcPr>
            <w:tcW w:w="1297" w:type="dxa"/>
            <w:shd w:val="clear" w:color="auto" w:fill="D9D9D9" w:themeFill="background1" w:themeFillShade="D9"/>
          </w:tcPr>
          <w:p w:rsidR="00F91FE6" w:rsidRPr="00527658" w:rsidRDefault="00F91FE6" w:rsidP="00F91FE6">
            <w:pPr>
              <w:pStyle w:val="Header"/>
              <w:tabs>
                <w:tab w:val="clear" w:pos="4320"/>
                <w:tab w:val="clear" w:pos="8640"/>
                <w:tab w:val="left" w:pos="720"/>
                <w:tab w:val="left" w:pos="1440"/>
                <w:tab w:val="left" w:pos="6480"/>
              </w:tabs>
              <w:jc w:val="center"/>
              <w:rPr>
                <w:rFonts w:asciiTheme="minorHAnsi" w:hAnsiTheme="minorHAnsi" w:cstheme="minorHAnsi"/>
                <w:sz w:val="22"/>
              </w:rPr>
            </w:pPr>
          </w:p>
        </w:tc>
      </w:tr>
      <w:tr w:rsidR="00F91FE6" w:rsidRPr="00527658" w:rsidTr="00F91FE6">
        <w:trPr>
          <w:trHeight w:val="395"/>
          <w:jc w:val="center"/>
        </w:trPr>
        <w:tc>
          <w:tcPr>
            <w:tcW w:w="5575" w:type="dxa"/>
          </w:tcPr>
          <w:p w:rsidR="00F91FE6" w:rsidRPr="00527658" w:rsidRDefault="00F91FE6" w:rsidP="00F91FE6">
            <w:pPr>
              <w:tabs>
                <w:tab w:val="clear" w:pos="720"/>
                <w:tab w:val="clear" w:pos="1440"/>
                <w:tab w:val="clear" w:pos="6480"/>
              </w:tabs>
              <w:rPr>
                <w:rFonts w:asciiTheme="minorHAnsi" w:hAnsiTheme="minorHAnsi" w:cstheme="minorHAnsi"/>
                <w:sz w:val="22"/>
              </w:rPr>
            </w:pPr>
            <w:r w:rsidRPr="00527658">
              <w:rPr>
                <w:rFonts w:asciiTheme="minorHAnsi" w:hAnsiTheme="minorHAnsi"/>
                <w:b/>
                <w:sz w:val="22"/>
              </w:rPr>
              <w:t>TASK 5:</w:t>
            </w:r>
            <w:r w:rsidRPr="00527658">
              <w:rPr>
                <w:rFonts w:asciiTheme="minorHAnsi" w:hAnsiTheme="minorHAnsi"/>
                <w:sz w:val="22"/>
              </w:rPr>
              <w:t xml:space="preserve"> [Provide System Administrative Services] </w:t>
            </w:r>
          </w:p>
        </w:tc>
        <w:tc>
          <w:tcPr>
            <w:tcW w:w="1350" w:type="dxa"/>
            <w:shd w:val="clear" w:color="auto" w:fill="D9D9D9" w:themeFill="background1" w:themeFillShade="D9"/>
          </w:tcPr>
          <w:p w:rsidR="00F91FE6" w:rsidRPr="00527658" w:rsidRDefault="00F91FE6" w:rsidP="00F91FE6">
            <w:pPr>
              <w:pStyle w:val="Header"/>
              <w:tabs>
                <w:tab w:val="clear" w:pos="4320"/>
                <w:tab w:val="clear" w:pos="8640"/>
                <w:tab w:val="left" w:pos="720"/>
                <w:tab w:val="left" w:pos="1440"/>
                <w:tab w:val="left" w:pos="6480"/>
              </w:tabs>
              <w:jc w:val="center"/>
              <w:rPr>
                <w:rFonts w:asciiTheme="minorHAnsi" w:hAnsiTheme="minorHAnsi" w:cstheme="minorHAnsi"/>
                <w:sz w:val="22"/>
              </w:rPr>
            </w:pPr>
          </w:p>
        </w:tc>
        <w:tc>
          <w:tcPr>
            <w:tcW w:w="1260" w:type="dxa"/>
            <w:shd w:val="clear" w:color="auto" w:fill="D9D9D9" w:themeFill="background1" w:themeFillShade="D9"/>
          </w:tcPr>
          <w:p w:rsidR="00F91FE6" w:rsidRPr="00527658" w:rsidRDefault="00F91FE6" w:rsidP="00F91FE6">
            <w:pPr>
              <w:pStyle w:val="Header"/>
              <w:tabs>
                <w:tab w:val="clear" w:pos="4320"/>
                <w:tab w:val="clear" w:pos="8640"/>
                <w:tab w:val="left" w:pos="720"/>
                <w:tab w:val="left" w:pos="1440"/>
                <w:tab w:val="left" w:pos="6480"/>
              </w:tabs>
              <w:jc w:val="center"/>
              <w:rPr>
                <w:rFonts w:asciiTheme="minorHAnsi" w:hAnsiTheme="minorHAnsi" w:cstheme="minorHAnsi"/>
                <w:sz w:val="22"/>
              </w:rPr>
            </w:pPr>
          </w:p>
        </w:tc>
        <w:tc>
          <w:tcPr>
            <w:tcW w:w="1297" w:type="dxa"/>
            <w:shd w:val="clear" w:color="auto" w:fill="D9D9D9" w:themeFill="background1" w:themeFillShade="D9"/>
          </w:tcPr>
          <w:p w:rsidR="00F91FE6" w:rsidRPr="00527658" w:rsidRDefault="00F91FE6" w:rsidP="00F91FE6">
            <w:pPr>
              <w:pStyle w:val="Header"/>
              <w:tabs>
                <w:tab w:val="clear" w:pos="4320"/>
                <w:tab w:val="clear" w:pos="8640"/>
                <w:tab w:val="left" w:pos="720"/>
                <w:tab w:val="left" w:pos="1440"/>
                <w:tab w:val="left" w:pos="6480"/>
              </w:tabs>
              <w:jc w:val="center"/>
              <w:rPr>
                <w:rFonts w:asciiTheme="minorHAnsi" w:hAnsiTheme="minorHAnsi" w:cstheme="minorHAnsi"/>
                <w:sz w:val="22"/>
              </w:rPr>
            </w:pPr>
          </w:p>
        </w:tc>
      </w:tr>
    </w:tbl>
    <w:p w:rsidR="00AE4CB4" w:rsidRDefault="00AE4CB4">
      <w:pPr>
        <w:tabs>
          <w:tab w:val="clear" w:pos="720"/>
          <w:tab w:val="clear" w:pos="1440"/>
          <w:tab w:val="clear" w:pos="6480"/>
        </w:tabs>
        <w:rPr>
          <w:rFonts w:ascii="Calibri" w:hAnsi="Calibri"/>
          <w:b/>
          <w:szCs w:val="24"/>
        </w:rPr>
      </w:pPr>
      <w:r>
        <w:rPr>
          <w:rFonts w:ascii="Calibri" w:hAnsi="Calibri"/>
          <w:b/>
          <w:szCs w:val="24"/>
        </w:rPr>
        <w:br w:type="page"/>
      </w:r>
    </w:p>
    <w:p w:rsidR="006855FE" w:rsidRPr="00E519AD" w:rsidRDefault="006855FE" w:rsidP="006855FE">
      <w:pPr>
        <w:pStyle w:val="Header"/>
        <w:tabs>
          <w:tab w:val="clear" w:pos="4320"/>
          <w:tab w:val="clear" w:pos="8640"/>
          <w:tab w:val="left" w:pos="720"/>
          <w:tab w:val="left" w:pos="1440"/>
          <w:tab w:val="left" w:pos="6480"/>
        </w:tabs>
        <w:rPr>
          <w:rFonts w:ascii="Calibri" w:hAnsi="Calibri"/>
          <w:b/>
          <w:szCs w:val="24"/>
        </w:rPr>
      </w:pPr>
      <w:r w:rsidRPr="00E519AD">
        <w:rPr>
          <w:rFonts w:ascii="Calibri" w:hAnsi="Calibri"/>
          <w:b/>
          <w:szCs w:val="24"/>
        </w:rPr>
        <w:lastRenderedPageBreak/>
        <w:t>Targeted Collection Areas</w:t>
      </w:r>
      <w:r w:rsidR="003540B4">
        <w:rPr>
          <w:rFonts w:ascii="Calibri" w:hAnsi="Calibri"/>
          <w:b/>
          <w:szCs w:val="24"/>
        </w:rPr>
        <w:t xml:space="preserve"> </w:t>
      </w:r>
      <w:r w:rsidR="003540B4" w:rsidRPr="003540B4">
        <w:rPr>
          <w:rFonts w:ascii="Calibri" w:hAnsi="Calibri"/>
          <w:szCs w:val="24"/>
        </w:rPr>
        <w:t>(</w:t>
      </w:r>
      <w:r w:rsidRPr="003540B4">
        <w:rPr>
          <w:rFonts w:ascii="Calibri" w:hAnsi="Calibri"/>
          <w:szCs w:val="24"/>
        </w:rPr>
        <w:t>D</w:t>
      </w:r>
      <w:r w:rsidR="003540B4" w:rsidRPr="003540B4">
        <w:rPr>
          <w:rFonts w:ascii="Calibri" w:hAnsi="Calibri"/>
          <w:szCs w:val="24"/>
        </w:rPr>
        <w:t>ata Development Goal #</w:t>
      </w:r>
      <w:r w:rsidRPr="003540B4">
        <w:rPr>
          <w:rFonts w:ascii="Calibri" w:hAnsi="Calibri"/>
          <w:szCs w:val="24"/>
        </w:rPr>
        <w:t>2</w:t>
      </w:r>
      <w:r w:rsidR="003540B4" w:rsidRPr="003540B4">
        <w:rPr>
          <w:rFonts w:ascii="Calibri" w:hAnsi="Calibri"/>
          <w:szCs w:val="24"/>
        </w:rPr>
        <w:t>)</w:t>
      </w:r>
    </w:p>
    <w:p w:rsidR="006855FE" w:rsidRDefault="006855FE" w:rsidP="006855FE">
      <w:pPr>
        <w:tabs>
          <w:tab w:val="clear" w:pos="720"/>
          <w:tab w:val="clear" w:pos="1440"/>
          <w:tab w:val="clear" w:pos="6480"/>
        </w:tabs>
        <w:rPr>
          <w:rFonts w:asciiTheme="minorHAnsi" w:hAnsiTheme="minorHAnsi" w:cstheme="minorHAnsi"/>
          <w:szCs w:val="24"/>
        </w:rPr>
      </w:pPr>
    </w:p>
    <w:p w:rsidR="00B817A7" w:rsidRPr="003D78E0" w:rsidRDefault="00B817A7" w:rsidP="00B817A7">
      <w:pPr>
        <w:rPr>
          <w:rFonts w:asciiTheme="minorHAnsi" w:hAnsiTheme="minorHAnsi"/>
        </w:rPr>
      </w:pPr>
      <w:r w:rsidRPr="003D78E0">
        <w:rPr>
          <w:rFonts w:asciiTheme="minorHAnsi" w:hAnsiTheme="minorHAnsi"/>
        </w:rPr>
        <w:t>Data collection efforts</w:t>
      </w:r>
      <w:r>
        <w:rPr>
          <w:rFonts w:asciiTheme="minorHAnsi" w:hAnsiTheme="minorHAnsi"/>
        </w:rPr>
        <w:t xml:space="preserve"> to fill in GIS data gaps for accurate hazard risk assessments</w:t>
      </w:r>
      <w:r w:rsidRPr="003D78E0">
        <w:rPr>
          <w:rFonts w:asciiTheme="minorHAnsi" w:hAnsiTheme="minorHAnsi"/>
        </w:rPr>
        <w:t xml:space="preserve"> are further prioritized by data theme</w:t>
      </w:r>
      <w:r>
        <w:rPr>
          <w:rFonts w:asciiTheme="minorHAnsi" w:hAnsiTheme="minorHAnsi"/>
        </w:rPr>
        <w:t xml:space="preserve">, funding </w:t>
      </w:r>
      <w:r w:rsidRPr="003D78E0">
        <w:rPr>
          <w:rFonts w:asciiTheme="minorHAnsi" w:hAnsiTheme="minorHAnsi"/>
        </w:rPr>
        <w:t>availabi</w:t>
      </w:r>
      <w:r>
        <w:rPr>
          <w:rFonts w:asciiTheme="minorHAnsi" w:hAnsiTheme="minorHAnsi"/>
        </w:rPr>
        <w:t>lity, potential hazard risk, and local cost share</w:t>
      </w:r>
      <w:r w:rsidRPr="003D78E0">
        <w:rPr>
          <w:rFonts w:asciiTheme="minorHAnsi" w:hAnsiTheme="minorHAnsi"/>
        </w:rPr>
        <w:t>.</w:t>
      </w:r>
    </w:p>
    <w:p w:rsidR="00107A6A" w:rsidRPr="003D78E0" w:rsidRDefault="00107A6A" w:rsidP="00A66349">
      <w:pPr>
        <w:rPr>
          <w:rFonts w:asciiTheme="minorHAnsi" w:hAnsiTheme="minorHAnsi"/>
        </w:rPr>
      </w:pPr>
    </w:p>
    <w:p w:rsidR="00107A6A" w:rsidRPr="004409E1" w:rsidRDefault="00107A6A" w:rsidP="00A66349">
      <w:pPr>
        <w:rPr>
          <w:rFonts w:asciiTheme="minorHAnsi" w:hAnsiTheme="minorHAnsi"/>
          <w:szCs w:val="24"/>
        </w:rPr>
      </w:pPr>
      <w:r w:rsidRPr="009F6EFA">
        <w:rPr>
          <w:rFonts w:asciiTheme="minorHAnsi" w:hAnsiTheme="minorHAnsi"/>
          <w:b/>
          <w:szCs w:val="24"/>
        </w:rPr>
        <w:t xml:space="preserve">Table </w:t>
      </w:r>
      <w:r w:rsidR="00F91FE6">
        <w:rPr>
          <w:rFonts w:asciiTheme="minorHAnsi" w:hAnsiTheme="minorHAnsi"/>
          <w:b/>
          <w:szCs w:val="24"/>
        </w:rPr>
        <w:t>9</w:t>
      </w:r>
      <w:r w:rsidR="009F6EFA" w:rsidRPr="009F6EFA">
        <w:rPr>
          <w:rFonts w:asciiTheme="minorHAnsi" w:hAnsiTheme="minorHAnsi"/>
          <w:b/>
          <w:szCs w:val="24"/>
        </w:rPr>
        <w:t>.</w:t>
      </w:r>
      <w:r w:rsidRPr="004409E1">
        <w:rPr>
          <w:rFonts w:asciiTheme="minorHAnsi" w:hAnsiTheme="minorHAnsi"/>
          <w:szCs w:val="24"/>
        </w:rPr>
        <w:t xml:space="preserve">  Targeted Areas</w:t>
      </w:r>
    </w:p>
    <w:tbl>
      <w:tblPr>
        <w:tblW w:w="99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1620"/>
        <w:gridCol w:w="2250"/>
        <w:gridCol w:w="1260"/>
        <w:gridCol w:w="1440"/>
        <w:gridCol w:w="1080"/>
        <w:gridCol w:w="1260"/>
      </w:tblGrid>
      <w:tr w:rsidR="00711C33" w:rsidRPr="00527658" w:rsidTr="00BC3575">
        <w:trPr>
          <w:trHeight w:val="900"/>
        </w:trPr>
        <w:tc>
          <w:tcPr>
            <w:tcW w:w="990" w:type="dxa"/>
            <w:shd w:val="clear" w:color="auto" w:fill="833C0B" w:themeFill="accent2" w:themeFillShade="80"/>
            <w:noWrap/>
            <w:vAlign w:val="center"/>
            <w:hideMark/>
          </w:tcPr>
          <w:p w:rsidR="00711C33" w:rsidRPr="004B11EC" w:rsidRDefault="00711C33" w:rsidP="00711C33">
            <w:pPr>
              <w:jc w:val="center"/>
              <w:rPr>
                <w:rFonts w:asciiTheme="minorHAnsi" w:hAnsiTheme="minorHAnsi"/>
                <w:b/>
                <w:bCs/>
                <w:color w:val="FFFFFF" w:themeColor="background1"/>
                <w:sz w:val="22"/>
                <w:szCs w:val="22"/>
              </w:rPr>
            </w:pPr>
            <w:r w:rsidRPr="004B11EC">
              <w:rPr>
                <w:rFonts w:asciiTheme="minorHAnsi" w:hAnsiTheme="minorHAnsi"/>
                <w:b/>
                <w:bCs/>
                <w:color w:val="FFFFFF" w:themeColor="background1"/>
                <w:sz w:val="22"/>
                <w:szCs w:val="22"/>
              </w:rPr>
              <w:t>#</w:t>
            </w:r>
          </w:p>
        </w:tc>
        <w:tc>
          <w:tcPr>
            <w:tcW w:w="1620" w:type="dxa"/>
            <w:shd w:val="clear" w:color="auto" w:fill="833C0B" w:themeFill="accent2" w:themeFillShade="80"/>
            <w:vAlign w:val="center"/>
            <w:hideMark/>
          </w:tcPr>
          <w:p w:rsidR="00711C33" w:rsidRPr="004B11EC" w:rsidRDefault="009F6EFA" w:rsidP="00711C33">
            <w:pPr>
              <w:jc w:val="center"/>
              <w:rPr>
                <w:rFonts w:asciiTheme="minorHAnsi" w:hAnsiTheme="minorHAnsi"/>
                <w:b/>
                <w:bCs/>
                <w:color w:val="FFFFFF" w:themeColor="background1"/>
                <w:sz w:val="22"/>
                <w:szCs w:val="22"/>
              </w:rPr>
            </w:pPr>
            <w:r w:rsidRPr="004B11EC">
              <w:rPr>
                <w:rFonts w:asciiTheme="minorHAnsi" w:hAnsiTheme="minorHAnsi"/>
                <w:b/>
                <w:bCs/>
                <w:color w:val="FFFFFF" w:themeColor="background1"/>
                <w:sz w:val="22"/>
                <w:szCs w:val="22"/>
              </w:rPr>
              <w:t xml:space="preserve">Missing or </w:t>
            </w:r>
            <w:r w:rsidR="00711C33" w:rsidRPr="004B11EC">
              <w:rPr>
                <w:rFonts w:asciiTheme="minorHAnsi" w:hAnsiTheme="minorHAnsi"/>
                <w:b/>
                <w:bCs/>
                <w:color w:val="FFFFFF" w:themeColor="background1"/>
                <w:sz w:val="22"/>
                <w:szCs w:val="22"/>
              </w:rPr>
              <w:t>Obsolete Data Parcels</w:t>
            </w:r>
          </w:p>
        </w:tc>
        <w:tc>
          <w:tcPr>
            <w:tcW w:w="2250" w:type="dxa"/>
            <w:shd w:val="clear" w:color="auto" w:fill="833C0B" w:themeFill="accent2" w:themeFillShade="80"/>
            <w:vAlign w:val="center"/>
          </w:tcPr>
          <w:p w:rsidR="00711C33" w:rsidRPr="004B11EC" w:rsidRDefault="00711C33" w:rsidP="00711C33">
            <w:pPr>
              <w:jc w:val="center"/>
              <w:rPr>
                <w:rFonts w:asciiTheme="minorHAnsi" w:hAnsiTheme="minorHAnsi"/>
                <w:b/>
                <w:bCs/>
                <w:color w:val="FFFFFF" w:themeColor="background1"/>
                <w:sz w:val="22"/>
                <w:szCs w:val="22"/>
              </w:rPr>
            </w:pPr>
            <w:r w:rsidRPr="004B11EC">
              <w:rPr>
                <w:rFonts w:asciiTheme="minorHAnsi" w:hAnsiTheme="minorHAnsi"/>
                <w:b/>
                <w:bCs/>
                <w:color w:val="FFFFFF" w:themeColor="background1"/>
                <w:sz w:val="22"/>
                <w:szCs w:val="22"/>
              </w:rPr>
              <w:t>Finished digital tax maps for sustained digital parcels</w:t>
            </w:r>
          </w:p>
        </w:tc>
        <w:tc>
          <w:tcPr>
            <w:tcW w:w="1260" w:type="dxa"/>
            <w:shd w:val="clear" w:color="auto" w:fill="833C0B" w:themeFill="accent2" w:themeFillShade="80"/>
            <w:vAlign w:val="center"/>
          </w:tcPr>
          <w:p w:rsidR="00711C33" w:rsidRPr="004B11EC" w:rsidRDefault="00711C33" w:rsidP="00711C33">
            <w:pPr>
              <w:jc w:val="center"/>
              <w:rPr>
                <w:rFonts w:asciiTheme="minorHAnsi" w:hAnsiTheme="minorHAnsi"/>
                <w:b/>
                <w:bCs/>
                <w:color w:val="FFFFFF" w:themeColor="background1"/>
                <w:sz w:val="22"/>
                <w:szCs w:val="22"/>
              </w:rPr>
            </w:pPr>
            <w:r w:rsidRPr="004B11EC">
              <w:rPr>
                <w:rFonts w:asciiTheme="minorHAnsi" w:hAnsiTheme="minorHAnsi"/>
                <w:b/>
                <w:bCs/>
                <w:color w:val="FFFFFF" w:themeColor="background1"/>
                <w:sz w:val="22"/>
                <w:szCs w:val="22"/>
              </w:rPr>
              <w:t>Missing or Incorrect Addresses</w:t>
            </w:r>
          </w:p>
        </w:tc>
        <w:tc>
          <w:tcPr>
            <w:tcW w:w="1440" w:type="dxa"/>
            <w:shd w:val="clear" w:color="auto" w:fill="833C0B" w:themeFill="accent2" w:themeFillShade="80"/>
            <w:vAlign w:val="center"/>
          </w:tcPr>
          <w:p w:rsidR="00711C33" w:rsidRPr="004B11EC" w:rsidRDefault="00711C33" w:rsidP="00711C33">
            <w:pPr>
              <w:jc w:val="center"/>
              <w:rPr>
                <w:rFonts w:asciiTheme="minorHAnsi" w:hAnsiTheme="minorHAnsi"/>
                <w:b/>
                <w:bCs/>
                <w:color w:val="FFFFFF" w:themeColor="background1"/>
                <w:sz w:val="22"/>
                <w:szCs w:val="22"/>
              </w:rPr>
            </w:pPr>
            <w:r w:rsidRPr="004B11EC">
              <w:rPr>
                <w:rFonts w:asciiTheme="minorHAnsi" w:hAnsiTheme="minorHAnsi"/>
                <w:b/>
                <w:bCs/>
                <w:color w:val="FFFFFF" w:themeColor="background1"/>
                <w:sz w:val="22"/>
                <w:szCs w:val="22"/>
              </w:rPr>
              <w:t>Lidar for Flood Risk Grids</w:t>
            </w:r>
          </w:p>
        </w:tc>
        <w:tc>
          <w:tcPr>
            <w:tcW w:w="1080" w:type="dxa"/>
            <w:shd w:val="clear" w:color="auto" w:fill="833C0B" w:themeFill="accent2" w:themeFillShade="80"/>
            <w:vAlign w:val="center"/>
          </w:tcPr>
          <w:p w:rsidR="00711C33" w:rsidRPr="004B11EC" w:rsidRDefault="00711C33" w:rsidP="00711C33">
            <w:pPr>
              <w:jc w:val="center"/>
              <w:rPr>
                <w:rFonts w:asciiTheme="minorHAnsi" w:hAnsiTheme="minorHAnsi"/>
                <w:b/>
                <w:bCs/>
                <w:color w:val="FFFFFF" w:themeColor="background1"/>
                <w:sz w:val="22"/>
                <w:szCs w:val="22"/>
              </w:rPr>
            </w:pPr>
            <w:r w:rsidRPr="004B11EC">
              <w:rPr>
                <w:rFonts w:asciiTheme="minorHAnsi" w:hAnsiTheme="minorHAnsi"/>
                <w:b/>
                <w:bCs/>
                <w:color w:val="FFFFFF" w:themeColor="background1"/>
                <w:sz w:val="22"/>
                <w:szCs w:val="22"/>
              </w:rPr>
              <w:t>Leaf-Off Imagery</w:t>
            </w:r>
          </w:p>
        </w:tc>
        <w:tc>
          <w:tcPr>
            <w:tcW w:w="1260" w:type="dxa"/>
            <w:shd w:val="clear" w:color="auto" w:fill="833C0B" w:themeFill="accent2" w:themeFillShade="80"/>
            <w:vAlign w:val="center"/>
          </w:tcPr>
          <w:p w:rsidR="00711C33" w:rsidRPr="004B11EC" w:rsidRDefault="00711C33" w:rsidP="00711C33">
            <w:pPr>
              <w:jc w:val="center"/>
              <w:rPr>
                <w:rFonts w:asciiTheme="minorHAnsi" w:hAnsiTheme="minorHAnsi"/>
                <w:b/>
                <w:color w:val="FFFFFF" w:themeColor="background1"/>
                <w:sz w:val="22"/>
                <w:szCs w:val="22"/>
              </w:rPr>
            </w:pPr>
            <w:r w:rsidRPr="004B11EC">
              <w:rPr>
                <w:rFonts w:asciiTheme="minorHAnsi" w:hAnsiTheme="minorHAnsi"/>
                <w:b/>
                <w:color w:val="FFFFFF" w:themeColor="background1"/>
                <w:sz w:val="22"/>
                <w:szCs w:val="22"/>
              </w:rPr>
              <w:t>Business Level Data</w:t>
            </w:r>
          </w:p>
        </w:tc>
      </w:tr>
      <w:tr w:rsidR="00711C33" w:rsidRPr="00527658" w:rsidTr="004B11EC">
        <w:trPr>
          <w:trHeight w:val="300"/>
        </w:trPr>
        <w:tc>
          <w:tcPr>
            <w:tcW w:w="990" w:type="dxa"/>
            <w:shd w:val="clear" w:color="auto" w:fill="auto"/>
            <w:noWrap/>
            <w:vAlign w:val="center"/>
            <w:hideMark/>
          </w:tcPr>
          <w:p w:rsidR="00711C33" w:rsidRPr="00527658" w:rsidRDefault="00711C33" w:rsidP="00711C33">
            <w:pPr>
              <w:jc w:val="center"/>
              <w:rPr>
                <w:rFonts w:asciiTheme="minorHAnsi" w:hAnsiTheme="minorHAnsi"/>
                <w:b/>
                <w:bCs/>
                <w:color w:val="000000"/>
                <w:sz w:val="22"/>
                <w:szCs w:val="22"/>
              </w:rPr>
            </w:pPr>
            <w:r w:rsidRPr="00527658">
              <w:rPr>
                <w:rFonts w:asciiTheme="minorHAnsi" w:hAnsiTheme="minorHAnsi"/>
                <w:b/>
                <w:bCs/>
                <w:color w:val="000000"/>
                <w:sz w:val="22"/>
                <w:szCs w:val="22"/>
              </w:rPr>
              <w:t> </w:t>
            </w:r>
          </w:p>
        </w:tc>
        <w:tc>
          <w:tcPr>
            <w:tcW w:w="1620" w:type="dxa"/>
            <w:shd w:val="clear" w:color="auto" w:fill="auto"/>
            <w:vAlign w:val="center"/>
            <w:hideMark/>
          </w:tcPr>
          <w:p w:rsidR="00711C33" w:rsidRPr="00527658" w:rsidRDefault="00805831" w:rsidP="00711C33">
            <w:pPr>
              <w:jc w:val="center"/>
              <w:rPr>
                <w:rFonts w:asciiTheme="minorHAnsi" w:hAnsiTheme="minorHAnsi"/>
                <w:b/>
                <w:bCs/>
                <w:color w:val="000000"/>
                <w:sz w:val="22"/>
                <w:szCs w:val="22"/>
              </w:rPr>
            </w:pPr>
            <w:r w:rsidRPr="00527658">
              <w:rPr>
                <w:rFonts w:asciiTheme="minorHAnsi" w:hAnsiTheme="minorHAnsi"/>
                <w:b/>
                <w:bCs/>
                <w:color w:val="000000"/>
                <w:sz w:val="22"/>
                <w:szCs w:val="22"/>
              </w:rPr>
              <w:t xml:space="preserve">Priority </w:t>
            </w:r>
            <w:r w:rsidR="00711C33" w:rsidRPr="00527658">
              <w:rPr>
                <w:rFonts w:asciiTheme="minorHAnsi" w:hAnsiTheme="minorHAnsi"/>
                <w:b/>
                <w:bCs/>
                <w:color w:val="000000"/>
                <w:sz w:val="22"/>
                <w:szCs w:val="22"/>
              </w:rPr>
              <w:t>1A</w:t>
            </w:r>
          </w:p>
        </w:tc>
        <w:tc>
          <w:tcPr>
            <w:tcW w:w="2250" w:type="dxa"/>
            <w:vAlign w:val="center"/>
          </w:tcPr>
          <w:p w:rsidR="00711C33" w:rsidRPr="00527658" w:rsidRDefault="00805831" w:rsidP="00711C33">
            <w:pPr>
              <w:jc w:val="center"/>
              <w:rPr>
                <w:rFonts w:asciiTheme="minorHAnsi" w:hAnsiTheme="minorHAnsi"/>
                <w:b/>
                <w:bCs/>
                <w:color w:val="000000"/>
                <w:sz w:val="22"/>
                <w:szCs w:val="22"/>
              </w:rPr>
            </w:pPr>
            <w:r w:rsidRPr="00527658">
              <w:rPr>
                <w:rFonts w:asciiTheme="minorHAnsi" w:hAnsiTheme="minorHAnsi"/>
                <w:b/>
                <w:bCs/>
                <w:color w:val="000000"/>
                <w:sz w:val="22"/>
                <w:szCs w:val="22"/>
              </w:rPr>
              <w:t xml:space="preserve">Priority </w:t>
            </w:r>
            <w:r w:rsidR="00711C33" w:rsidRPr="00527658">
              <w:rPr>
                <w:rFonts w:asciiTheme="minorHAnsi" w:hAnsiTheme="minorHAnsi"/>
                <w:b/>
                <w:bCs/>
                <w:color w:val="000000"/>
                <w:sz w:val="22"/>
                <w:szCs w:val="22"/>
              </w:rPr>
              <w:t>1B</w:t>
            </w:r>
          </w:p>
        </w:tc>
        <w:tc>
          <w:tcPr>
            <w:tcW w:w="1260" w:type="dxa"/>
            <w:vAlign w:val="center"/>
          </w:tcPr>
          <w:p w:rsidR="00711C33" w:rsidRPr="00527658" w:rsidRDefault="00805831" w:rsidP="00711C33">
            <w:pPr>
              <w:jc w:val="center"/>
              <w:rPr>
                <w:rFonts w:asciiTheme="minorHAnsi" w:hAnsiTheme="minorHAnsi"/>
                <w:b/>
                <w:bCs/>
                <w:color w:val="000000"/>
                <w:sz w:val="22"/>
                <w:szCs w:val="22"/>
              </w:rPr>
            </w:pPr>
            <w:r w:rsidRPr="00527658">
              <w:rPr>
                <w:rFonts w:asciiTheme="minorHAnsi" w:hAnsiTheme="minorHAnsi"/>
                <w:b/>
                <w:bCs/>
                <w:color w:val="000000"/>
                <w:sz w:val="22"/>
                <w:szCs w:val="22"/>
              </w:rPr>
              <w:t xml:space="preserve">Priority </w:t>
            </w:r>
            <w:r w:rsidR="00711C33" w:rsidRPr="00527658">
              <w:rPr>
                <w:rFonts w:asciiTheme="minorHAnsi" w:hAnsiTheme="minorHAnsi"/>
                <w:b/>
                <w:bCs/>
                <w:color w:val="000000"/>
                <w:sz w:val="22"/>
                <w:szCs w:val="22"/>
              </w:rPr>
              <w:t>2</w:t>
            </w:r>
          </w:p>
        </w:tc>
        <w:tc>
          <w:tcPr>
            <w:tcW w:w="1440" w:type="dxa"/>
            <w:vAlign w:val="center"/>
          </w:tcPr>
          <w:p w:rsidR="00711C33" w:rsidRPr="00527658" w:rsidRDefault="00805831" w:rsidP="00711C33">
            <w:pPr>
              <w:jc w:val="center"/>
              <w:rPr>
                <w:rFonts w:asciiTheme="minorHAnsi" w:hAnsiTheme="minorHAnsi"/>
                <w:b/>
                <w:bCs/>
                <w:color w:val="000000"/>
                <w:sz w:val="22"/>
                <w:szCs w:val="22"/>
              </w:rPr>
            </w:pPr>
            <w:r w:rsidRPr="00527658">
              <w:rPr>
                <w:rFonts w:asciiTheme="minorHAnsi" w:hAnsiTheme="minorHAnsi"/>
                <w:b/>
                <w:bCs/>
                <w:color w:val="000000"/>
                <w:sz w:val="22"/>
                <w:szCs w:val="22"/>
              </w:rPr>
              <w:t xml:space="preserve">Priority </w:t>
            </w:r>
            <w:r w:rsidR="00711C33" w:rsidRPr="00527658">
              <w:rPr>
                <w:rFonts w:asciiTheme="minorHAnsi" w:hAnsiTheme="minorHAnsi"/>
                <w:b/>
                <w:bCs/>
                <w:color w:val="000000"/>
                <w:sz w:val="22"/>
                <w:szCs w:val="22"/>
              </w:rPr>
              <w:t>3</w:t>
            </w:r>
          </w:p>
        </w:tc>
        <w:tc>
          <w:tcPr>
            <w:tcW w:w="1080" w:type="dxa"/>
            <w:vAlign w:val="center"/>
          </w:tcPr>
          <w:p w:rsidR="00711C33" w:rsidRPr="00527658" w:rsidRDefault="00805831" w:rsidP="00711C33">
            <w:pPr>
              <w:jc w:val="center"/>
              <w:rPr>
                <w:rFonts w:asciiTheme="minorHAnsi" w:hAnsiTheme="minorHAnsi"/>
                <w:b/>
                <w:bCs/>
                <w:color w:val="000000"/>
                <w:sz w:val="22"/>
                <w:szCs w:val="22"/>
              </w:rPr>
            </w:pPr>
            <w:r w:rsidRPr="00527658">
              <w:rPr>
                <w:rFonts w:asciiTheme="minorHAnsi" w:hAnsiTheme="minorHAnsi"/>
                <w:b/>
                <w:bCs/>
                <w:color w:val="000000"/>
                <w:sz w:val="22"/>
                <w:szCs w:val="22"/>
              </w:rPr>
              <w:t xml:space="preserve">Priority </w:t>
            </w:r>
            <w:r w:rsidR="00711C33" w:rsidRPr="00527658">
              <w:rPr>
                <w:rFonts w:asciiTheme="minorHAnsi" w:hAnsiTheme="minorHAnsi"/>
                <w:b/>
                <w:bCs/>
                <w:color w:val="000000"/>
                <w:sz w:val="22"/>
                <w:szCs w:val="22"/>
              </w:rPr>
              <w:t>4</w:t>
            </w:r>
          </w:p>
        </w:tc>
        <w:tc>
          <w:tcPr>
            <w:tcW w:w="1260" w:type="dxa"/>
            <w:vAlign w:val="center"/>
          </w:tcPr>
          <w:p w:rsidR="00711C33" w:rsidRPr="00527658" w:rsidRDefault="00805831" w:rsidP="00711C33">
            <w:pPr>
              <w:jc w:val="center"/>
              <w:rPr>
                <w:rFonts w:asciiTheme="minorHAnsi" w:hAnsiTheme="minorHAnsi"/>
                <w:b/>
                <w:bCs/>
                <w:color w:val="000000"/>
                <w:sz w:val="22"/>
                <w:szCs w:val="22"/>
              </w:rPr>
            </w:pPr>
            <w:r w:rsidRPr="00527658">
              <w:rPr>
                <w:rFonts w:asciiTheme="minorHAnsi" w:hAnsiTheme="minorHAnsi"/>
                <w:b/>
                <w:bCs/>
                <w:color w:val="000000"/>
                <w:sz w:val="22"/>
                <w:szCs w:val="22"/>
              </w:rPr>
              <w:t xml:space="preserve">Priority </w:t>
            </w:r>
            <w:r w:rsidR="00711C33" w:rsidRPr="00527658">
              <w:rPr>
                <w:rFonts w:asciiTheme="minorHAnsi" w:hAnsiTheme="minorHAnsi"/>
                <w:b/>
                <w:bCs/>
                <w:color w:val="000000"/>
                <w:sz w:val="22"/>
                <w:szCs w:val="22"/>
              </w:rPr>
              <w:t>5</w:t>
            </w:r>
          </w:p>
        </w:tc>
      </w:tr>
      <w:tr w:rsidR="00805831" w:rsidRPr="00527658" w:rsidTr="004B11EC">
        <w:trPr>
          <w:trHeight w:val="395"/>
        </w:trPr>
        <w:tc>
          <w:tcPr>
            <w:tcW w:w="990" w:type="dxa"/>
            <w:shd w:val="clear" w:color="auto" w:fill="auto"/>
            <w:noWrap/>
            <w:vAlign w:val="bottom"/>
            <w:hideMark/>
          </w:tcPr>
          <w:p w:rsidR="00805831" w:rsidRPr="00527658" w:rsidRDefault="00805831" w:rsidP="00711C33">
            <w:pPr>
              <w:jc w:val="center"/>
              <w:rPr>
                <w:rFonts w:asciiTheme="minorHAnsi" w:hAnsiTheme="minorHAnsi"/>
                <w:color w:val="000000"/>
                <w:sz w:val="22"/>
                <w:szCs w:val="22"/>
              </w:rPr>
            </w:pPr>
            <w:r w:rsidRPr="00527658">
              <w:rPr>
                <w:rFonts w:asciiTheme="minorHAnsi" w:hAnsiTheme="minorHAnsi"/>
                <w:color w:val="000000"/>
                <w:sz w:val="22"/>
                <w:szCs w:val="22"/>
              </w:rPr>
              <w:t>1</w:t>
            </w:r>
          </w:p>
        </w:tc>
        <w:tc>
          <w:tcPr>
            <w:tcW w:w="1620" w:type="dxa"/>
            <w:shd w:val="clear" w:color="auto" w:fill="auto"/>
            <w:noWrap/>
            <w:vAlign w:val="bottom"/>
            <w:hideMark/>
          </w:tcPr>
          <w:p w:rsidR="00805831" w:rsidRPr="00527658" w:rsidRDefault="00805831" w:rsidP="00711C33">
            <w:pPr>
              <w:rPr>
                <w:rFonts w:asciiTheme="minorHAnsi" w:hAnsiTheme="minorHAnsi"/>
                <w:color w:val="000000"/>
                <w:sz w:val="22"/>
                <w:szCs w:val="22"/>
              </w:rPr>
            </w:pPr>
            <w:r w:rsidRPr="00527658">
              <w:rPr>
                <w:rFonts w:asciiTheme="minorHAnsi" w:hAnsiTheme="minorHAnsi"/>
                <w:color w:val="000000"/>
                <w:sz w:val="22"/>
                <w:szCs w:val="22"/>
              </w:rPr>
              <w:t>Boone</w:t>
            </w:r>
          </w:p>
        </w:tc>
        <w:tc>
          <w:tcPr>
            <w:tcW w:w="2250" w:type="dxa"/>
            <w:vAlign w:val="bottom"/>
          </w:tcPr>
          <w:p w:rsidR="00805831" w:rsidRPr="00527658" w:rsidRDefault="00805831" w:rsidP="00711C33">
            <w:pPr>
              <w:rPr>
                <w:rFonts w:asciiTheme="minorHAnsi" w:hAnsiTheme="minorHAnsi"/>
                <w:color w:val="000000"/>
                <w:sz w:val="22"/>
                <w:szCs w:val="22"/>
              </w:rPr>
            </w:pPr>
            <w:r w:rsidRPr="00527658">
              <w:rPr>
                <w:rFonts w:asciiTheme="minorHAnsi" w:hAnsiTheme="minorHAnsi"/>
                <w:color w:val="000000"/>
                <w:sz w:val="22"/>
                <w:szCs w:val="22"/>
              </w:rPr>
              <w:t>Boone</w:t>
            </w:r>
          </w:p>
        </w:tc>
        <w:tc>
          <w:tcPr>
            <w:tcW w:w="1260" w:type="dxa"/>
            <w:vAlign w:val="bottom"/>
          </w:tcPr>
          <w:p w:rsidR="00805831" w:rsidRPr="00527658" w:rsidRDefault="00805831" w:rsidP="00711C33">
            <w:pPr>
              <w:rPr>
                <w:rFonts w:asciiTheme="minorHAnsi" w:hAnsiTheme="minorHAnsi"/>
                <w:color w:val="000000"/>
                <w:sz w:val="22"/>
                <w:szCs w:val="22"/>
              </w:rPr>
            </w:pPr>
            <w:r w:rsidRPr="00527658">
              <w:rPr>
                <w:rFonts w:asciiTheme="minorHAnsi" w:hAnsiTheme="minorHAnsi"/>
                <w:color w:val="000000"/>
                <w:sz w:val="22"/>
                <w:szCs w:val="22"/>
              </w:rPr>
              <w:t>Morgan</w:t>
            </w:r>
          </w:p>
        </w:tc>
        <w:tc>
          <w:tcPr>
            <w:tcW w:w="1440" w:type="dxa"/>
            <w:vMerge w:val="restart"/>
          </w:tcPr>
          <w:p w:rsidR="00805831" w:rsidRPr="00527658" w:rsidRDefault="00805831" w:rsidP="00711C33">
            <w:pPr>
              <w:rPr>
                <w:rFonts w:asciiTheme="minorHAnsi" w:hAnsiTheme="minorHAnsi"/>
                <w:sz w:val="22"/>
                <w:szCs w:val="22"/>
              </w:rPr>
            </w:pPr>
          </w:p>
          <w:p w:rsidR="00805831" w:rsidRPr="00527658" w:rsidRDefault="00805831" w:rsidP="00711C33">
            <w:pPr>
              <w:rPr>
                <w:rFonts w:asciiTheme="minorHAnsi" w:hAnsiTheme="minorHAnsi"/>
                <w:color w:val="000000"/>
                <w:sz w:val="22"/>
                <w:szCs w:val="22"/>
              </w:rPr>
            </w:pPr>
            <w:r w:rsidRPr="00527658">
              <w:rPr>
                <w:rFonts w:asciiTheme="minorHAnsi" w:hAnsiTheme="minorHAnsi"/>
                <w:sz w:val="22"/>
                <w:szCs w:val="22"/>
              </w:rPr>
              <w:t xml:space="preserve">Select flood hazard areas TBD </w:t>
            </w:r>
          </w:p>
        </w:tc>
        <w:tc>
          <w:tcPr>
            <w:tcW w:w="1080" w:type="dxa"/>
            <w:vMerge w:val="restart"/>
          </w:tcPr>
          <w:p w:rsidR="00805831" w:rsidRPr="00527658" w:rsidRDefault="00805831" w:rsidP="00805831">
            <w:pPr>
              <w:rPr>
                <w:rFonts w:asciiTheme="minorHAnsi" w:hAnsiTheme="minorHAnsi"/>
                <w:sz w:val="22"/>
                <w:szCs w:val="22"/>
              </w:rPr>
            </w:pPr>
          </w:p>
          <w:p w:rsidR="00805831" w:rsidRPr="00527658" w:rsidRDefault="00805831" w:rsidP="00194974">
            <w:pPr>
              <w:rPr>
                <w:rFonts w:asciiTheme="minorHAnsi" w:hAnsiTheme="minorHAnsi"/>
                <w:sz w:val="22"/>
                <w:szCs w:val="22"/>
              </w:rPr>
            </w:pPr>
            <w:r w:rsidRPr="00527658">
              <w:rPr>
                <w:rFonts w:asciiTheme="minorHAnsi" w:hAnsiTheme="minorHAnsi"/>
                <w:sz w:val="22"/>
                <w:szCs w:val="22"/>
              </w:rPr>
              <w:t xml:space="preserve">Select counties TBD </w:t>
            </w:r>
          </w:p>
        </w:tc>
        <w:tc>
          <w:tcPr>
            <w:tcW w:w="1260" w:type="dxa"/>
            <w:vMerge w:val="restart"/>
          </w:tcPr>
          <w:p w:rsidR="00805831" w:rsidRPr="00527658" w:rsidRDefault="00805831" w:rsidP="00711C33">
            <w:pPr>
              <w:rPr>
                <w:rFonts w:asciiTheme="minorHAnsi" w:hAnsiTheme="minorHAnsi"/>
                <w:color w:val="000000"/>
                <w:sz w:val="22"/>
                <w:szCs w:val="22"/>
              </w:rPr>
            </w:pPr>
          </w:p>
          <w:p w:rsidR="00805831" w:rsidRDefault="00805831" w:rsidP="00711C33">
            <w:pPr>
              <w:rPr>
                <w:rFonts w:asciiTheme="minorHAnsi" w:hAnsiTheme="minorHAnsi"/>
                <w:color w:val="000000"/>
                <w:sz w:val="22"/>
                <w:szCs w:val="22"/>
              </w:rPr>
            </w:pPr>
            <w:r w:rsidRPr="00527658">
              <w:rPr>
                <w:rFonts w:asciiTheme="minorHAnsi" w:hAnsiTheme="minorHAnsi"/>
                <w:color w:val="000000"/>
                <w:sz w:val="22"/>
                <w:szCs w:val="22"/>
              </w:rPr>
              <w:t>Statewide building classes such as churches, govt. bldgs., etc.</w:t>
            </w:r>
          </w:p>
          <w:p w:rsidR="00F91FE6" w:rsidRDefault="00F91FE6" w:rsidP="00711C33">
            <w:pPr>
              <w:rPr>
                <w:rFonts w:asciiTheme="minorHAnsi" w:hAnsiTheme="minorHAnsi"/>
                <w:color w:val="000000"/>
                <w:sz w:val="22"/>
                <w:szCs w:val="22"/>
              </w:rPr>
            </w:pPr>
          </w:p>
          <w:p w:rsidR="00F91FE6" w:rsidRPr="00527658" w:rsidRDefault="00F91FE6" w:rsidP="00711C33">
            <w:pPr>
              <w:rPr>
                <w:rFonts w:asciiTheme="minorHAnsi" w:hAnsiTheme="minorHAnsi"/>
                <w:color w:val="000000"/>
                <w:sz w:val="22"/>
                <w:szCs w:val="22"/>
              </w:rPr>
            </w:pPr>
          </w:p>
        </w:tc>
      </w:tr>
      <w:tr w:rsidR="00805831" w:rsidRPr="00527658" w:rsidTr="004B11EC">
        <w:trPr>
          <w:trHeight w:val="170"/>
        </w:trPr>
        <w:tc>
          <w:tcPr>
            <w:tcW w:w="990" w:type="dxa"/>
            <w:shd w:val="clear" w:color="auto" w:fill="auto"/>
            <w:noWrap/>
            <w:vAlign w:val="bottom"/>
          </w:tcPr>
          <w:p w:rsidR="00805831" w:rsidRPr="00527658" w:rsidRDefault="00805831" w:rsidP="00711C33">
            <w:pPr>
              <w:jc w:val="center"/>
              <w:rPr>
                <w:rFonts w:asciiTheme="minorHAnsi" w:hAnsiTheme="minorHAnsi"/>
                <w:color w:val="000000"/>
                <w:sz w:val="22"/>
                <w:szCs w:val="22"/>
              </w:rPr>
            </w:pPr>
            <w:r w:rsidRPr="00527658">
              <w:rPr>
                <w:rFonts w:asciiTheme="minorHAnsi" w:hAnsiTheme="minorHAnsi"/>
                <w:color w:val="000000"/>
                <w:sz w:val="22"/>
                <w:szCs w:val="22"/>
              </w:rPr>
              <w:t>2</w:t>
            </w:r>
          </w:p>
        </w:tc>
        <w:tc>
          <w:tcPr>
            <w:tcW w:w="1620" w:type="dxa"/>
            <w:shd w:val="clear" w:color="auto" w:fill="auto"/>
            <w:noWrap/>
            <w:vAlign w:val="bottom"/>
          </w:tcPr>
          <w:p w:rsidR="00805831" w:rsidRPr="00527658" w:rsidRDefault="00805831" w:rsidP="00711C33">
            <w:pPr>
              <w:rPr>
                <w:rFonts w:asciiTheme="minorHAnsi" w:hAnsiTheme="minorHAnsi"/>
                <w:color w:val="000000"/>
                <w:sz w:val="22"/>
                <w:szCs w:val="22"/>
              </w:rPr>
            </w:pPr>
            <w:r w:rsidRPr="00527658">
              <w:rPr>
                <w:rFonts w:asciiTheme="minorHAnsi" w:hAnsiTheme="minorHAnsi"/>
                <w:color w:val="000000"/>
                <w:sz w:val="22"/>
                <w:szCs w:val="22"/>
              </w:rPr>
              <w:t>Braxton</w:t>
            </w:r>
          </w:p>
        </w:tc>
        <w:tc>
          <w:tcPr>
            <w:tcW w:w="2250" w:type="dxa"/>
            <w:vAlign w:val="bottom"/>
          </w:tcPr>
          <w:p w:rsidR="00805831" w:rsidRPr="00527658" w:rsidRDefault="00805831" w:rsidP="00711C33">
            <w:pPr>
              <w:rPr>
                <w:rFonts w:asciiTheme="minorHAnsi" w:hAnsiTheme="minorHAnsi"/>
                <w:color w:val="000000"/>
                <w:sz w:val="22"/>
                <w:szCs w:val="22"/>
              </w:rPr>
            </w:pPr>
            <w:r w:rsidRPr="00527658">
              <w:rPr>
                <w:rFonts w:asciiTheme="minorHAnsi" w:hAnsiTheme="minorHAnsi"/>
                <w:color w:val="000000"/>
                <w:sz w:val="22"/>
                <w:szCs w:val="22"/>
              </w:rPr>
              <w:t>Braxton</w:t>
            </w:r>
          </w:p>
        </w:tc>
        <w:tc>
          <w:tcPr>
            <w:tcW w:w="1260" w:type="dxa"/>
            <w:vAlign w:val="bottom"/>
          </w:tcPr>
          <w:p w:rsidR="00805831" w:rsidRPr="00527658" w:rsidRDefault="00805831" w:rsidP="00711C33">
            <w:pPr>
              <w:rPr>
                <w:rFonts w:asciiTheme="minorHAnsi" w:hAnsiTheme="minorHAnsi"/>
                <w:color w:val="000000"/>
                <w:sz w:val="22"/>
                <w:szCs w:val="22"/>
              </w:rPr>
            </w:pPr>
            <w:r w:rsidRPr="00527658">
              <w:rPr>
                <w:rFonts w:asciiTheme="minorHAnsi" w:hAnsiTheme="minorHAnsi"/>
                <w:color w:val="000000"/>
                <w:sz w:val="22"/>
                <w:szCs w:val="22"/>
              </w:rPr>
              <w:t xml:space="preserve">Roane </w:t>
            </w:r>
          </w:p>
        </w:tc>
        <w:tc>
          <w:tcPr>
            <w:tcW w:w="1440" w:type="dxa"/>
            <w:vMerge/>
          </w:tcPr>
          <w:p w:rsidR="00805831" w:rsidRPr="00527658" w:rsidRDefault="00805831" w:rsidP="00711C33">
            <w:pPr>
              <w:rPr>
                <w:rFonts w:asciiTheme="minorHAnsi" w:hAnsiTheme="minorHAnsi"/>
                <w:sz w:val="22"/>
                <w:szCs w:val="22"/>
              </w:rPr>
            </w:pPr>
          </w:p>
        </w:tc>
        <w:tc>
          <w:tcPr>
            <w:tcW w:w="1080" w:type="dxa"/>
            <w:vMerge/>
            <w:vAlign w:val="bottom"/>
          </w:tcPr>
          <w:p w:rsidR="00805831" w:rsidRPr="00527658" w:rsidRDefault="00805831" w:rsidP="00805831">
            <w:pPr>
              <w:rPr>
                <w:rFonts w:asciiTheme="minorHAnsi" w:hAnsiTheme="minorHAnsi"/>
                <w:sz w:val="22"/>
                <w:szCs w:val="22"/>
              </w:rPr>
            </w:pPr>
          </w:p>
        </w:tc>
        <w:tc>
          <w:tcPr>
            <w:tcW w:w="1260" w:type="dxa"/>
            <w:vMerge/>
          </w:tcPr>
          <w:p w:rsidR="00805831" w:rsidRPr="00527658" w:rsidRDefault="00805831" w:rsidP="00711C33">
            <w:pPr>
              <w:rPr>
                <w:rFonts w:asciiTheme="minorHAnsi" w:hAnsiTheme="minorHAnsi"/>
                <w:color w:val="000000"/>
                <w:sz w:val="22"/>
                <w:szCs w:val="22"/>
              </w:rPr>
            </w:pPr>
          </w:p>
        </w:tc>
      </w:tr>
      <w:tr w:rsidR="00805831" w:rsidRPr="00527658" w:rsidTr="004B11EC">
        <w:trPr>
          <w:trHeight w:val="300"/>
        </w:trPr>
        <w:tc>
          <w:tcPr>
            <w:tcW w:w="990" w:type="dxa"/>
            <w:shd w:val="clear" w:color="auto" w:fill="auto"/>
            <w:noWrap/>
            <w:vAlign w:val="bottom"/>
            <w:hideMark/>
          </w:tcPr>
          <w:p w:rsidR="00805831" w:rsidRPr="00527658" w:rsidRDefault="00805831" w:rsidP="00711C33">
            <w:pPr>
              <w:jc w:val="center"/>
              <w:rPr>
                <w:rFonts w:asciiTheme="minorHAnsi" w:hAnsiTheme="minorHAnsi"/>
                <w:color w:val="000000"/>
                <w:sz w:val="22"/>
                <w:szCs w:val="22"/>
              </w:rPr>
            </w:pPr>
            <w:r w:rsidRPr="00527658">
              <w:rPr>
                <w:rFonts w:asciiTheme="minorHAnsi" w:hAnsiTheme="minorHAnsi"/>
                <w:color w:val="000000"/>
                <w:sz w:val="22"/>
                <w:szCs w:val="22"/>
              </w:rPr>
              <w:t>3</w:t>
            </w:r>
          </w:p>
        </w:tc>
        <w:tc>
          <w:tcPr>
            <w:tcW w:w="1620" w:type="dxa"/>
            <w:shd w:val="clear" w:color="auto" w:fill="auto"/>
            <w:noWrap/>
            <w:vAlign w:val="bottom"/>
            <w:hideMark/>
          </w:tcPr>
          <w:p w:rsidR="00805831" w:rsidRPr="00527658" w:rsidRDefault="00805831" w:rsidP="00711C33">
            <w:pPr>
              <w:rPr>
                <w:rFonts w:asciiTheme="minorHAnsi" w:hAnsiTheme="minorHAnsi"/>
                <w:color w:val="000000"/>
                <w:sz w:val="22"/>
                <w:szCs w:val="22"/>
              </w:rPr>
            </w:pPr>
            <w:r w:rsidRPr="00527658">
              <w:rPr>
                <w:rFonts w:asciiTheme="minorHAnsi" w:hAnsiTheme="minorHAnsi"/>
                <w:color w:val="000000"/>
                <w:sz w:val="22"/>
                <w:szCs w:val="22"/>
              </w:rPr>
              <w:t>Calhoun</w:t>
            </w:r>
          </w:p>
        </w:tc>
        <w:tc>
          <w:tcPr>
            <w:tcW w:w="2250" w:type="dxa"/>
            <w:vAlign w:val="bottom"/>
          </w:tcPr>
          <w:p w:rsidR="00805831" w:rsidRPr="00527658" w:rsidRDefault="00805831" w:rsidP="00711C33">
            <w:pPr>
              <w:rPr>
                <w:rFonts w:asciiTheme="minorHAnsi" w:hAnsiTheme="minorHAnsi"/>
                <w:color w:val="000000"/>
                <w:sz w:val="22"/>
                <w:szCs w:val="22"/>
              </w:rPr>
            </w:pPr>
            <w:r w:rsidRPr="00527658">
              <w:rPr>
                <w:rFonts w:asciiTheme="minorHAnsi" w:hAnsiTheme="minorHAnsi"/>
                <w:color w:val="000000"/>
                <w:sz w:val="22"/>
                <w:szCs w:val="22"/>
              </w:rPr>
              <w:t>Calhoun</w:t>
            </w:r>
          </w:p>
        </w:tc>
        <w:tc>
          <w:tcPr>
            <w:tcW w:w="1260" w:type="dxa"/>
            <w:vAlign w:val="bottom"/>
          </w:tcPr>
          <w:p w:rsidR="00805831" w:rsidRPr="00527658" w:rsidRDefault="00805831" w:rsidP="00711C33">
            <w:pPr>
              <w:rPr>
                <w:rFonts w:asciiTheme="minorHAnsi" w:hAnsiTheme="minorHAnsi"/>
                <w:color w:val="000000"/>
                <w:sz w:val="22"/>
                <w:szCs w:val="22"/>
              </w:rPr>
            </w:pPr>
            <w:r w:rsidRPr="00527658">
              <w:rPr>
                <w:rFonts w:asciiTheme="minorHAnsi" w:hAnsiTheme="minorHAnsi"/>
                <w:color w:val="000000"/>
                <w:sz w:val="22"/>
                <w:szCs w:val="22"/>
              </w:rPr>
              <w:t>City of Elkins</w:t>
            </w:r>
          </w:p>
        </w:tc>
        <w:tc>
          <w:tcPr>
            <w:tcW w:w="1440" w:type="dxa"/>
            <w:vMerge/>
          </w:tcPr>
          <w:p w:rsidR="00805831" w:rsidRPr="00527658" w:rsidRDefault="00805831" w:rsidP="00711C33">
            <w:pPr>
              <w:rPr>
                <w:rFonts w:asciiTheme="minorHAnsi" w:hAnsiTheme="minorHAnsi"/>
                <w:color w:val="000000"/>
                <w:sz w:val="22"/>
                <w:szCs w:val="22"/>
              </w:rPr>
            </w:pPr>
          </w:p>
        </w:tc>
        <w:tc>
          <w:tcPr>
            <w:tcW w:w="1080" w:type="dxa"/>
            <w:vMerge/>
            <w:vAlign w:val="bottom"/>
          </w:tcPr>
          <w:p w:rsidR="00805831" w:rsidRPr="00527658" w:rsidRDefault="00805831" w:rsidP="00711C33">
            <w:pPr>
              <w:rPr>
                <w:rFonts w:asciiTheme="minorHAnsi" w:hAnsiTheme="minorHAnsi"/>
                <w:color w:val="000000"/>
                <w:sz w:val="22"/>
                <w:szCs w:val="22"/>
              </w:rPr>
            </w:pPr>
          </w:p>
        </w:tc>
        <w:tc>
          <w:tcPr>
            <w:tcW w:w="1260" w:type="dxa"/>
            <w:vMerge/>
          </w:tcPr>
          <w:p w:rsidR="00805831" w:rsidRPr="00527658" w:rsidRDefault="00805831" w:rsidP="00711C33">
            <w:pPr>
              <w:rPr>
                <w:rFonts w:asciiTheme="minorHAnsi" w:hAnsiTheme="minorHAnsi"/>
                <w:color w:val="000000"/>
                <w:sz w:val="22"/>
                <w:szCs w:val="22"/>
              </w:rPr>
            </w:pPr>
          </w:p>
        </w:tc>
      </w:tr>
      <w:tr w:rsidR="00805831" w:rsidRPr="00527658" w:rsidTr="004B11EC">
        <w:trPr>
          <w:trHeight w:val="300"/>
        </w:trPr>
        <w:tc>
          <w:tcPr>
            <w:tcW w:w="990" w:type="dxa"/>
            <w:shd w:val="clear" w:color="auto" w:fill="auto"/>
            <w:noWrap/>
            <w:vAlign w:val="bottom"/>
            <w:hideMark/>
          </w:tcPr>
          <w:p w:rsidR="00805831" w:rsidRPr="00527658" w:rsidRDefault="00805831" w:rsidP="00711C33">
            <w:pPr>
              <w:jc w:val="center"/>
              <w:rPr>
                <w:rFonts w:asciiTheme="minorHAnsi" w:hAnsiTheme="minorHAnsi"/>
                <w:color w:val="000000"/>
                <w:sz w:val="22"/>
                <w:szCs w:val="22"/>
              </w:rPr>
            </w:pPr>
            <w:r w:rsidRPr="00527658">
              <w:rPr>
                <w:rFonts w:asciiTheme="minorHAnsi" w:hAnsiTheme="minorHAnsi"/>
                <w:color w:val="000000"/>
                <w:sz w:val="22"/>
                <w:szCs w:val="22"/>
              </w:rPr>
              <w:t>4</w:t>
            </w:r>
          </w:p>
        </w:tc>
        <w:tc>
          <w:tcPr>
            <w:tcW w:w="1620" w:type="dxa"/>
            <w:shd w:val="clear" w:color="auto" w:fill="auto"/>
            <w:noWrap/>
            <w:vAlign w:val="bottom"/>
            <w:hideMark/>
          </w:tcPr>
          <w:p w:rsidR="00805831" w:rsidRPr="00527658" w:rsidRDefault="00805831" w:rsidP="00711C33">
            <w:pPr>
              <w:rPr>
                <w:rFonts w:asciiTheme="minorHAnsi" w:hAnsiTheme="minorHAnsi"/>
                <w:color w:val="000000"/>
                <w:sz w:val="22"/>
                <w:szCs w:val="22"/>
              </w:rPr>
            </w:pPr>
            <w:r w:rsidRPr="00527658">
              <w:rPr>
                <w:rFonts w:asciiTheme="minorHAnsi" w:hAnsiTheme="minorHAnsi"/>
                <w:color w:val="000000"/>
                <w:sz w:val="22"/>
                <w:szCs w:val="22"/>
              </w:rPr>
              <w:t>Clay</w:t>
            </w:r>
          </w:p>
        </w:tc>
        <w:tc>
          <w:tcPr>
            <w:tcW w:w="2250" w:type="dxa"/>
            <w:vAlign w:val="bottom"/>
          </w:tcPr>
          <w:p w:rsidR="00805831" w:rsidRPr="00527658" w:rsidRDefault="00805831" w:rsidP="00711C33">
            <w:pPr>
              <w:rPr>
                <w:rFonts w:asciiTheme="minorHAnsi" w:hAnsiTheme="minorHAnsi"/>
                <w:color w:val="000000"/>
                <w:sz w:val="22"/>
                <w:szCs w:val="22"/>
              </w:rPr>
            </w:pPr>
            <w:r w:rsidRPr="00527658">
              <w:rPr>
                <w:rFonts w:asciiTheme="minorHAnsi" w:hAnsiTheme="minorHAnsi"/>
                <w:color w:val="000000"/>
                <w:sz w:val="22"/>
                <w:szCs w:val="22"/>
              </w:rPr>
              <w:t>Clay</w:t>
            </w:r>
          </w:p>
        </w:tc>
        <w:tc>
          <w:tcPr>
            <w:tcW w:w="1260" w:type="dxa"/>
            <w:vAlign w:val="bottom"/>
          </w:tcPr>
          <w:p w:rsidR="00805831" w:rsidRPr="00527658" w:rsidRDefault="00805831" w:rsidP="00711C33">
            <w:pPr>
              <w:rPr>
                <w:rFonts w:asciiTheme="minorHAnsi" w:hAnsiTheme="minorHAnsi"/>
                <w:color w:val="000000"/>
                <w:sz w:val="22"/>
                <w:szCs w:val="22"/>
              </w:rPr>
            </w:pPr>
            <w:r w:rsidRPr="00527658">
              <w:rPr>
                <w:rFonts w:asciiTheme="minorHAnsi" w:hAnsiTheme="minorHAnsi"/>
                <w:color w:val="000000"/>
                <w:sz w:val="22"/>
                <w:szCs w:val="22"/>
              </w:rPr>
              <w:t> </w:t>
            </w:r>
          </w:p>
        </w:tc>
        <w:tc>
          <w:tcPr>
            <w:tcW w:w="1440" w:type="dxa"/>
            <w:vMerge/>
          </w:tcPr>
          <w:p w:rsidR="00805831" w:rsidRPr="00527658" w:rsidRDefault="00805831" w:rsidP="00711C33">
            <w:pPr>
              <w:rPr>
                <w:rFonts w:asciiTheme="minorHAnsi" w:hAnsiTheme="minorHAnsi"/>
                <w:color w:val="000000"/>
                <w:sz w:val="22"/>
                <w:szCs w:val="22"/>
              </w:rPr>
            </w:pPr>
          </w:p>
        </w:tc>
        <w:tc>
          <w:tcPr>
            <w:tcW w:w="1080" w:type="dxa"/>
            <w:vMerge/>
            <w:vAlign w:val="bottom"/>
          </w:tcPr>
          <w:p w:rsidR="00805831" w:rsidRPr="00527658" w:rsidRDefault="00805831" w:rsidP="00711C33">
            <w:pPr>
              <w:rPr>
                <w:rFonts w:asciiTheme="minorHAnsi" w:hAnsiTheme="minorHAnsi"/>
                <w:color w:val="000000"/>
                <w:sz w:val="22"/>
                <w:szCs w:val="22"/>
              </w:rPr>
            </w:pPr>
          </w:p>
        </w:tc>
        <w:tc>
          <w:tcPr>
            <w:tcW w:w="1260" w:type="dxa"/>
            <w:vMerge/>
          </w:tcPr>
          <w:p w:rsidR="00805831" w:rsidRPr="00527658" w:rsidRDefault="00805831" w:rsidP="00711C33">
            <w:pPr>
              <w:rPr>
                <w:rFonts w:asciiTheme="minorHAnsi" w:hAnsiTheme="minorHAnsi"/>
                <w:color w:val="000000"/>
                <w:sz w:val="22"/>
                <w:szCs w:val="22"/>
              </w:rPr>
            </w:pPr>
          </w:p>
        </w:tc>
      </w:tr>
      <w:tr w:rsidR="00805831" w:rsidRPr="00527658" w:rsidTr="004B11EC">
        <w:trPr>
          <w:trHeight w:val="300"/>
        </w:trPr>
        <w:tc>
          <w:tcPr>
            <w:tcW w:w="990" w:type="dxa"/>
            <w:shd w:val="clear" w:color="auto" w:fill="auto"/>
            <w:noWrap/>
            <w:vAlign w:val="bottom"/>
            <w:hideMark/>
          </w:tcPr>
          <w:p w:rsidR="00805831" w:rsidRPr="00527658" w:rsidRDefault="00805831" w:rsidP="00711C33">
            <w:pPr>
              <w:jc w:val="center"/>
              <w:rPr>
                <w:rFonts w:asciiTheme="minorHAnsi" w:hAnsiTheme="minorHAnsi"/>
                <w:color w:val="000000"/>
                <w:sz w:val="22"/>
                <w:szCs w:val="22"/>
              </w:rPr>
            </w:pPr>
            <w:r w:rsidRPr="00527658">
              <w:rPr>
                <w:rFonts w:asciiTheme="minorHAnsi" w:hAnsiTheme="minorHAnsi"/>
                <w:color w:val="000000"/>
                <w:sz w:val="22"/>
                <w:szCs w:val="22"/>
              </w:rPr>
              <w:t>5</w:t>
            </w:r>
          </w:p>
        </w:tc>
        <w:tc>
          <w:tcPr>
            <w:tcW w:w="1620" w:type="dxa"/>
            <w:shd w:val="clear" w:color="auto" w:fill="auto"/>
            <w:noWrap/>
            <w:vAlign w:val="bottom"/>
            <w:hideMark/>
          </w:tcPr>
          <w:p w:rsidR="00805831" w:rsidRPr="00527658" w:rsidRDefault="00805831" w:rsidP="00711C33">
            <w:pPr>
              <w:rPr>
                <w:rFonts w:asciiTheme="minorHAnsi" w:hAnsiTheme="minorHAnsi"/>
                <w:color w:val="000000"/>
                <w:sz w:val="22"/>
                <w:szCs w:val="22"/>
              </w:rPr>
            </w:pPr>
            <w:r w:rsidRPr="00527658">
              <w:rPr>
                <w:rFonts w:asciiTheme="minorHAnsi" w:hAnsiTheme="minorHAnsi"/>
                <w:color w:val="000000"/>
                <w:sz w:val="22"/>
                <w:szCs w:val="22"/>
              </w:rPr>
              <w:t>Jackson</w:t>
            </w:r>
          </w:p>
        </w:tc>
        <w:tc>
          <w:tcPr>
            <w:tcW w:w="2250" w:type="dxa"/>
            <w:vAlign w:val="bottom"/>
          </w:tcPr>
          <w:p w:rsidR="00805831" w:rsidRPr="00527658" w:rsidRDefault="00805831" w:rsidP="00711C33">
            <w:pPr>
              <w:rPr>
                <w:rFonts w:asciiTheme="minorHAnsi" w:hAnsiTheme="minorHAnsi"/>
                <w:color w:val="000000"/>
                <w:sz w:val="22"/>
                <w:szCs w:val="22"/>
              </w:rPr>
            </w:pPr>
            <w:r w:rsidRPr="00527658">
              <w:rPr>
                <w:rFonts w:asciiTheme="minorHAnsi" w:hAnsiTheme="minorHAnsi"/>
                <w:color w:val="000000"/>
                <w:sz w:val="22"/>
                <w:szCs w:val="22"/>
              </w:rPr>
              <w:t>Jackson</w:t>
            </w:r>
          </w:p>
        </w:tc>
        <w:tc>
          <w:tcPr>
            <w:tcW w:w="1260" w:type="dxa"/>
            <w:vAlign w:val="bottom"/>
          </w:tcPr>
          <w:p w:rsidR="00805831" w:rsidRPr="00527658" w:rsidRDefault="00805831" w:rsidP="00711C33">
            <w:pPr>
              <w:rPr>
                <w:rFonts w:asciiTheme="minorHAnsi" w:hAnsiTheme="minorHAnsi"/>
                <w:color w:val="000000"/>
                <w:sz w:val="22"/>
                <w:szCs w:val="22"/>
              </w:rPr>
            </w:pPr>
            <w:r w:rsidRPr="00527658">
              <w:rPr>
                <w:rFonts w:asciiTheme="minorHAnsi" w:hAnsiTheme="minorHAnsi"/>
                <w:color w:val="000000"/>
                <w:sz w:val="22"/>
                <w:szCs w:val="22"/>
              </w:rPr>
              <w:t> </w:t>
            </w:r>
          </w:p>
        </w:tc>
        <w:tc>
          <w:tcPr>
            <w:tcW w:w="1440" w:type="dxa"/>
            <w:vMerge/>
          </w:tcPr>
          <w:p w:rsidR="00805831" w:rsidRPr="00527658" w:rsidRDefault="00805831" w:rsidP="00711C33">
            <w:pPr>
              <w:rPr>
                <w:rFonts w:asciiTheme="minorHAnsi" w:hAnsiTheme="minorHAnsi"/>
                <w:color w:val="000000"/>
                <w:sz w:val="22"/>
                <w:szCs w:val="22"/>
              </w:rPr>
            </w:pPr>
          </w:p>
        </w:tc>
        <w:tc>
          <w:tcPr>
            <w:tcW w:w="1080" w:type="dxa"/>
            <w:vMerge/>
            <w:vAlign w:val="bottom"/>
          </w:tcPr>
          <w:p w:rsidR="00805831" w:rsidRPr="00527658" w:rsidRDefault="00805831" w:rsidP="00711C33">
            <w:pPr>
              <w:rPr>
                <w:rFonts w:asciiTheme="minorHAnsi" w:hAnsiTheme="minorHAnsi"/>
                <w:color w:val="000000"/>
                <w:sz w:val="22"/>
                <w:szCs w:val="22"/>
              </w:rPr>
            </w:pPr>
          </w:p>
        </w:tc>
        <w:tc>
          <w:tcPr>
            <w:tcW w:w="1260" w:type="dxa"/>
            <w:vMerge/>
          </w:tcPr>
          <w:p w:rsidR="00805831" w:rsidRPr="00527658" w:rsidRDefault="00805831" w:rsidP="00711C33">
            <w:pPr>
              <w:rPr>
                <w:rFonts w:asciiTheme="minorHAnsi" w:hAnsiTheme="minorHAnsi"/>
                <w:color w:val="000000"/>
                <w:sz w:val="22"/>
                <w:szCs w:val="22"/>
              </w:rPr>
            </w:pPr>
          </w:p>
        </w:tc>
      </w:tr>
      <w:tr w:rsidR="00805831" w:rsidRPr="00527658" w:rsidTr="004B11EC">
        <w:trPr>
          <w:trHeight w:val="300"/>
        </w:trPr>
        <w:tc>
          <w:tcPr>
            <w:tcW w:w="990" w:type="dxa"/>
            <w:shd w:val="clear" w:color="auto" w:fill="auto"/>
            <w:noWrap/>
            <w:vAlign w:val="bottom"/>
            <w:hideMark/>
          </w:tcPr>
          <w:p w:rsidR="00805831" w:rsidRPr="00527658" w:rsidRDefault="00805831" w:rsidP="00711C33">
            <w:pPr>
              <w:jc w:val="center"/>
              <w:rPr>
                <w:rFonts w:asciiTheme="minorHAnsi" w:hAnsiTheme="minorHAnsi"/>
                <w:color w:val="000000"/>
                <w:sz w:val="22"/>
                <w:szCs w:val="22"/>
              </w:rPr>
            </w:pPr>
            <w:r w:rsidRPr="00527658">
              <w:rPr>
                <w:rFonts w:asciiTheme="minorHAnsi" w:hAnsiTheme="minorHAnsi"/>
                <w:color w:val="000000"/>
                <w:sz w:val="22"/>
                <w:szCs w:val="22"/>
              </w:rPr>
              <w:t>6</w:t>
            </w:r>
          </w:p>
        </w:tc>
        <w:tc>
          <w:tcPr>
            <w:tcW w:w="1620" w:type="dxa"/>
            <w:shd w:val="clear" w:color="auto" w:fill="auto"/>
            <w:noWrap/>
            <w:vAlign w:val="bottom"/>
            <w:hideMark/>
          </w:tcPr>
          <w:p w:rsidR="00805831" w:rsidRPr="00527658" w:rsidRDefault="00805831" w:rsidP="00711C33">
            <w:pPr>
              <w:rPr>
                <w:rFonts w:asciiTheme="minorHAnsi" w:hAnsiTheme="minorHAnsi"/>
                <w:color w:val="000000"/>
                <w:sz w:val="22"/>
                <w:szCs w:val="22"/>
              </w:rPr>
            </w:pPr>
            <w:r w:rsidRPr="00527658">
              <w:rPr>
                <w:rFonts w:asciiTheme="minorHAnsi" w:hAnsiTheme="minorHAnsi"/>
                <w:color w:val="000000"/>
                <w:sz w:val="22"/>
                <w:szCs w:val="22"/>
              </w:rPr>
              <w:t>Logan</w:t>
            </w:r>
          </w:p>
        </w:tc>
        <w:tc>
          <w:tcPr>
            <w:tcW w:w="2250" w:type="dxa"/>
            <w:vAlign w:val="bottom"/>
          </w:tcPr>
          <w:p w:rsidR="00805831" w:rsidRPr="00527658" w:rsidRDefault="00805831" w:rsidP="00711C33">
            <w:pPr>
              <w:rPr>
                <w:rFonts w:asciiTheme="minorHAnsi" w:hAnsiTheme="minorHAnsi"/>
                <w:color w:val="000000"/>
                <w:sz w:val="22"/>
                <w:szCs w:val="22"/>
              </w:rPr>
            </w:pPr>
            <w:r w:rsidRPr="00527658">
              <w:rPr>
                <w:rFonts w:asciiTheme="minorHAnsi" w:hAnsiTheme="minorHAnsi"/>
                <w:color w:val="000000"/>
                <w:sz w:val="22"/>
                <w:szCs w:val="22"/>
              </w:rPr>
              <w:t>Logan</w:t>
            </w:r>
          </w:p>
        </w:tc>
        <w:tc>
          <w:tcPr>
            <w:tcW w:w="1260" w:type="dxa"/>
            <w:vAlign w:val="bottom"/>
          </w:tcPr>
          <w:p w:rsidR="00805831" w:rsidRPr="00527658" w:rsidRDefault="00805831" w:rsidP="00711C33">
            <w:pPr>
              <w:rPr>
                <w:rFonts w:asciiTheme="minorHAnsi" w:hAnsiTheme="minorHAnsi"/>
                <w:color w:val="000000"/>
                <w:sz w:val="22"/>
                <w:szCs w:val="22"/>
              </w:rPr>
            </w:pPr>
            <w:r w:rsidRPr="00527658">
              <w:rPr>
                <w:rFonts w:asciiTheme="minorHAnsi" w:hAnsiTheme="minorHAnsi"/>
                <w:color w:val="000000"/>
                <w:sz w:val="22"/>
                <w:szCs w:val="22"/>
              </w:rPr>
              <w:t> </w:t>
            </w:r>
          </w:p>
        </w:tc>
        <w:tc>
          <w:tcPr>
            <w:tcW w:w="1440" w:type="dxa"/>
            <w:vMerge/>
          </w:tcPr>
          <w:p w:rsidR="00805831" w:rsidRPr="00527658" w:rsidRDefault="00805831" w:rsidP="00711C33">
            <w:pPr>
              <w:rPr>
                <w:rFonts w:asciiTheme="minorHAnsi" w:hAnsiTheme="minorHAnsi"/>
                <w:color w:val="000000"/>
                <w:sz w:val="22"/>
                <w:szCs w:val="22"/>
              </w:rPr>
            </w:pPr>
          </w:p>
        </w:tc>
        <w:tc>
          <w:tcPr>
            <w:tcW w:w="1080" w:type="dxa"/>
            <w:vMerge/>
            <w:vAlign w:val="bottom"/>
          </w:tcPr>
          <w:p w:rsidR="00805831" w:rsidRPr="00527658" w:rsidRDefault="00805831" w:rsidP="00711C33">
            <w:pPr>
              <w:rPr>
                <w:rFonts w:asciiTheme="minorHAnsi" w:hAnsiTheme="minorHAnsi"/>
                <w:color w:val="000000"/>
                <w:sz w:val="22"/>
                <w:szCs w:val="22"/>
              </w:rPr>
            </w:pPr>
          </w:p>
        </w:tc>
        <w:tc>
          <w:tcPr>
            <w:tcW w:w="1260" w:type="dxa"/>
            <w:vMerge/>
          </w:tcPr>
          <w:p w:rsidR="00805831" w:rsidRPr="00527658" w:rsidRDefault="00805831" w:rsidP="00711C33">
            <w:pPr>
              <w:rPr>
                <w:rFonts w:asciiTheme="minorHAnsi" w:hAnsiTheme="minorHAnsi"/>
                <w:color w:val="000000"/>
                <w:sz w:val="22"/>
                <w:szCs w:val="22"/>
              </w:rPr>
            </w:pPr>
          </w:p>
        </w:tc>
      </w:tr>
      <w:tr w:rsidR="00805831" w:rsidRPr="00527658" w:rsidTr="004B11EC">
        <w:trPr>
          <w:trHeight w:val="300"/>
        </w:trPr>
        <w:tc>
          <w:tcPr>
            <w:tcW w:w="990" w:type="dxa"/>
            <w:shd w:val="clear" w:color="auto" w:fill="auto"/>
            <w:noWrap/>
            <w:vAlign w:val="bottom"/>
            <w:hideMark/>
          </w:tcPr>
          <w:p w:rsidR="00805831" w:rsidRPr="00527658" w:rsidRDefault="00805831" w:rsidP="00711C33">
            <w:pPr>
              <w:jc w:val="center"/>
              <w:rPr>
                <w:rFonts w:asciiTheme="minorHAnsi" w:hAnsiTheme="minorHAnsi"/>
                <w:color w:val="000000"/>
                <w:sz w:val="22"/>
                <w:szCs w:val="22"/>
              </w:rPr>
            </w:pPr>
            <w:r w:rsidRPr="00527658">
              <w:rPr>
                <w:rFonts w:asciiTheme="minorHAnsi" w:hAnsiTheme="minorHAnsi"/>
                <w:color w:val="000000"/>
                <w:sz w:val="22"/>
                <w:szCs w:val="22"/>
              </w:rPr>
              <w:t>7</w:t>
            </w:r>
          </w:p>
        </w:tc>
        <w:tc>
          <w:tcPr>
            <w:tcW w:w="1620" w:type="dxa"/>
            <w:shd w:val="clear" w:color="auto" w:fill="auto"/>
            <w:noWrap/>
            <w:vAlign w:val="bottom"/>
            <w:hideMark/>
          </w:tcPr>
          <w:p w:rsidR="00805831" w:rsidRPr="00527658" w:rsidRDefault="00805831" w:rsidP="00711C33">
            <w:pPr>
              <w:rPr>
                <w:rFonts w:asciiTheme="minorHAnsi" w:hAnsiTheme="minorHAnsi"/>
                <w:color w:val="000000"/>
                <w:sz w:val="22"/>
                <w:szCs w:val="22"/>
              </w:rPr>
            </w:pPr>
            <w:r w:rsidRPr="00527658">
              <w:rPr>
                <w:rFonts w:asciiTheme="minorHAnsi" w:hAnsiTheme="minorHAnsi"/>
                <w:color w:val="000000"/>
                <w:sz w:val="22"/>
                <w:szCs w:val="22"/>
              </w:rPr>
              <w:t>McDowell</w:t>
            </w:r>
          </w:p>
        </w:tc>
        <w:tc>
          <w:tcPr>
            <w:tcW w:w="2250" w:type="dxa"/>
            <w:vAlign w:val="bottom"/>
          </w:tcPr>
          <w:p w:rsidR="00805831" w:rsidRPr="00527658" w:rsidRDefault="00805831" w:rsidP="00711C33">
            <w:pPr>
              <w:rPr>
                <w:rFonts w:asciiTheme="minorHAnsi" w:hAnsiTheme="minorHAnsi"/>
                <w:color w:val="000000"/>
                <w:sz w:val="22"/>
                <w:szCs w:val="22"/>
              </w:rPr>
            </w:pPr>
            <w:r w:rsidRPr="00527658">
              <w:rPr>
                <w:rFonts w:asciiTheme="minorHAnsi" w:hAnsiTheme="minorHAnsi"/>
                <w:color w:val="000000"/>
                <w:sz w:val="22"/>
                <w:szCs w:val="22"/>
              </w:rPr>
              <w:t>McDowell</w:t>
            </w:r>
          </w:p>
        </w:tc>
        <w:tc>
          <w:tcPr>
            <w:tcW w:w="1260" w:type="dxa"/>
            <w:vAlign w:val="bottom"/>
          </w:tcPr>
          <w:p w:rsidR="00805831" w:rsidRPr="00527658" w:rsidRDefault="00805831" w:rsidP="00711C33">
            <w:pPr>
              <w:rPr>
                <w:rFonts w:asciiTheme="minorHAnsi" w:hAnsiTheme="minorHAnsi"/>
                <w:color w:val="000000"/>
                <w:sz w:val="22"/>
                <w:szCs w:val="22"/>
              </w:rPr>
            </w:pPr>
            <w:r w:rsidRPr="00527658">
              <w:rPr>
                <w:rFonts w:asciiTheme="minorHAnsi" w:hAnsiTheme="minorHAnsi"/>
                <w:color w:val="000000"/>
                <w:sz w:val="22"/>
                <w:szCs w:val="22"/>
              </w:rPr>
              <w:t> </w:t>
            </w:r>
          </w:p>
        </w:tc>
        <w:tc>
          <w:tcPr>
            <w:tcW w:w="1440" w:type="dxa"/>
            <w:vMerge/>
          </w:tcPr>
          <w:p w:rsidR="00805831" w:rsidRPr="00527658" w:rsidRDefault="00805831" w:rsidP="00711C33">
            <w:pPr>
              <w:rPr>
                <w:rFonts w:asciiTheme="minorHAnsi" w:hAnsiTheme="minorHAnsi"/>
                <w:color w:val="000000"/>
                <w:sz w:val="22"/>
                <w:szCs w:val="22"/>
              </w:rPr>
            </w:pPr>
          </w:p>
        </w:tc>
        <w:tc>
          <w:tcPr>
            <w:tcW w:w="1080" w:type="dxa"/>
            <w:vMerge/>
            <w:vAlign w:val="bottom"/>
          </w:tcPr>
          <w:p w:rsidR="00805831" w:rsidRPr="00527658" w:rsidRDefault="00805831" w:rsidP="00711C33">
            <w:pPr>
              <w:rPr>
                <w:rFonts w:asciiTheme="minorHAnsi" w:hAnsiTheme="minorHAnsi"/>
                <w:color w:val="000000"/>
                <w:sz w:val="22"/>
                <w:szCs w:val="22"/>
              </w:rPr>
            </w:pPr>
          </w:p>
        </w:tc>
        <w:tc>
          <w:tcPr>
            <w:tcW w:w="1260" w:type="dxa"/>
            <w:vMerge/>
          </w:tcPr>
          <w:p w:rsidR="00805831" w:rsidRPr="00527658" w:rsidRDefault="00805831" w:rsidP="00711C33">
            <w:pPr>
              <w:rPr>
                <w:rFonts w:asciiTheme="minorHAnsi" w:hAnsiTheme="minorHAnsi"/>
                <w:color w:val="000000"/>
                <w:sz w:val="22"/>
                <w:szCs w:val="22"/>
              </w:rPr>
            </w:pPr>
          </w:p>
        </w:tc>
      </w:tr>
      <w:tr w:rsidR="00805831" w:rsidRPr="00527658" w:rsidTr="004B11EC">
        <w:trPr>
          <w:trHeight w:val="300"/>
        </w:trPr>
        <w:tc>
          <w:tcPr>
            <w:tcW w:w="990" w:type="dxa"/>
            <w:shd w:val="clear" w:color="auto" w:fill="auto"/>
            <w:noWrap/>
            <w:vAlign w:val="bottom"/>
            <w:hideMark/>
          </w:tcPr>
          <w:p w:rsidR="00805831" w:rsidRPr="00527658" w:rsidRDefault="00805831" w:rsidP="00711C33">
            <w:pPr>
              <w:jc w:val="center"/>
              <w:rPr>
                <w:rFonts w:asciiTheme="minorHAnsi" w:hAnsiTheme="minorHAnsi"/>
                <w:color w:val="000000"/>
                <w:sz w:val="22"/>
                <w:szCs w:val="22"/>
              </w:rPr>
            </w:pPr>
            <w:r w:rsidRPr="00527658">
              <w:rPr>
                <w:rFonts w:asciiTheme="minorHAnsi" w:hAnsiTheme="minorHAnsi"/>
                <w:color w:val="000000"/>
                <w:sz w:val="22"/>
                <w:szCs w:val="22"/>
              </w:rPr>
              <w:t>8</w:t>
            </w:r>
          </w:p>
        </w:tc>
        <w:tc>
          <w:tcPr>
            <w:tcW w:w="1620" w:type="dxa"/>
            <w:shd w:val="clear" w:color="auto" w:fill="auto"/>
            <w:noWrap/>
            <w:vAlign w:val="bottom"/>
            <w:hideMark/>
          </w:tcPr>
          <w:p w:rsidR="00805831" w:rsidRPr="00527658" w:rsidRDefault="00805831" w:rsidP="00711C33">
            <w:pPr>
              <w:rPr>
                <w:rFonts w:asciiTheme="minorHAnsi" w:hAnsiTheme="minorHAnsi"/>
                <w:color w:val="000000"/>
                <w:sz w:val="22"/>
                <w:szCs w:val="22"/>
              </w:rPr>
            </w:pPr>
            <w:r w:rsidRPr="00527658">
              <w:rPr>
                <w:rFonts w:asciiTheme="minorHAnsi" w:hAnsiTheme="minorHAnsi"/>
                <w:color w:val="000000"/>
                <w:sz w:val="22"/>
                <w:szCs w:val="22"/>
              </w:rPr>
              <w:t>Roane</w:t>
            </w:r>
          </w:p>
        </w:tc>
        <w:tc>
          <w:tcPr>
            <w:tcW w:w="2250" w:type="dxa"/>
            <w:vAlign w:val="bottom"/>
          </w:tcPr>
          <w:p w:rsidR="00805831" w:rsidRPr="00527658" w:rsidRDefault="00805831" w:rsidP="00711C33">
            <w:pPr>
              <w:rPr>
                <w:rFonts w:asciiTheme="minorHAnsi" w:hAnsiTheme="minorHAnsi"/>
                <w:color w:val="000000"/>
                <w:sz w:val="22"/>
                <w:szCs w:val="22"/>
              </w:rPr>
            </w:pPr>
            <w:r w:rsidRPr="00527658">
              <w:rPr>
                <w:rFonts w:asciiTheme="minorHAnsi" w:hAnsiTheme="minorHAnsi"/>
                <w:color w:val="000000"/>
                <w:sz w:val="22"/>
                <w:szCs w:val="22"/>
              </w:rPr>
              <w:t>Roane</w:t>
            </w:r>
          </w:p>
        </w:tc>
        <w:tc>
          <w:tcPr>
            <w:tcW w:w="1260" w:type="dxa"/>
            <w:vAlign w:val="bottom"/>
          </w:tcPr>
          <w:p w:rsidR="00805831" w:rsidRPr="00527658" w:rsidRDefault="00805831" w:rsidP="00711C33">
            <w:pPr>
              <w:rPr>
                <w:rFonts w:asciiTheme="minorHAnsi" w:hAnsiTheme="minorHAnsi"/>
                <w:color w:val="000000"/>
                <w:sz w:val="22"/>
                <w:szCs w:val="22"/>
              </w:rPr>
            </w:pPr>
            <w:r w:rsidRPr="00527658">
              <w:rPr>
                <w:rFonts w:asciiTheme="minorHAnsi" w:hAnsiTheme="minorHAnsi"/>
                <w:color w:val="000000"/>
                <w:sz w:val="22"/>
                <w:szCs w:val="22"/>
              </w:rPr>
              <w:t> </w:t>
            </w:r>
          </w:p>
        </w:tc>
        <w:tc>
          <w:tcPr>
            <w:tcW w:w="1440" w:type="dxa"/>
            <w:vMerge/>
          </w:tcPr>
          <w:p w:rsidR="00805831" w:rsidRPr="00527658" w:rsidRDefault="00805831" w:rsidP="00711C33">
            <w:pPr>
              <w:rPr>
                <w:rFonts w:asciiTheme="minorHAnsi" w:hAnsiTheme="minorHAnsi"/>
                <w:color w:val="000000"/>
                <w:sz w:val="22"/>
                <w:szCs w:val="22"/>
              </w:rPr>
            </w:pPr>
          </w:p>
        </w:tc>
        <w:tc>
          <w:tcPr>
            <w:tcW w:w="1080" w:type="dxa"/>
            <w:vMerge/>
            <w:vAlign w:val="bottom"/>
          </w:tcPr>
          <w:p w:rsidR="00805831" w:rsidRPr="00527658" w:rsidRDefault="00805831" w:rsidP="00711C33">
            <w:pPr>
              <w:rPr>
                <w:rFonts w:asciiTheme="minorHAnsi" w:hAnsiTheme="minorHAnsi"/>
                <w:color w:val="000000"/>
                <w:sz w:val="22"/>
                <w:szCs w:val="22"/>
              </w:rPr>
            </w:pPr>
          </w:p>
        </w:tc>
        <w:tc>
          <w:tcPr>
            <w:tcW w:w="1260" w:type="dxa"/>
            <w:vMerge/>
          </w:tcPr>
          <w:p w:rsidR="00805831" w:rsidRPr="00527658" w:rsidRDefault="00805831" w:rsidP="00711C33">
            <w:pPr>
              <w:rPr>
                <w:rFonts w:asciiTheme="minorHAnsi" w:hAnsiTheme="minorHAnsi"/>
                <w:color w:val="000000"/>
                <w:sz w:val="22"/>
                <w:szCs w:val="22"/>
              </w:rPr>
            </w:pPr>
          </w:p>
        </w:tc>
      </w:tr>
      <w:tr w:rsidR="00805831" w:rsidRPr="00527658" w:rsidTr="004B11EC">
        <w:trPr>
          <w:trHeight w:val="300"/>
        </w:trPr>
        <w:tc>
          <w:tcPr>
            <w:tcW w:w="990" w:type="dxa"/>
            <w:shd w:val="clear" w:color="auto" w:fill="auto"/>
            <w:noWrap/>
            <w:vAlign w:val="bottom"/>
            <w:hideMark/>
          </w:tcPr>
          <w:p w:rsidR="00805831" w:rsidRPr="00527658" w:rsidRDefault="00805831" w:rsidP="00711C33">
            <w:pPr>
              <w:jc w:val="center"/>
              <w:rPr>
                <w:rFonts w:asciiTheme="minorHAnsi" w:hAnsiTheme="minorHAnsi"/>
                <w:color w:val="000000"/>
                <w:sz w:val="22"/>
                <w:szCs w:val="22"/>
              </w:rPr>
            </w:pPr>
            <w:r w:rsidRPr="00527658">
              <w:rPr>
                <w:rFonts w:asciiTheme="minorHAnsi" w:hAnsiTheme="minorHAnsi"/>
                <w:color w:val="000000"/>
                <w:sz w:val="22"/>
                <w:szCs w:val="22"/>
              </w:rPr>
              <w:t>9</w:t>
            </w:r>
          </w:p>
        </w:tc>
        <w:tc>
          <w:tcPr>
            <w:tcW w:w="1620" w:type="dxa"/>
            <w:shd w:val="clear" w:color="auto" w:fill="auto"/>
            <w:noWrap/>
            <w:vAlign w:val="bottom"/>
            <w:hideMark/>
          </w:tcPr>
          <w:p w:rsidR="00805831" w:rsidRPr="00527658" w:rsidRDefault="00805831" w:rsidP="00711C33">
            <w:pPr>
              <w:rPr>
                <w:rFonts w:asciiTheme="minorHAnsi" w:hAnsiTheme="minorHAnsi"/>
                <w:color w:val="000000"/>
                <w:sz w:val="22"/>
                <w:szCs w:val="22"/>
              </w:rPr>
            </w:pPr>
            <w:r w:rsidRPr="00527658">
              <w:rPr>
                <w:rFonts w:asciiTheme="minorHAnsi" w:hAnsiTheme="minorHAnsi"/>
                <w:color w:val="000000"/>
                <w:sz w:val="22"/>
                <w:szCs w:val="22"/>
              </w:rPr>
              <w:t>Tucker</w:t>
            </w:r>
          </w:p>
        </w:tc>
        <w:tc>
          <w:tcPr>
            <w:tcW w:w="2250" w:type="dxa"/>
            <w:vAlign w:val="bottom"/>
          </w:tcPr>
          <w:p w:rsidR="00805831" w:rsidRPr="00527658" w:rsidRDefault="00805831" w:rsidP="00711C33">
            <w:pPr>
              <w:rPr>
                <w:rFonts w:asciiTheme="minorHAnsi" w:hAnsiTheme="minorHAnsi"/>
                <w:color w:val="000000"/>
                <w:sz w:val="22"/>
                <w:szCs w:val="22"/>
              </w:rPr>
            </w:pPr>
            <w:r w:rsidRPr="00527658">
              <w:rPr>
                <w:rFonts w:asciiTheme="minorHAnsi" w:hAnsiTheme="minorHAnsi"/>
                <w:color w:val="000000"/>
                <w:sz w:val="22"/>
                <w:szCs w:val="22"/>
              </w:rPr>
              <w:t>Tucker</w:t>
            </w:r>
          </w:p>
        </w:tc>
        <w:tc>
          <w:tcPr>
            <w:tcW w:w="1260" w:type="dxa"/>
            <w:vAlign w:val="bottom"/>
          </w:tcPr>
          <w:p w:rsidR="00805831" w:rsidRPr="00527658" w:rsidRDefault="00805831" w:rsidP="00711C33">
            <w:pPr>
              <w:rPr>
                <w:rFonts w:asciiTheme="minorHAnsi" w:hAnsiTheme="minorHAnsi"/>
                <w:color w:val="000000"/>
                <w:sz w:val="22"/>
                <w:szCs w:val="22"/>
              </w:rPr>
            </w:pPr>
            <w:r w:rsidRPr="00527658">
              <w:rPr>
                <w:rFonts w:asciiTheme="minorHAnsi" w:hAnsiTheme="minorHAnsi"/>
                <w:color w:val="000000"/>
                <w:sz w:val="22"/>
                <w:szCs w:val="22"/>
              </w:rPr>
              <w:t> </w:t>
            </w:r>
          </w:p>
        </w:tc>
        <w:tc>
          <w:tcPr>
            <w:tcW w:w="1440" w:type="dxa"/>
            <w:vMerge/>
          </w:tcPr>
          <w:p w:rsidR="00805831" w:rsidRPr="00527658" w:rsidRDefault="00805831" w:rsidP="00711C33">
            <w:pPr>
              <w:rPr>
                <w:rFonts w:asciiTheme="minorHAnsi" w:hAnsiTheme="minorHAnsi"/>
                <w:color w:val="000000"/>
                <w:sz w:val="22"/>
                <w:szCs w:val="22"/>
              </w:rPr>
            </w:pPr>
          </w:p>
        </w:tc>
        <w:tc>
          <w:tcPr>
            <w:tcW w:w="1080" w:type="dxa"/>
            <w:vMerge/>
            <w:vAlign w:val="bottom"/>
          </w:tcPr>
          <w:p w:rsidR="00805831" w:rsidRPr="00527658" w:rsidRDefault="00805831" w:rsidP="00711C33">
            <w:pPr>
              <w:rPr>
                <w:rFonts w:asciiTheme="minorHAnsi" w:hAnsiTheme="minorHAnsi"/>
                <w:color w:val="000000"/>
                <w:sz w:val="22"/>
                <w:szCs w:val="22"/>
              </w:rPr>
            </w:pPr>
          </w:p>
        </w:tc>
        <w:tc>
          <w:tcPr>
            <w:tcW w:w="1260" w:type="dxa"/>
            <w:vMerge/>
          </w:tcPr>
          <w:p w:rsidR="00805831" w:rsidRPr="00527658" w:rsidRDefault="00805831" w:rsidP="00711C33">
            <w:pPr>
              <w:rPr>
                <w:rFonts w:asciiTheme="minorHAnsi" w:hAnsiTheme="minorHAnsi"/>
                <w:color w:val="000000"/>
                <w:sz w:val="22"/>
                <w:szCs w:val="22"/>
              </w:rPr>
            </w:pPr>
          </w:p>
        </w:tc>
      </w:tr>
      <w:tr w:rsidR="00805831" w:rsidRPr="00527658" w:rsidTr="004B11EC">
        <w:trPr>
          <w:trHeight w:val="300"/>
        </w:trPr>
        <w:tc>
          <w:tcPr>
            <w:tcW w:w="990" w:type="dxa"/>
            <w:shd w:val="clear" w:color="auto" w:fill="auto"/>
            <w:noWrap/>
            <w:vAlign w:val="bottom"/>
            <w:hideMark/>
          </w:tcPr>
          <w:p w:rsidR="00805831" w:rsidRPr="00527658" w:rsidRDefault="00805831" w:rsidP="00711C33">
            <w:pPr>
              <w:jc w:val="center"/>
              <w:rPr>
                <w:rFonts w:asciiTheme="minorHAnsi" w:hAnsiTheme="minorHAnsi"/>
                <w:color w:val="000000"/>
                <w:sz w:val="22"/>
                <w:szCs w:val="22"/>
              </w:rPr>
            </w:pPr>
            <w:r w:rsidRPr="00527658">
              <w:rPr>
                <w:rFonts w:asciiTheme="minorHAnsi" w:hAnsiTheme="minorHAnsi"/>
                <w:color w:val="000000"/>
                <w:sz w:val="22"/>
                <w:szCs w:val="22"/>
              </w:rPr>
              <w:t>10</w:t>
            </w:r>
          </w:p>
        </w:tc>
        <w:tc>
          <w:tcPr>
            <w:tcW w:w="1620" w:type="dxa"/>
            <w:shd w:val="clear" w:color="auto" w:fill="auto"/>
            <w:noWrap/>
            <w:vAlign w:val="bottom"/>
            <w:hideMark/>
          </w:tcPr>
          <w:p w:rsidR="00805831" w:rsidRPr="00527658" w:rsidRDefault="00805831" w:rsidP="00711C33">
            <w:pPr>
              <w:rPr>
                <w:rFonts w:asciiTheme="minorHAnsi" w:hAnsiTheme="minorHAnsi"/>
                <w:color w:val="000000"/>
                <w:sz w:val="22"/>
                <w:szCs w:val="22"/>
              </w:rPr>
            </w:pPr>
            <w:r w:rsidRPr="00527658">
              <w:rPr>
                <w:rFonts w:asciiTheme="minorHAnsi" w:hAnsiTheme="minorHAnsi"/>
                <w:color w:val="000000"/>
                <w:sz w:val="22"/>
                <w:szCs w:val="22"/>
              </w:rPr>
              <w:t>Tyler</w:t>
            </w:r>
          </w:p>
        </w:tc>
        <w:tc>
          <w:tcPr>
            <w:tcW w:w="2250" w:type="dxa"/>
            <w:vAlign w:val="bottom"/>
          </w:tcPr>
          <w:p w:rsidR="00805831" w:rsidRPr="00527658" w:rsidRDefault="00805831" w:rsidP="00711C33">
            <w:pPr>
              <w:rPr>
                <w:rFonts w:asciiTheme="minorHAnsi" w:hAnsiTheme="minorHAnsi"/>
                <w:color w:val="000000"/>
                <w:sz w:val="22"/>
                <w:szCs w:val="22"/>
              </w:rPr>
            </w:pPr>
            <w:r w:rsidRPr="00527658">
              <w:rPr>
                <w:rFonts w:asciiTheme="minorHAnsi" w:hAnsiTheme="minorHAnsi"/>
                <w:color w:val="000000"/>
                <w:sz w:val="22"/>
                <w:szCs w:val="22"/>
              </w:rPr>
              <w:t>Tyler</w:t>
            </w:r>
          </w:p>
        </w:tc>
        <w:tc>
          <w:tcPr>
            <w:tcW w:w="1260" w:type="dxa"/>
            <w:vAlign w:val="bottom"/>
          </w:tcPr>
          <w:p w:rsidR="00805831" w:rsidRPr="00527658" w:rsidRDefault="00805831" w:rsidP="00711C33">
            <w:pPr>
              <w:rPr>
                <w:rFonts w:asciiTheme="minorHAnsi" w:hAnsiTheme="minorHAnsi"/>
                <w:color w:val="000000"/>
                <w:sz w:val="22"/>
                <w:szCs w:val="22"/>
              </w:rPr>
            </w:pPr>
            <w:r w:rsidRPr="00527658">
              <w:rPr>
                <w:rFonts w:asciiTheme="minorHAnsi" w:hAnsiTheme="minorHAnsi"/>
                <w:color w:val="000000"/>
                <w:sz w:val="22"/>
                <w:szCs w:val="22"/>
              </w:rPr>
              <w:t> </w:t>
            </w:r>
          </w:p>
        </w:tc>
        <w:tc>
          <w:tcPr>
            <w:tcW w:w="1440" w:type="dxa"/>
            <w:vMerge/>
          </w:tcPr>
          <w:p w:rsidR="00805831" w:rsidRPr="00527658" w:rsidRDefault="00805831" w:rsidP="00711C33">
            <w:pPr>
              <w:rPr>
                <w:rFonts w:asciiTheme="minorHAnsi" w:hAnsiTheme="minorHAnsi"/>
                <w:color w:val="000000"/>
                <w:sz w:val="22"/>
                <w:szCs w:val="22"/>
              </w:rPr>
            </w:pPr>
          </w:p>
        </w:tc>
        <w:tc>
          <w:tcPr>
            <w:tcW w:w="1080" w:type="dxa"/>
            <w:vMerge/>
            <w:vAlign w:val="bottom"/>
          </w:tcPr>
          <w:p w:rsidR="00805831" w:rsidRPr="00527658" w:rsidRDefault="00805831" w:rsidP="00711C33">
            <w:pPr>
              <w:rPr>
                <w:rFonts w:asciiTheme="minorHAnsi" w:hAnsiTheme="minorHAnsi"/>
                <w:color w:val="000000"/>
                <w:sz w:val="22"/>
                <w:szCs w:val="22"/>
              </w:rPr>
            </w:pPr>
          </w:p>
        </w:tc>
        <w:tc>
          <w:tcPr>
            <w:tcW w:w="1260" w:type="dxa"/>
            <w:vMerge/>
          </w:tcPr>
          <w:p w:rsidR="00805831" w:rsidRPr="00527658" w:rsidRDefault="00805831" w:rsidP="00711C33">
            <w:pPr>
              <w:rPr>
                <w:rFonts w:asciiTheme="minorHAnsi" w:hAnsiTheme="minorHAnsi"/>
                <w:color w:val="000000"/>
                <w:sz w:val="22"/>
                <w:szCs w:val="22"/>
              </w:rPr>
            </w:pPr>
          </w:p>
        </w:tc>
      </w:tr>
      <w:tr w:rsidR="00805831" w:rsidRPr="00527658" w:rsidTr="004B11EC">
        <w:trPr>
          <w:trHeight w:val="300"/>
        </w:trPr>
        <w:tc>
          <w:tcPr>
            <w:tcW w:w="990" w:type="dxa"/>
            <w:shd w:val="clear" w:color="auto" w:fill="auto"/>
            <w:noWrap/>
            <w:vAlign w:val="bottom"/>
            <w:hideMark/>
          </w:tcPr>
          <w:p w:rsidR="00805831" w:rsidRPr="00527658" w:rsidRDefault="00805831" w:rsidP="00711C33">
            <w:pPr>
              <w:jc w:val="center"/>
              <w:rPr>
                <w:rFonts w:asciiTheme="minorHAnsi" w:hAnsiTheme="minorHAnsi"/>
                <w:color w:val="000000"/>
                <w:sz w:val="22"/>
                <w:szCs w:val="22"/>
              </w:rPr>
            </w:pPr>
            <w:r w:rsidRPr="00527658">
              <w:rPr>
                <w:rFonts w:asciiTheme="minorHAnsi" w:hAnsiTheme="minorHAnsi"/>
                <w:color w:val="000000"/>
                <w:sz w:val="22"/>
                <w:szCs w:val="22"/>
              </w:rPr>
              <w:t>11</w:t>
            </w:r>
          </w:p>
        </w:tc>
        <w:tc>
          <w:tcPr>
            <w:tcW w:w="1620" w:type="dxa"/>
            <w:shd w:val="clear" w:color="auto" w:fill="auto"/>
            <w:noWrap/>
            <w:vAlign w:val="bottom"/>
            <w:hideMark/>
          </w:tcPr>
          <w:p w:rsidR="00805831" w:rsidRPr="00527658" w:rsidRDefault="00805831" w:rsidP="00711C33">
            <w:pPr>
              <w:rPr>
                <w:rFonts w:asciiTheme="minorHAnsi" w:hAnsiTheme="minorHAnsi"/>
                <w:color w:val="000000"/>
                <w:sz w:val="22"/>
                <w:szCs w:val="22"/>
              </w:rPr>
            </w:pPr>
            <w:r w:rsidRPr="00527658">
              <w:rPr>
                <w:rFonts w:asciiTheme="minorHAnsi" w:hAnsiTheme="minorHAnsi"/>
                <w:color w:val="000000"/>
                <w:sz w:val="22"/>
                <w:szCs w:val="22"/>
              </w:rPr>
              <w:t>Wirt</w:t>
            </w:r>
          </w:p>
        </w:tc>
        <w:tc>
          <w:tcPr>
            <w:tcW w:w="2250" w:type="dxa"/>
            <w:vAlign w:val="bottom"/>
          </w:tcPr>
          <w:p w:rsidR="00805831" w:rsidRPr="00527658" w:rsidRDefault="00805831" w:rsidP="00711C33">
            <w:pPr>
              <w:rPr>
                <w:rFonts w:asciiTheme="minorHAnsi" w:hAnsiTheme="minorHAnsi"/>
                <w:color w:val="000000"/>
                <w:sz w:val="22"/>
                <w:szCs w:val="22"/>
              </w:rPr>
            </w:pPr>
            <w:r w:rsidRPr="00527658">
              <w:rPr>
                <w:rFonts w:asciiTheme="minorHAnsi" w:hAnsiTheme="minorHAnsi"/>
                <w:color w:val="000000"/>
                <w:sz w:val="22"/>
                <w:szCs w:val="22"/>
              </w:rPr>
              <w:t>Wirt</w:t>
            </w:r>
          </w:p>
        </w:tc>
        <w:tc>
          <w:tcPr>
            <w:tcW w:w="1260" w:type="dxa"/>
            <w:vAlign w:val="bottom"/>
          </w:tcPr>
          <w:p w:rsidR="00805831" w:rsidRPr="00527658" w:rsidRDefault="00805831" w:rsidP="00711C33">
            <w:pPr>
              <w:rPr>
                <w:rFonts w:asciiTheme="minorHAnsi" w:hAnsiTheme="minorHAnsi"/>
                <w:color w:val="000000"/>
                <w:sz w:val="22"/>
                <w:szCs w:val="22"/>
              </w:rPr>
            </w:pPr>
            <w:r w:rsidRPr="00527658">
              <w:rPr>
                <w:rFonts w:asciiTheme="minorHAnsi" w:hAnsiTheme="minorHAnsi"/>
                <w:color w:val="000000"/>
                <w:sz w:val="22"/>
                <w:szCs w:val="22"/>
              </w:rPr>
              <w:t> </w:t>
            </w:r>
          </w:p>
        </w:tc>
        <w:tc>
          <w:tcPr>
            <w:tcW w:w="1440" w:type="dxa"/>
            <w:vMerge/>
          </w:tcPr>
          <w:p w:rsidR="00805831" w:rsidRPr="00527658" w:rsidRDefault="00805831" w:rsidP="00711C33">
            <w:pPr>
              <w:rPr>
                <w:rFonts w:asciiTheme="minorHAnsi" w:hAnsiTheme="minorHAnsi"/>
                <w:color w:val="000000"/>
                <w:sz w:val="22"/>
                <w:szCs w:val="22"/>
              </w:rPr>
            </w:pPr>
          </w:p>
        </w:tc>
        <w:tc>
          <w:tcPr>
            <w:tcW w:w="1080" w:type="dxa"/>
            <w:vMerge/>
            <w:vAlign w:val="bottom"/>
          </w:tcPr>
          <w:p w:rsidR="00805831" w:rsidRPr="00527658" w:rsidRDefault="00805831" w:rsidP="00711C33">
            <w:pPr>
              <w:rPr>
                <w:rFonts w:asciiTheme="minorHAnsi" w:hAnsiTheme="minorHAnsi"/>
                <w:color w:val="000000"/>
                <w:sz w:val="22"/>
                <w:szCs w:val="22"/>
              </w:rPr>
            </w:pPr>
          </w:p>
        </w:tc>
        <w:tc>
          <w:tcPr>
            <w:tcW w:w="1260" w:type="dxa"/>
            <w:vMerge/>
          </w:tcPr>
          <w:p w:rsidR="00805831" w:rsidRPr="00527658" w:rsidRDefault="00805831" w:rsidP="00711C33">
            <w:pPr>
              <w:rPr>
                <w:rFonts w:asciiTheme="minorHAnsi" w:hAnsiTheme="minorHAnsi"/>
                <w:color w:val="000000"/>
                <w:sz w:val="22"/>
                <w:szCs w:val="22"/>
              </w:rPr>
            </w:pPr>
          </w:p>
        </w:tc>
      </w:tr>
      <w:tr w:rsidR="00805831" w:rsidRPr="00527658" w:rsidTr="004B11EC">
        <w:trPr>
          <w:trHeight w:val="300"/>
        </w:trPr>
        <w:tc>
          <w:tcPr>
            <w:tcW w:w="990" w:type="dxa"/>
            <w:shd w:val="clear" w:color="auto" w:fill="auto"/>
            <w:noWrap/>
            <w:vAlign w:val="bottom"/>
            <w:hideMark/>
          </w:tcPr>
          <w:p w:rsidR="00805831" w:rsidRPr="00527658" w:rsidRDefault="00805831" w:rsidP="00711C33">
            <w:pPr>
              <w:jc w:val="center"/>
              <w:rPr>
                <w:rFonts w:asciiTheme="minorHAnsi" w:hAnsiTheme="minorHAnsi"/>
                <w:color w:val="000000"/>
                <w:sz w:val="22"/>
                <w:szCs w:val="22"/>
              </w:rPr>
            </w:pPr>
            <w:r w:rsidRPr="00527658">
              <w:rPr>
                <w:rFonts w:asciiTheme="minorHAnsi" w:hAnsiTheme="minorHAnsi"/>
                <w:color w:val="000000"/>
                <w:sz w:val="22"/>
                <w:szCs w:val="22"/>
              </w:rPr>
              <w:t>12</w:t>
            </w:r>
          </w:p>
        </w:tc>
        <w:tc>
          <w:tcPr>
            <w:tcW w:w="1620" w:type="dxa"/>
            <w:shd w:val="clear" w:color="auto" w:fill="auto"/>
            <w:noWrap/>
            <w:vAlign w:val="bottom"/>
            <w:hideMark/>
          </w:tcPr>
          <w:p w:rsidR="00805831" w:rsidRPr="00527658" w:rsidRDefault="00805831" w:rsidP="00711C33">
            <w:pPr>
              <w:rPr>
                <w:rFonts w:asciiTheme="minorHAnsi" w:hAnsiTheme="minorHAnsi"/>
                <w:color w:val="000000"/>
                <w:sz w:val="22"/>
                <w:szCs w:val="22"/>
              </w:rPr>
            </w:pPr>
            <w:r w:rsidRPr="00527658">
              <w:rPr>
                <w:rFonts w:asciiTheme="minorHAnsi" w:hAnsiTheme="minorHAnsi"/>
                <w:color w:val="000000"/>
                <w:sz w:val="22"/>
                <w:szCs w:val="22"/>
              </w:rPr>
              <w:t>Wyoming</w:t>
            </w:r>
          </w:p>
        </w:tc>
        <w:tc>
          <w:tcPr>
            <w:tcW w:w="2250" w:type="dxa"/>
            <w:vAlign w:val="bottom"/>
          </w:tcPr>
          <w:p w:rsidR="00805831" w:rsidRPr="00527658" w:rsidRDefault="00805831" w:rsidP="00711C33">
            <w:pPr>
              <w:rPr>
                <w:rFonts w:asciiTheme="minorHAnsi" w:hAnsiTheme="minorHAnsi"/>
                <w:color w:val="000000"/>
                <w:sz w:val="22"/>
                <w:szCs w:val="22"/>
              </w:rPr>
            </w:pPr>
            <w:r w:rsidRPr="00527658">
              <w:rPr>
                <w:rFonts w:asciiTheme="minorHAnsi" w:hAnsiTheme="minorHAnsi"/>
                <w:color w:val="000000"/>
                <w:sz w:val="22"/>
                <w:szCs w:val="22"/>
              </w:rPr>
              <w:t>Wyoming</w:t>
            </w:r>
          </w:p>
        </w:tc>
        <w:tc>
          <w:tcPr>
            <w:tcW w:w="1260" w:type="dxa"/>
            <w:vAlign w:val="bottom"/>
          </w:tcPr>
          <w:p w:rsidR="00805831" w:rsidRPr="00527658" w:rsidRDefault="00805831" w:rsidP="00711C33">
            <w:pPr>
              <w:rPr>
                <w:rFonts w:asciiTheme="minorHAnsi" w:hAnsiTheme="minorHAnsi"/>
                <w:color w:val="000000"/>
                <w:sz w:val="22"/>
                <w:szCs w:val="22"/>
              </w:rPr>
            </w:pPr>
            <w:r w:rsidRPr="00527658">
              <w:rPr>
                <w:rFonts w:asciiTheme="minorHAnsi" w:hAnsiTheme="minorHAnsi"/>
                <w:color w:val="000000"/>
                <w:sz w:val="22"/>
                <w:szCs w:val="22"/>
              </w:rPr>
              <w:t> </w:t>
            </w:r>
          </w:p>
        </w:tc>
        <w:tc>
          <w:tcPr>
            <w:tcW w:w="1440" w:type="dxa"/>
            <w:vMerge/>
          </w:tcPr>
          <w:p w:rsidR="00805831" w:rsidRPr="00527658" w:rsidRDefault="00805831" w:rsidP="00711C33">
            <w:pPr>
              <w:rPr>
                <w:rFonts w:asciiTheme="minorHAnsi" w:hAnsiTheme="minorHAnsi"/>
                <w:color w:val="000000"/>
                <w:sz w:val="22"/>
                <w:szCs w:val="22"/>
              </w:rPr>
            </w:pPr>
          </w:p>
        </w:tc>
        <w:tc>
          <w:tcPr>
            <w:tcW w:w="1080" w:type="dxa"/>
            <w:vMerge/>
            <w:vAlign w:val="bottom"/>
          </w:tcPr>
          <w:p w:rsidR="00805831" w:rsidRPr="00527658" w:rsidRDefault="00805831" w:rsidP="00711C33">
            <w:pPr>
              <w:rPr>
                <w:rFonts w:asciiTheme="minorHAnsi" w:hAnsiTheme="minorHAnsi"/>
                <w:color w:val="000000"/>
                <w:sz w:val="22"/>
                <w:szCs w:val="22"/>
              </w:rPr>
            </w:pPr>
          </w:p>
        </w:tc>
        <w:tc>
          <w:tcPr>
            <w:tcW w:w="1260" w:type="dxa"/>
            <w:vMerge/>
          </w:tcPr>
          <w:p w:rsidR="00805831" w:rsidRPr="00527658" w:rsidRDefault="00805831" w:rsidP="00711C33">
            <w:pPr>
              <w:rPr>
                <w:rFonts w:asciiTheme="minorHAnsi" w:hAnsiTheme="minorHAnsi"/>
                <w:color w:val="000000"/>
                <w:sz w:val="22"/>
                <w:szCs w:val="22"/>
              </w:rPr>
            </w:pPr>
          </w:p>
        </w:tc>
      </w:tr>
      <w:tr w:rsidR="00805831" w:rsidRPr="00527658" w:rsidTr="004B11EC">
        <w:trPr>
          <w:trHeight w:val="350"/>
        </w:trPr>
        <w:tc>
          <w:tcPr>
            <w:tcW w:w="990" w:type="dxa"/>
            <w:shd w:val="clear" w:color="auto" w:fill="auto"/>
            <w:noWrap/>
            <w:vAlign w:val="bottom"/>
            <w:hideMark/>
          </w:tcPr>
          <w:p w:rsidR="00805831" w:rsidRPr="00527658" w:rsidRDefault="00805831" w:rsidP="00711C33">
            <w:pPr>
              <w:jc w:val="center"/>
              <w:rPr>
                <w:rFonts w:asciiTheme="minorHAnsi" w:hAnsiTheme="minorHAnsi"/>
                <w:color w:val="000000"/>
                <w:sz w:val="22"/>
                <w:szCs w:val="22"/>
              </w:rPr>
            </w:pPr>
          </w:p>
        </w:tc>
        <w:tc>
          <w:tcPr>
            <w:tcW w:w="1620" w:type="dxa"/>
            <w:shd w:val="clear" w:color="auto" w:fill="auto"/>
            <w:noWrap/>
            <w:vAlign w:val="bottom"/>
            <w:hideMark/>
          </w:tcPr>
          <w:p w:rsidR="00805831" w:rsidRPr="00527658" w:rsidRDefault="00805831" w:rsidP="00711C33">
            <w:pPr>
              <w:rPr>
                <w:rFonts w:asciiTheme="minorHAnsi" w:hAnsiTheme="minorHAnsi"/>
                <w:color w:val="000000"/>
                <w:sz w:val="22"/>
                <w:szCs w:val="22"/>
              </w:rPr>
            </w:pPr>
          </w:p>
        </w:tc>
        <w:tc>
          <w:tcPr>
            <w:tcW w:w="2250" w:type="dxa"/>
            <w:vAlign w:val="bottom"/>
          </w:tcPr>
          <w:p w:rsidR="00805831" w:rsidRPr="00527658" w:rsidRDefault="00805831" w:rsidP="00711C33">
            <w:pPr>
              <w:rPr>
                <w:rFonts w:asciiTheme="minorHAnsi" w:hAnsiTheme="minorHAnsi"/>
                <w:color w:val="000000"/>
                <w:sz w:val="22"/>
                <w:szCs w:val="22"/>
              </w:rPr>
            </w:pPr>
          </w:p>
        </w:tc>
        <w:tc>
          <w:tcPr>
            <w:tcW w:w="1260" w:type="dxa"/>
            <w:vAlign w:val="bottom"/>
          </w:tcPr>
          <w:p w:rsidR="00805831" w:rsidRPr="00527658" w:rsidRDefault="00805831" w:rsidP="00711C33">
            <w:pPr>
              <w:rPr>
                <w:rFonts w:asciiTheme="minorHAnsi" w:hAnsiTheme="minorHAnsi"/>
                <w:color w:val="000000"/>
                <w:sz w:val="22"/>
                <w:szCs w:val="22"/>
              </w:rPr>
            </w:pPr>
          </w:p>
        </w:tc>
        <w:tc>
          <w:tcPr>
            <w:tcW w:w="1440" w:type="dxa"/>
            <w:vMerge/>
          </w:tcPr>
          <w:p w:rsidR="00805831" w:rsidRPr="00527658" w:rsidRDefault="00805831" w:rsidP="00711C33">
            <w:pPr>
              <w:rPr>
                <w:rFonts w:asciiTheme="minorHAnsi" w:hAnsiTheme="minorHAnsi"/>
                <w:color w:val="000000"/>
                <w:sz w:val="22"/>
                <w:szCs w:val="22"/>
              </w:rPr>
            </w:pPr>
          </w:p>
        </w:tc>
        <w:tc>
          <w:tcPr>
            <w:tcW w:w="1080" w:type="dxa"/>
            <w:vMerge/>
            <w:vAlign w:val="bottom"/>
          </w:tcPr>
          <w:p w:rsidR="00805831" w:rsidRPr="00527658" w:rsidRDefault="00805831" w:rsidP="00711C33">
            <w:pPr>
              <w:rPr>
                <w:rFonts w:asciiTheme="minorHAnsi" w:hAnsiTheme="minorHAnsi"/>
                <w:color w:val="000000"/>
                <w:sz w:val="22"/>
                <w:szCs w:val="22"/>
              </w:rPr>
            </w:pPr>
          </w:p>
        </w:tc>
        <w:tc>
          <w:tcPr>
            <w:tcW w:w="1260" w:type="dxa"/>
            <w:vMerge/>
          </w:tcPr>
          <w:p w:rsidR="00805831" w:rsidRPr="00527658" w:rsidRDefault="00805831" w:rsidP="00711C33">
            <w:pPr>
              <w:rPr>
                <w:rFonts w:asciiTheme="minorHAnsi" w:hAnsiTheme="minorHAnsi"/>
                <w:color w:val="000000"/>
                <w:sz w:val="22"/>
                <w:szCs w:val="22"/>
              </w:rPr>
            </w:pPr>
          </w:p>
        </w:tc>
      </w:tr>
      <w:tr w:rsidR="00805831" w:rsidRPr="00527658" w:rsidTr="004B11EC">
        <w:trPr>
          <w:trHeight w:val="300"/>
        </w:trPr>
        <w:tc>
          <w:tcPr>
            <w:tcW w:w="990" w:type="dxa"/>
            <w:shd w:val="clear" w:color="auto" w:fill="auto"/>
            <w:noWrap/>
            <w:hideMark/>
          </w:tcPr>
          <w:p w:rsidR="00805831" w:rsidRPr="00527658" w:rsidRDefault="00805831" w:rsidP="00711C33">
            <w:pPr>
              <w:rPr>
                <w:rFonts w:asciiTheme="minorHAnsi" w:hAnsiTheme="minorHAnsi"/>
                <w:color w:val="000000"/>
                <w:sz w:val="22"/>
                <w:szCs w:val="22"/>
              </w:rPr>
            </w:pPr>
            <w:r w:rsidRPr="00527658">
              <w:rPr>
                <w:rFonts w:asciiTheme="minorHAnsi" w:hAnsiTheme="minorHAnsi"/>
                <w:b/>
                <w:bCs/>
                <w:color w:val="000000"/>
                <w:sz w:val="22"/>
                <w:szCs w:val="22"/>
              </w:rPr>
              <w:t>Price</w:t>
            </w:r>
          </w:p>
        </w:tc>
        <w:tc>
          <w:tcPr>
            <w:tcW w:w="1620" w:type="dxa"/>
            <w:shd w:val="clear" w:color="auto" w:fill="auto"/>
            <w:noWrap/>
            <w:hideMark/>
          </w:tcPr>
          <w:p w:rsidR="00805831" w:rsidRPr="00527658" w:rsidRDefault="00805831" w:rsidP="00FB1844">
            <w:pPr>
              <w:rPr>
                <w:rFonts w:asciiTheme="minorHAnsi" w:hAnsiTheme="minorHAnsi"/>
                <w:sz w:val="22"/>
                <w:szCs w:val="22"/>
              </w:rPr>
            </w:pPr>
            <w:r w:rsidRPr="00527658">
              <w:rPr>
                <w:rFonts w:asciiTheme="minorHAnsi" w:hAnsiTheme="minorHAnsi"/>
                <w:color w:val="000000"/>
                <w:sz w:val="22"/>
                <w:szCs w:val="22"/>
              </w:rPr>
              <w:t>$2.</w:t>
            </w:r>
            <w:r w:rsidR="00FB1844">
              <w:rPr>
                <w:rFonts w:asciiTheme="minorHAnsi" w:hAnsiTheme="minorHAnsi"/>
                <w:color w:val="000000"/>
                <w:sz w:val="22"/>
                <w:szCs w:val="22"/>
              </w:rPr>
              <w:t>3</w:t>
            </w:r>
            <w:r w:rsidRPr="00527658">
              <w:rPr>
                <w:rFonts w:asciiTheme="minorHAnsi" w:hAnsiTheme="minorHAnsi"/>
                <w:color w:val="000000"/>
                <w:sz w:val="22"/>
                <w:szCs w:val="22"/>
              </w:rPr>
              <w:t>0 per parcel</w:t>
            </w:r>
          </w:p>
        </w:tc>
        <w:tc>
          <w:tcPr>
            <w:tcW w:w="2250" w:type="dxa"/>
          </w:tcPr>
          <w:p w:rsidR="00805831" w:rsidRPr="00527658" w:rsidRDefault="00805831" w:rsidP="007764F8">
            <w:pPr>
              <w:rPr>
                <w:rFonts w:asciiTheme="minorHAnsi" w:hAnsiTheme="minorHAnsi"/>
                <w:sz w:val="22"/>
                <w:szCs w:val="22"/>
              </w:rPr>
            </w:pPr>
            <w:r w:rsidRPr="00527658">
              <w:rPr>
                <w:rFonts w:asciiTheme="minorHAnsi" w:hAnsiTheme="minorHAnsi"/>
                <w:color w:val="000000"/>
                <w:sz w:val="22"/>
                <w:szCs w:val="22"/>
              </w:rPr>
              <w:t>$3.50 per parcel  (</w:t>
            </w:r>
            <w:r w:rsidR="007764F8">
              <w:rPr>
                <w:rFonts w:asciiTheme="minorHAnsi" w:hAnsiTheme="minorHAnsi"/>
                <w:color w:val="000000"/>
                <w:sz w:val="22"/>
                <w:szCs w:val="22"/>
              </w:rPr>
              <w:t>requires county assessor’s participation</w:t>
            </w:r>
            <w:r w:rsidRPr="00527658">
              <w:rPr>
                <w:rFonts w:asciiTheme="minorHAnsi" w:hAnsiTheme="minorHAnsi"/>
                <w:color w:val="000000"/>
                <w:sz w:val="22"/>
                <w:szCs w:val="22"/>
              </w:rPr>
              <w:t>)</w:t>
            </w:r>
          </w:p>
        </w:tc>
        <w:tc>
          <w:tcPr>
            <w:tcW w:w="1260" w:type="dxa"/>
          </w:tcPr>
          <w:p w:rsidR="00805831" w:rsidRPr="00527658" w:rsidRDefault="00805831" w:rsidP="00711C33">
            <w:pPr>
              <w:rPr>
                <w:rFonts w:asciiTheme="minorHAnsi" w:hAnsiTheme="minorHAnsi"/>
                <w:sz w:val="22"/>
                <w:szCs w:val="22"/>
              </w:rPr>
            </w:pPr>
            <w:r w:rsidRPr="00527658">
              <w:rPr>
                <w:rFonts w:asciiTheme="minorHAnsi" w:hAnsiTheme="minorHAnsi"/>
                <w:color w:val="000000"/>
                <w:sz w:val="22"/>
                <w:szCs w:val="22"/>
              </w:rPr>
              <w:t>$2.43 per address</w:t>
            </w:r>
          </w:p>
        </w:tc>
        <w:tc>
          <w:tcPr>
            <w:tcW w:w="1440" w:type="dxa"/>
          </w:tcPr>
          <w:p w:rsidR="00805831" w:rsidRPr="00527658" w:rsidRDefault="00805831" w:rsidP="00B817A7">
            <w:pPr>
              <w:rPr>
                <w:rFonts w:asciiTheme="minorHAnsi" w:hAnsiTheme="minorHAnsi"/>
                <w:sz w:val="22"/>
                <w:szCs w:val="22"/>
              </w:rPr>
            </w:pPr>
            <w:r w:rsidRPr="00527658">
              <w:rPr>
                <w:rFonts w:asciiTheme="minorHAnsi" w:hAnsiTheme="minorHAnsi"/>
                <w:sz w:val="22"/>
                <w:szCs w:val="22"/>
              </w:rPr>
              <w:t>$</w:t>
            </w:r>
            <w:r w:rsidR="00B817A7">
              <w:rPr>
                <w:rFonts w:asciiTheme="minorHAnsi" w:hAnsiTheme="minorHAnsi"/>
                <w:sz w:val="22"/>
                <w:szCs w:val="22"/>
              </w:rPr>
              <w:t>230</w:t>
            </w:r>
            <w:r w:rsidRPr="00527658">
              <w:rPr>
                <w:rFonts w:asciiTheme="minorHAnsi" w:hAnsiTheme="minorHAnsi"/>
                <w:sz w:val="22"/>
                <w:szCs w:val="22"/>
              </w:rPr>
              <w:t xml:space="preserve"> per square mile – prices vary depending on lidar specifications and delivered products</w:t>
            </w:r>
          </w:p>
        </w:tc>
        <w:tc>
          <w:tcPr>
            <w:tcW w:w="1080" w:type="dxa"/>
          </w:tcPr>
          <w:p w:rsidR="00805831" w:rsidRPr="00527658" w:rsidRDefault="00805831" w:rsidP="00711C33">
            <w:pPr>
              <w:rPr>
                <w:rFonts w:asciiTheme="minorHAnsi" w:hAnsiTheme="minorHAnsi"/>
                <w:sz w:val="22"/>
                <w:szCs w:val="22"/>
              </w:rPr>
            </w:pPr>
            <w:r w:rsidRPr="00527658">
              <w:rPr>
                <w:rFonts w:asciiTheme="minorHAnsi" w:hAnsiTheme="minorHAnsi"/>
                <w:sz w:val="22"/>
                <w:szCs w:val="22"/>
              </w:rPr>
              <w:t>$70 per square mile</w:t>
            </w:r>
          </w:p>
        </w:tc>
        <w:tc>
          <w:tcPr>
            <w:tcW w:w="1260" w:type="dxa"/>
          </w:tcPr>
          <w:p w:rsidR="00805831" w:rsidRPr="00527658" w:rsidRDefault="00805831" w:rsidP="00805831">
            <w:pPr>
              <w:rPr>
                <w:rFonts w:asciiTheme="minorHAnsi" w:hAnsiTheme="minorHAnsi"/>
                <w:sz w:val="22"/>
                <w:szCs w:val="22"/>
              </w:rPr>
            </w:pPr>
            <w:r w:rsidRPr="00527658">
              <w:rPr>
                <w:rFonts w:asciiTheme="minorHAnsi" w:hAnsiTheme="minorHAnsi"/>
                <w:sz w:val="22"/>
                <w:szCs w:val="22"/>
              </w:rPr>
              <w:t>Not to exceed $10K purchase</w:t>
            </w:r>
          </w:p>
        </w:tc>
      </w:tr>
    </w:tbl>
    <w:p w:rsidR="00A66349" w:rsidRPr="00527658" w:rsidRDefault="00A66349" w:rsidP="00A66349">
      <w:pPr>
        <w:rPr>
          <w:rFonts w:asciiTheme="minorHAnsi" w:hAnsiTheme="minorHAnsi"/>
          <w:b/>
          <w:sz w:val="22"/>
          <w:szCs w:val="22"/>
        </w:rPr>
      </w:pPr>
    </w:p>
    <w:p w:rsidR="00550287" w:rsidRPr="00527658" w:rsidRDefault="00550287" w:rsidP="00D203A7">
      <w:pPr>
        <w:tabs>
          <w:tab w:val="clear" w:pos="720"/>
          <w:tab w:val="clear" w:pos="1440"/>
          <w:tab w:val="clear" w:pos="6480"/>
        </w:tabs>
        <w:rPr>
          <w:rFonts w:asciiTheme="minorHAnsi" w:hAnsiTheme="minorHAnsi" w:cstheme="minorHAnsi"/>
          <w:sz w:val="22"/>
          <w:szCs w:val="22"/>
        </w:rPr>
      </w:pPr>
    </w:p>
    <w:p w:rsidR="00F91FE6" w:rsidRDefault="00F91FE6">
      <w:pPr>
        <w:tabs>
          <w:tab w:val="clear" w:pos="720"/>
          <w:tab w:val="clear" w:pos="1440"/>
          <w:tab w:val="clear" w:pos="6480"/>
        </w:tabs>
        <w:rPr>
          <w:rFonts w:asciiTheme="minorHAnsi" w:hAnsiTheme="minorHAnsi" w:cstheme="minorHAnsi"/>
          <w:szCs w:val="24"/>
        </w:rPr>
      </w:pPr>
      <w:r>
        <w:rPr>
          <w:rFonts w:asciiTheme="minorHAnsi" w:hAnsiTheme="minorHAnsi" w:cstheme="minorHAnsi"/>
          <w:szCs w:val="24"/>
        </w:rPr>
        <w:br w:type="page"/>
      </w:r>
    </w:p>
    <w:p w:rsidR="00894570" w:rsidRDefault="00894570" w:rsidP="00D80ECB">
      <w:pPr>
        <w:tabs>
          <w:tab w:val="clear" w:pos="720"/>
          <w:tab w:val="clear" w:pos="1440"/>
          <w:tab w:val="clear" w:pos="6480"/>
        </w:tabs>
        <w:rPr>
          <w:rFonts w:asciiTheme="minorHAnsi" w:hAnsiTheme="minorHAnsi" w:cstheme="minorHAnsi"/>
          <w:szCs w:val="24"/>
        </w:rPr>
      </w:pPr>
    </w:p>
    <w:p w:rsidR="00894570" w:rsidRDefault="00894570">
      <w:pPr>
        <w:tabs>
          <w:tab w:val="clear" w:pos="720"/>
          <w:tab w:val="clear" w:pos="1440"/>
          <w:tab w:val="clear" w:pos="6480"/>
        </w:tabs>
        <w:rPr>
          <w:rFonts w:asciiTheme="minorHAnsi" w:hAnsiTheme="minorHAnsi" w:cstheme="minorHAnsi"/>
          <w:szCs w:val="24"/>
        </w:rPr>
      </w:pPr>
      <w:r>
        <w:rPr>
          <w:noProof/>
        </w:rPr>
        <w:drawing>
          <wp:anchor distT="0" distB="0" distL="114300" distR="114300" simplePos="0" relativeHeight="251681280" behindDoc="0" locked="0" layoutInCell="1" allowOverlap="1">
            <wp:simplePos x="0" y="0"/>
            <wp:positionH relativeFrom="margin">
              <wp:posOffset>66675</wp:posOffset>
            </wp:positionH>
            <wp:positionV relativeFrom="paragraph">
              <wp:posOffset>-83185</wp:posOffset>
            </wp:positionV>
            <wp:extent cx="4958622" cy="37338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4958622" cy="3733800"/>
                    </a:xfrm>
                    <a:prstGeom prst="rect">
                      <a:avLst/>
                    </a:prstGeom>
                  </pic:spPr>
                </pic:pic>
              </a:graphicData>
            </a:graphic>
            <wp14:sizeRelH relativeFrom="margin">
              <wp14:pctWidth>0</wp14:pctWidth>
            </wp14:sizeRelH>
            <wp14:sizeRelV relativeFrom="margin">
              <wp14:pctHeight>0</wp14:pctHeight>
            </wp14:sizeRelV>
          </wp:anchor>
        </w:drawing>
      </w:r>
    </w:p>
    <w:p w:rsidR="00894570" w:rsidRDefault="00B817A7">
      <w:pPr>
        <w:tabs>
          <w:tab w:val="clear" w:pos="720"/>
          <w:tab w:val="clear" w:pos="1440"/>
          <w:tab w:val="clear" w:pos="6480"/>
        </w:tabs>
        <w:rPr>
          <w:rFonts w:asciiTheme="minorHAnsi" w:hAnsiTheme="minorHAnsi" w:cstheme="minorHAnsi"/>
          <w:szCs w:val="24"/>
        </w:rPr>
      </w:pPr>
      <w:r>
        <w:rPr>
          <w:noProof/>
        </w:rPr>
        <mc:AlternateContent>
          <mc:Choice Requires="wps">
            <w:drawing>
              <wp:anchor distT="0" distB="0" distL="114300" distR="114300" simplePos="0" relativeHeight="251684352" behindDoc="0" locked="0" layoutInCell="1" allowOverlap="1" wp14:anchorId="4B4E67C0" wp14:editId="19EF1D2D">
                <wp:simplePos x="0" y="0"/>
                <wp:positionH relativeFrom="margin">
                  <wp:posOffset>200025</wp:posOffset>
                </wp:positionH>
                <wp:positionV relativeFrom="paragraph">
                  <wp:posOffset>7779385</wp:posOffset>
                </wp:positionV>
                <wp:extent cx="5172075" cy="463550"/>
                <wp:effectExtent l="0" t="0" r="9525" b="0"/>
                <wp:wrapNone/>
                <wp:docPr id="3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463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6266" w:rsidRPr="0060052E" w:rsidRDefault="00496266" w:rsidP="00C4417C">
                            <w:pPr>
                              <w:rPr>
                                <w:rFonts w:asciiTheme="minorHAnsi" w:hAnsiTheme="minorHAnsi"/>
                              </w:rPr>
                            </w:pPr>
                            <w:r w:rsidRPr="0060052E">
                              <w:rPr>
                                <w:rFonts w:asciiTheme="minorHAnsi" w:hAnsiTheme="minorHAnsi"/>
                                <w:b/>
                              </w:rPr>
                              <w:t xml:space="preserve">Figure </w:t>
                            </w:r>
                            <w:r>
                              <w:rPr>
                                <w:rFonts w:asciiTheme="minorHAnsi" w:hAnsiTheme="minorHAnsi"/>
                                <w:b/>
                              </w:rPr>
                              <w:t>9</w:t>
                            </w:r>
                            <w:r w:rsidRPr="0060052E">
                              <w:rPr>
                                <w:rFonts w:asciiTheme="minorHAnsi" w:hAnsiTheme="minorHAnsi"/>
                                <w:b/>
                              </w:rPr>
                              <w:t>.</w:t>
                            </w:r>
                            <w:r w:rsidRPr="0060052E">
                              <w:rPr>
                                <w:rFonts w:asciiTheme="minorHAnsi" w:hAnsiTheme="minorHAnsi"/>
                              </w:rPr>
                              <w:t xml:space="preserve">  </w:t>
                            </w:r>
                            <w:r>
                              <w:rPr>
                                <w:rFonts w:asciiTheme="minorHAnsi" w:hAnsiTheme="minorHAnsi"/>
                              </w:rPr>
                              <w:t xml:space="preserve">Data Development Example 2:  </w:t>
                            </w:r>
                            <w:r w:rsidRPr="00627180">
                              <w:rPr>
                                <w:rFonts w:asciiTheme="minorHAnsi" w:hAnsiTheme="minorHAnsi" w:cs="Segoe UI"/>
                                <w:color w:val="000000" w:themeColor="text1"/>
                              </w:rPr>
                              <w:t>Addresses are valuable for validating physical addresses in assessment databases and for identifying multiple structures within a property.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B4E67C0" id="_x0000_s1032" type="#_x0000_t202" style="position:absolute;margin-left:15.75pt;margin-top:612.55pt;width:407.25pt;height:36.5pt;z-index:25168435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" stroked="f">
                <v:textbox style="mso-fit-shape-to-text:t">
                  <w:txbxContent>
                    <w:p w:rsidR="00496266" w:rsidRPr="0060052E" w:rsidRDefault="00496266" w:rsidP="00C4417C">
                      <w:pPr>
                        <w:rPr>
                          <w:rFonts w:asciiTheme="minorHAnsi" w:hAnsiTheme="minorHAnsi"/>
                        </w:rPr>
                      </w:pPr>
                      <w:r w:rsidRPr="0060052E">
                        <w:rPr>
                          <w:rFonts w:asciiTheme="minorHAnsi" w:hAnsiTheme="minorHAnsi"/>
                          <w:b/>
                        </w:rPr>
                        <w:t xml:space="preserve">Figure </w:t>
                      </w:r>
                      <w:r>
                        <w:rPr>
                          <w:rFonts w:asciiTheme="minorHAnsi" w:hAnsiTheme="minorHAnsi"/>
                          <w:b/>
                        </w:rPr>
                        <w:t>9</w:t>
                      </w:r>
                      <w:r w:rsidRPr="0060052E">
                        <w:rPr>
                          <w:rFonts w:asciiTheme="minorHAnsi" w:hAnsiTheme="minorHAnsi"/>
                          <w:b/>
                        </w:rPr>
                        <w:t>.</w:t>
                      </w:r>
                      <w:r w:rsidRPr="0060052E">
                        <w:rPr>
                          <w:rFonts w:asciiTheme="minorHAnsi" w:hAnsiTheme="minorHAnsi"/>
                        </w:rPr>
                        <w:t xml:space="preserve">  </w:t>
                      </w:r>
                      <w:r>
                        <w:rPr>
                          <w:rFonts w:asciiTheme="minorHAnsi" w:hAnsiTheme="minorHAnsi"/>
                        </w:rPr>
                        <w:t xml:space="preserve">Data Development Example 2:  </w:t>
                      </w:r>
                      <w:r w:rsidRPr="00627180">
                        <w:rPr>
                          <w:rFonts w:asciiTheme="minorHAnsi" w:hAnsiTheme="minorHAnsi" w:cs="Segoe UI"/>
                          <w:color w:val="000000" w:themeColor="text1"/>
                        </w:rPr>
                        <w:t>Addresses are valuable for validating physical addresses in assessment databases and for identifying multiple structures within a property.</w:t>
                      </w:r>
                    </w:p>
                  </w:txbxContent>
                </v:textbox>
                <w10:wrap anchorx="margin"/>
              </v:shape>
            </w:pict>
          </mc:Fallback>
        </mc:AlternateContent>
      </w:r>
      <w:r>
        <w:rPr>
          <w:noProof/>
        </w:rPr>
        <w:drawing>
          <wp:anchor distT="0" distB="0" distL="114300" distR="114300" simplePos="0" relativeHeight="251682304" behindDoc="0" locked="0" layoutInCell="1" allowOverlap="1">
            <wp:simplePos x="0" y="0"/>
            <wp:positionH relativeFrom="margin">
              <wp:posOffset>133350</wp:posOffset>
            </wp:positionH>
            <wp:positionV relativeFrom="paragraph">
              <wp:posOffset>3967480</wp:posOffset>
            </wp:positionV>
            <wp:extent cx="5040630" cy="3809365"/>
            <wp:effectExtent l="0" t="0" r="7620" b="63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040630" cy="3809365"/>
                    </a:xfrm>
                    <a:prstGeom prst="rect">
                      <a:avLst/>
                    </a:prstGeom>
                  </pic:spPr>
                </pic:pic>
              </a:graphicData>
            </a:graphic>
            <wp14:sizeRelH relativeFrom="margin">
              <wp14:pctWidth>0</wp14:pctWidth>
            </wp14:sizeRelH>
            <wp14:sizeRelV relativeFrom="margin">
              <wp14:pctHeight>0</wp14:pctHeight>
            </wp14:sizeRelV>
          </wp:anchor>
        </w:drawing>
      </w:r>
      <w:r w:rsidR="00C4417C">
        <w:rPr>
          <w:noProof/>
        </w:rPr>
        <mc:AlternateContent>
          <mc:Choice Requires="wps">
            <w:drawing>
              <wp:anchor distT="0" distB="0" distL="114300" distR="114300" simplePos="0" relativeHeight="251686400" behindDoc="0" locked="0" layoutInCell="1" allowOverlap="1" wp14:anchorId="2DC1617B" wp14:editId="6EC56A19">
                <wp:simplePos x="0" y="0"/>
                <wp:positionH relativeFrom="margin">
                  <wp:posOffset>200025</wp:posOffset>
                </wp:positionH>
                <wp:positionV relativeFrom="paragraph">
                  <wp:posOffset>3464560</wp:posOffset>
                </wp:positionV>
                <wp:extent cx="4905375" cy="463550"/>
                <wp:effectExtent l="0" t="0" r="9525" b="0"/>
                <wp:wrapNone/>
                <wp:docPr id="3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463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6266" w:rsidRPr="0060052E" w:rsidRDefault="00496266" w:rsidP="00894570">
                            <w:pPr>
                              <w:rPr>
                                <w:rFonts w:asciiTheme="minorHAnsi" w:hAnsiTheme="minorHAnsi"/>
                              </w:rPr>
                            </w:pPr>
                            <w:r w:rsidRPr="0060052E">
                              <w:rPr>
                                <w:rFonts w:asciiTheme="minorHAnsi" w:hAnsiTheme="minorHAnsi"/>
                                <w:b/>
                              </w:rPr>
                              <w:t xml:space="preserve">Figure </w:t>
                            </w:r>
                            <w:r>
                              <w:rPr>
                                <w:rFonts w:asciiTheme="minorHAnsi" w:hAnsiTheme="minorHAnsi"/>
                                <w:b/>
                              </w:rPr>
                              <w:t>8</w:t>
                            </w:r>
                            <w:r w:rsidRPr="0060052E">
                              <w:rPr>
                                <w:rFonts w:asciiTheme="minorHAnsi" w:hAnsiTheme="minorHAnsi"/>
                                <w:b/>
                              </w:rPr>
                              <w:t>.</w:t>
                            </w:r>
                            <w:r w:rsidRPr="0060052E">
                              <w:rPr>
                                <w:rFonts w:asciiTheme="minorHAnsi" w:hAnsiTheme="minorHAnsi"/>
                              </w:rPr>
                              <w:t xml:space="preserve">  </w:t>
                            </w:r>
                            <w:r>
                              <w:rPr>
                                <w:rFonts w:asciiTheme="minorHAnsi" w:hAnsiTheme="minorHAnsi"/>
                              </w:rPr>
                              <w:t>Data Development Example 1:  Parcel attributes are important for determining building replacement values for taxable properties.</w:t>
                            </w:r>
                            <w:r w:rsidRPr="0060052E">
                              <w:rPr>
                                <w:rFonts w:asciiTheme="minorHAnsi" w:hAnsiTheme="minorHAnsi"/>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DC1617B" id="_x0000_s1033" type="#_x0000_t202" style="position:absolute;margin-left:15.75pt;margin-top:272.8pt;width:386.25pt;height:36.5pt;z-index:25168640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" stroked="f">
                <v:textbox style="mso-fit-shape-to-text:t">
                  <w:txbxContent>
                    <w:p w:rsidR="00496266" w:rsidRPr="0060052E" w:rsidRDefault="00496266" w:rsidP="00894570">
                      <w:pPr>
                        <w:rPr>
                          <w:rFonts w:asciiTheme="minorHAnsi" w:hAnsiTheme="minorHAnsi"/>
                        </w:rPr>
                      </w:pPr>
                      <w:r w:rsidRPr="0060052E">
                        <w:rPr>
                          <w:rFonts w:asciiTheme="minorHAnsi" w:hAnsiTheme="minorHAnsi"/>
                          <w:b/>
                        </w:rPr>
                        <w:t xml:space="preserve">Figure </w:t>
                      </w:r>
                      <w:r>
                        <w:rPr>
                          <w:rFonts w:asciiTheme="minorHAnsi" w:hAnsiTheme="minorHAnsi"/>
                          <w:b/>
                        </w:rPr>
                        <w:t>8</w:t>
                      </w:r>
                      <w:r w:rsidRPr="0060052E">
                        <w:rPr>
                          <w:rFonts w:asciiTheme="minorHAnsi" w:hAnsiTheme="minorHAnsi"/>
                          <w:b/>
                        </w:rPr>
                        <w:t>.</w:t>
                      </w:r>
                      <w:r w:rsidRPr="0060052E">
                        <w:rPr>
                          <w:rFonts w:asciiTheme="minorHAnsi" w:hAnsiTheme="minorHAnsi"/>
                        </w:rPr>
                        <w:t xml:space="preserve">  </w:t>
                      </w:r>
                      <w:r>
                        <w:rPr>
                          <w:rFonts w:asciiTheme="minorHAnsi" w:hAnsiTheme="minorHAnsi"/>
                        </w:rPr>
                        <w:t>Data Development Example 1:  Parcel attributes are important for determining building replacement values for taxable properties.</w:t>
                      </w:r>
                      <w:r w:rsidRPr="0060052E">
                        <w:rPr>
                          <w:rFonts w:asciiTheme="minorHAnsi" w:hAnsiTheme="minorHAnsi"/>
                        </w:rPr>
                        <w:t xml:space="preserve"> </w:t>
                      </w:r>
                    </w:p>
                  </w:txbxContent>
                </v:textbox>
                <w10:wrap anchorx="margin"/>
              </v:shape>
            </w:pict>
          </mc:Fallback>
        </mc:AlternateContent>
      </w:r>
      <w:r w:rsidR="00894570">
        <w:rPr>
          <w:rFonts w:asciiTheme="minorHAnsi" w:hAnsiTheme="minorHAnsi" w:cstheme="minorHAnsi"/>
          <w:szCs w:val="24"/>
        </w:rPr>
        <w:br w:type="page"/>
      </w:r>
    </w:p>
    <w:p w:rsidR="009F6EFA" w:rsidRDefault="009F6EFA">
      <w:pPr>
        <w:tabs>
          <w:tab w:val="clear" w:pos="720"/>
          <w:tab w:val="clear" w:pos="1440"/>
          <w:tab w:val="clear" w:pos="6480"/>
        </w:tabs>
        <w:rPr>
          <w:b/>
        </w:rPr>
      </w:pPr>
    </w:p>
    <w:p w:rsidR="00D4335B" w:rsidRDefault="00D4335B" w:rsidP="00AE3B77">
      <w:pPr>
        <w:rPr>
          <w:b/>
        </w:rPr>
      </w:pPr>
    </w:p>
    <w:p w:rsidR="00D4335B" w:rsidRDefault="00D4335B" w:rsidP="00D4335B">
      <w:pPr>
        <w:pStyle w:val="Heading1"/>
        <w:rPr>
          <w:rFonts w:eastAsiaTheme="minorHAnsi"/>
        </w:rPr>
      </w:pPr>
      <w:bookmarkStart w:id="6" w:name="_Toc491701670"/>
      <w:r>
        <w:rPr>
          <w:rFonts w:eastAsiaTheme="minorHAnsi"/>
        </w:rPr>
        <w:t>RESPONSIBILITIES</w:t>
      </w:r>
      <w:bookmarkEnd w:id="6"/>
    </w:p>
    <w:p w:rsidR="00D4335B" w:rsidRDefault="00D4335B" w:rsidP="00D4335B">
      <w:pPr>
        <w:rPr>
          <w:rFonts w:asciiTheme="minorHAnsi" w:hAnsiTheme="minorHAnsi"/>
          <w:sz w:val="22"/>
          <w:szCs w:val="22"/>
        </w:rPr>
      </w:pPr>
    </w:p>
    <w:p w:rsidR="004409E1" w:rsidRDefault="004409E1" w:rsidP="00D4335B">
      <w:pPr>
        <w:rPr>
          <w:rFonts w:asciiTheme="minorHAnsi" w:hAnsiTheme="minorHAnsi"/>
          <w:sz w:val="22"/>
          <w:szCs w:val="22"/>
        </w:rPr>
      </w:pPr>
    </w:p>
    <w:p w:rsidR="004409E1" w:rsidRPr="004409E1" w:rsidRDefault="004409E1" w:rsidP="00D4335B">
      <w:pPr>
        <w:rPr>
          <w:rFonts w:asciiTheme="minorHAnsi" w:hAnsiTheme="minorHAnsi"/>
          <w:szCs w:val="22"/>
        </w:rPr>
      </w:pPr>
      <w:r w:rsidRPr="00070E61">
        <w:rPr>
          <w:rFonts w:asciiTheme="minorHAnsi" w:hAnsiTheme="minorHAnsi"/>
          <w:b/>
          <w:szCs w:val="22"/>
        </w:rPr>
        <w:t xml:space="preserve">Table </w:t>
      </w:r>
      <w:r w:rsidR="009F6EFA">
        <w:rPr>
          <w:rFonts w:asciiTheme="minorHAnsi" w:hAnsiTheme="minorHAnsi"/>
          <w:b/>
          <w:szCs w:val="22"/>
        </w:rPr>
        <w:t>10</w:t>
      </w:r>
      <w:r w:rsidRPr="00070E61">
        <w:rPr>
          <w:rFonts w:asciiTheme="minorHAnsi" w:hAnsiTheme="minorHAnsi"/>
          <w:b/>
          <w:szCs w:val="22"/>
        </w:rPr>
        <w:t>.</w:t>
      </w:r>
      <w:r w:rsidRPr="004409E1">
        <w:rPr>
          <w:rFonts w:asciiTheme="minorHAnsi" w:hAnsiTheme="minorHAnsi"/>
          <w:szCs w:val="22"/>
        </w:rPr>
        <w:t xml:space="preserve">  Responsibilities</w:t>
      </w:r>
      <w:r w:rsidR="00E519AD">
        <w:rPr>
          <w:rFonts w:asciiTheme="minorHAnsi" w:hAnsiTheme="minorHAnsi"/>
          <w:szCs w:val="22"/>
        </w:rPr>
        <w:t xml:space="preserve"> of FEMA, SHMO, WVGISTC, and RPDC’s.</w:t>
      </w:r>
    </w:p>
    <w:p w:rsidR="004409E1" w:rsidRPr="004409E1" w:rsidRDefault="004409E1" w:rsidP="00D4335B">
      <w:pPr>
        <w:rPr>
          <w:rFonts w:asciiTheme="minorHAnsi" w:hAnsiTheme="minorHAnsi"/>
          <w:sz w:val="22"/>
          <w:szCs w:val="22"/>
        </w:rPr>
      </w:pPr>
    </w:p>
    <w:tbl>
      <w:tblPr>
        <w:tblStyle w:val="TableGrid"/>
        <w:tblW w:w="0" w:type="auto"/>
        <w:tblInd w:w="108" w:type="dxa"/>
        <w:tblLook w:val="04A0" w:firstRow="1" w:lastRow="0" w:firstColumn="1" w:lastColumn="0" w:noHBand="0" w:noVBand="1"/>
      </w:tblPr>
      <w:tblGrid>
        <w:gridCol w:w="2135"/>
        <w:gridCol w:w="7107"/>
      </w:tblGrid>
      <w:tr w:rsidR="00D4335B" w:rsidRPr="004409E1" w:rsidTr="00070E61">
        <w:tc>
          <w:tcPr>
            <w:tcW w:w="2160" w:type="dxa"/>
            <w:shd w:val="clear" w:color="auto" w:fill="F2F2F2" w:themeFill="background1" w:themeFillShade="F2"/>
          </w:tcPr>
          <w:p w:rsidR="00D4335B" w:rsidRPr="004409E1" w:rsidRDefault="00D4335B" w:rsidP="00D4335B">
            <w:pPr>
              <w:jc w:val="center"/>
              <w:rPr>
                <w:rFonts w:asciiTheme="minorHAnsi" w:hAnsiTheme="minorHAnsi"/>
                <w:b/>
                <w:i/>
              </w:rPr>
            </w:pPr>
            <w:r w:rsidRPr="004409E1">
              <w:rPr>
                <w:rFonts w:asciiTheme="minorHAnsi" w:hAnsiTheme="minorHAnsi"/>
                <w:b/>
                <w:i/>
              </w:rPr>
              <w:t>Entity</w:t>
            </w:r>
          </w:p>
        </w:tc>
        <w:tc>
          <w:tcPr>
            <w:tcW w:w="7308" w:type="dxa"/>
            <w:shd w:val="clear" w:color="auto" w:fill="F2F2F2" w:themeFill="background1" w:themeFillShade="F2"/>
          </w:tcPr>
          <w:p w:rsidR="00D4335B" w:rsidRPr="004409E1" w:rsidRDefault="00D4335B" w:rsidP="00D4335B">
            <w:pPr>
              <w:jc w:val="center"/>
              <w:rPr>
                <w:rFonts w:asciiTheme="minorHAnsi" w:hAnsiTheme="minorHAnsi"/>
                <w:b/>
                <w:i/>
              </w:rPr>
            </w:pPr>
            <w:r w:rsidRPr="004409E1">
              <w:rPr>
                <w:rFonts w:asciiTheme="minorHAnsi" w:hAnsiTheme="minorHAnsi"/>
                <w:b/>
                <w:i/>
              </w:rPr>
              <w:t>General Responsibilities</w:t>
            </w:r>
          </w:p>
        </w:tc>
      </w:tr>
      <w:tr w:rsidR="00D4335B" w:rsidRPr="004409E1" w:rsidTr="00D4335B">
        <w:tc>
          <w:tcPr>
            <w:tcW w:w="2160" w:type="dxa"/>
          </w:tcPr>
          <w:p w:rsidR="00D4335B" w:rsidRPr="004409E1" w:rsidRDefault="00D4335B" w:rsidP="00D4335B">
            <w:pPr>
              <w:rPr>
                <w:rFonts w:asciiTheme="minorHAnsi" w:hAnsiTheme="minorHAnsi"/>
                <w:i/>
              </w:rPr>
            </w:pPr>
            <w:r w:rsidRPr="004409E1">
              <w:rPr>
                <w:rFonts w:asciiTheme="minorHAnsi" w:hAnsiTheme="minorHAnsi"/>
                <w:i/>
              </w:rPr>
              <w:t>FEMA</w:t>
            </w:r>
          </w:p>
        </w:tc>
        <w:tc>
          <w:tcPr>
            <w:tcW w:w="7308" w:type="dxa"/>
          </w:tcPr>
          <w:p w:rsidR="00D4335B" w:rsidRPr="004409E1" w:rsidRDefault="00D4335B" w:rsidP="00D4335B">
            <w:pPr>
              <w:pStyle w:val="ListParagraph"/>
              <w:numPr>
                <w:ilvl w:val="0"/>
                <w:numId w:val="32"/>
              </w:numPr>
              <w:tabs>
                <w:tab w:val="clear" w:pos="720"/>
                <w:tab w:val="clear" w:pos="1440"/>
                <w:tab w:val="clear" w:pos="6480"/>
              </w:tabs>
              <w:contextualSpacing/>
              <w:rPr>
                <w:rFonts w:asciiTheme="minorHAnsi" w:hAnsiTheme="minorHAnsi"/>
                <w:i/>
              </w:rPr>
            </w:pPr>
            <w:r w:rsidRPr="004409E1">
              <w:rPr>
                <w:rFonts w:asciiTheme="minorHAnsi" w:hAnsiTheme="minorHAnsi"/>
                <w:i/>
              </w:rPr>
              <w:t>High-level coordination</w:t>
            </w:r>
          </w:p>
          <w:p w:rsidR="007C334B" w:rsidRDefault="00D4335B" w:rsidP="007C334B">
            <w:pPr>
              <w:pStyle w:val="ListParagraph"/>
              <w:numPr>
                <w:ilvl w:val="0"/>
                <w:numId w:val="32"/>
              </w:numPr>
              <w:tabs>
                <w:tab w:val="clear" w:pos="720"/>
                <w:tab w:val="clear" w:pos="1440"/>
                <w:tab w:val="clear" w:pos="6480"/>
              </w:tabs>
              <w:contextualSpacing/>
              <w:rPr>
                <w:rFonts w:asciiTheme="minorHAnsi" w:hAnsiTheme="minorHAnsi"/>
                <w:i/>
              </w:rPr>
            </w:pPr>
            <w:r w:rsidRPr="004409E1">
              <w:rPr>
                <w:rFonts w:asciiTheme="minorHAnsi" w:hAnsiTheme="minorHAnsi"/>
                <w:i/>
              </w:rPr>
              <w:t>Marketing and education</w:t>
            </w:r>
            <w:r w:rsidR="007C334B">
              <w:rPr>
                <w:rFonts w:asciiTheme="minorHAnsi" w:hAnsiTheme="minorHAnsi"/>
                <w:i/>
              </w:rPr>
              <w:t>al</w:t>
            </w:r>
            <w:r w:rsidRPr="004409E1">
              <w:rPr>
                <w:rFonts w:asciiTheme="minorHAnsi" w:hAnsiTheme="minorHAnsi"/>
                <w:i/>
              </w:rPr>
              <w:t xml:space="preserve"> component</w:t>
            </w:r>
          </w:p>
          <w:p w:rsidR="00D4335B" w:rsidRPr="004409E1" w:rsidRDefault="007C334B" w:rsidP="007C334B">
            <w:pPr>
              <w:pStyle w:val="ListParagraph"/>
              <w:numPr>
                <w:ilvl w:val="0"/>
                <w:numId w:val="32"/>
              </w:numPr>
              <w:tabs>
                <w:tab w:val="clear" w:pos="720"/>
                <w:tab w:val="clear" w:pos="1440"/>
                <w:tab w:val="clear" w:pos="6480"/>
              </w:tabs>
              <w:contextualSpacing/>
              <w:rPr>
                <w:rFonts w:asciiTheme="minorHAnsi" w:hAnsiTheme="minorHAnsi"/>
                <w:i/>
              </w:rPr>
            </w:pPr>
            <w:r>
              <w:rPr>
                <w:rFonts w:asciiTheme="minorHAnsi" w:hAnsiTheme="minorHAnsi"/>
                <w:i/>
              </w:rPr>
              <w:t>Solicit state and local data participation</w:t>
            </w:r>
            <w:r w:rsidR="00D4335B" w:rsidRPr="004409E1">
              <w:rPr>
                <w:rFonts w:asciiTheme="minorHAnsi" w:hAnsiTheme="minorHAnsi"/>
                <w:i/>
              </w:rPr>
              <w:t xml:space="preserve"> </w:t>
            </w:r>
          </w:p>
        </w:tc>
      </w:tr>
      <w:tr w:rsidR="00D4335B" w:rsidRPr="004409E1" w:rsidTr="00D4335B">
        <w:tc>
          <w:tcPr>
            <w:tcW w:w="2160" w:type="dxa"/>
          </w:tcPr>
          <w:p w:rsidR="00D4335B" w:rsidRPr="004409E1" w:rsidRDefault="00D4335B" w:rsidP="00D4335B">
            <w:pPr>
              <w:rPr>
                <w:rFonts w:asciiTheme="minorHAnsi" w:hAnsiTheme="minorHAnsi"/>
                <w:i/>
              </w:rPr>
            </w:pPr>
            <w:r w:rsidRPr="004409E1">
              <w:rPr>
                <w:rFonts w:asciiTheme="minorHAnsi" w:hAnsiTheme="minorHAnsi"/>
                <w:i/>
              </w:rPr>
              <w:t>WV State Hazard Mitigation Officer</w:t>
            </w:r>
          </w:p>
        </w:tc>
        <w:tc>
          <w:tcPr>
            <w:tcW w:w="7308" w:type="dxa"/>
          </w:tcPr>
          <w:p w:rsidR="00D4335B" w:rsidRPr="004409E1" w:rsidRDefault="00D4335B" w:rsidP="00D4335B">
            <w:pPr>
              <w:pStyle w:val="ListParagraph"/>
              <w:numPr>
                <w:ilvl w:val="0"/>
                <w:numId w:val="32"/>
              </w:numPr>
              <w:tabs>
                <w:tab w:val="clear" w:pos="720"/>
                <w:tab w:val="clear" w:pos="1440"/>
                <w:tab w:val="clear" w:pos="6480"/>
              </w:tabs>
              <w:contextualSpacing/>
              <w:rPr>
                <w:rFonts w:asciiTheme="minorHAnsi" w:hAnsiTheme="minorHAnsi"/>
                <w:i/>
              </w:rPr>
            </w:pPr>
            <w:r w:rsidRPr="004409E1">
              <w:rPr>
                <w:rFonts w:asciiTheme="minorHAnsi" w:hAnsiTheme="minorHAnsi"/>
                <w:i/>
              </w:rPr>
              <w:t>Administer grants and funding</w:t>
            </w:r>
          </w:p>
          <w:p w:rsidR="00E519AD" w:rsidRDefault="00E519AD" w:rsidP="00D4335B">
            <w:pPr>
              <w:pStyle w:val="ListParagraph"/>
              <w:numPr>
                <w:ilvl w:val="0"/>
                <w:numId w:val="32"/>
              </w:numPr>
              <w:tabs>
                <w:tab w:val="clear" w:pos="720"/>
                <w:tab w:val="clear" w:pos="1440"/>
                <w:tab w:val="clear" w:pos="6480"/>
              </w:tabs>
              <w:contextualSpacing/>
              <w:rPr>
                <w:rFonts w:asciiTheme="minorHAnsi" w:hAnsiTheme="minorHAnsi"/>
                <w:i/>
              </w:rPr>
            </w:pPr>
            <w:r>
              <w:rPr>
                <w:rFonts w:asciiTheme="minorHAnsi" w:hAnsiTheme="minorHAnsi"/>
                <w:i/>
              </w:rPr>
              <w:t>Oversee local and state hazard mitigation plan updates</w:t>
            </w:r>
          </w:p>
          <w:p w:rsidR="00E519AD" w:rsidRDefault="00E519AD" w:rsidP="00D4335B">
            <w:pPr>
              <w:pStyle w:val="ListParagraph"/>
              <w:numPr>
                <w:ilvl w:val="0"/>
                <w:numId w:val="32"/>
              </w:numPr>
              <w:tabs>
                <w:tab w:val="clear" w:pos="720"/>
                <w:tab w:val="clear" w:pos="1440"/>
                <w:tab w:val="clear" w:pos="6480"/>
              </w:tabs>
              <w:contextualSpacing/>
              <w:rPr>
                <w:rFonts w:asciiTheme="minorHAnsi" w:hAnsiTheme="minorHAnsi"/>
                <w:i/>
              </w:rPr>
            </w:pPr>
            <w:r w:rsidRPr="00E519AD">
              <w:rPr>
                <w:rFonts w:asciiTheme="minorHAnsi" w:hAnsiTheme="minorHAnsi"/>
                <w:i/>
              </w:rPr>
              <w:t xml:space="preserve">Publish local HMGP application template that conforms to WV statewide approach to multi-hazard risk assessments set forth in this </w:t>
            </w:r>
            <w:r>
              <w:rPr>
                <w:rFonts w:asciiTheme="minorHAnsi" w:hAnsiTheme="minorHAnsi"/>
                <w:i/>
              </w:rPr>
              <w:t xml:space="preserve">project </w:t>
            </w:r>
            <w:r w:rsidRPr="00E519AD">
              <w:rPr>
                <w:rFonts w:asciiTheme="minorHAnsi" w:hAnsiTheme="minorHAnsi"/>
                <w:i/>
              </w:rPr>
              <w:t>proposal</w:t>
            </w:r>
          </w:p>
          <w:p w:rsidR="00E519AD" w:rsidRDefault="00E519AD" w:rsidP="00E519AD">
            <w:pPr>
              <w:pStyle w:val="ListParagraph"/>
              <w:numPr>
                <w:ilvl w:val="0"/>
                <w:numId w:val="32"/>
              </w:numPr>
              <w:tabs>
                <w:tab w:val="clear" w:pos="720"/>
                <w:tab w:val="clear" w:pos="1440"/>
                <w:tab w:val="clear" w:pos="6480"/>
              </w:tabs>
              <w:contextualSpacing/>
              <w:rPr>
                <w:rFonts w:asciiTheme="minorHAnsi" w:hAnsiTheme="minorHAnsi"/>
                <w:i/>
              </w:rPr>
            </w:pPr>
            <w:r>
              <w:rPr>
                <w:rFonts w:asciiTheme="minorHAnsi" w:hAnsiTheme="minorHAnsi"/>
                <w:i/>
              </w:rPr>
              <w:t>Ensure local hazard mitigation plans are aligned with project goals</w:t>
            </w:r>
          </w:p>
          <w:p w:rsidR="00D4335B" w:rsidRPr="00E519AD" w:rsidRDefault="00D4335B" w:rsidP="00D4335B">
            <w:pPr>
              <w:pStyle w:val="ListParagraph"/>
              <w:numPr>
                <w:ilvl w:val="0"/>
                <w:numId w:val="32"/>
              </w:numPr>
              <w:tabs>
                <w:tab w:val="clear" w:pos="720"/>
                <w:tab w:val="clear" w:pos="1440"/>
                <w:tab w:val="clear" w:pos="6480"/>
              </w:tabs>
              <w:contextualSpacing/>
              <w:rPr>
                <w:rFonts w:asciiTheme="minorHAnsi" w:hAnsiTheme="minorHAnsi"/>
                <w:i/>
              </w:rPr>
            </w:pPr>
            <w:r w:rsidRPr="00E519AD">
              <w:rPr>
                <w:rFonts w:asciiTheme="minorHAnsi" w:hAnsiTheme="minorHAnsi"/>
                <w:i/>
              </w:rPr>
              <w:t xml:space="preserve">Monitor </w:t>
            </w:r>
            <w:r w:rsidR="003470C0" w:rsidRPr="00E519AD">
              <w:rPr>
                <w:rFonts w:asciiTheme="minorHAnsi" w:hAnsiTheme="minorHAnsi"/>
                <w:i/>
              </w:rPr>
              <w:t>project</w:t>
            </w:r>
            <w:r w:rsidRPr="00E519AD">
              <w:rPr>
                <w:rFonts w:asciiTheme="minorHAnsi" w:hAnsiTheme="minorHAnsi"/>
                <w:i/>
              </w:rPr>
              <w:t xml:space="preserve"> milestones and deliverables</w:t>
            </w:r>
          </w:p>
          <w:p w:rsidR="00E519AD" w:rsidRDefault="00D4335B" w:rsidP="003470C0">
            <w:pPr>
              <w:pStyle w:val="ListParagraph"/>
              <w:numPr>
                <w:ilvl w:val="0"/>
                <w:numId w:val="32"/>
              </w:numPr>
              <w:tabs>
                <w:tab w:val="clear" w:pos="720"/>
                <w:tab w:val="clear" w:pos="1440"/>
                <w:tab w:val="clear" w:pos="6480"/>
              </w:tabs>
              <w:contextualSpacing/>
              <w:rPr>
                <w:rFonts w:asciiTheme="minorHAnsi" w:hAnsiTheme="minorHAnsi"/>
                <w:i/>
              </w:rPr>
            </w:pPr>
            <w:r w:rsidRPr="004409E1">
              <w:rPr>
                <w:rFonts w:asciiTheme="minorHAnsi" w:hAnsiTheme="minorHAnsi"/>
                <w:i/>
              </w:rPr>
              <w:t>Provide necessary training and support</w:t>
            </w:r>
            <w:r w:rsidR="00E519AD">
              <w:rPr>
                <w:rFonts w:asciiTheme="minorHAnsi" w:hAnsiTheme="minorHAnsi"/>
                <w:i/>
              </w:rPr>
              <w:t xml:space="preserve"> to regions</w:t>
            </w:r>
          </w:p>
          <w:p w:rsidR="00D4335B" w:rsidRDefault="00E519AD" w:rsidP="00E519AD">
            <w:pPr>
              <w:pStyle w:val="ListParagraph"/>
              <w:numPr>
                <w:ilvl w:val="0"/>
                <w:numId w:val="32"/>
              </w:numPr>
              <w:tabs>
                <w:tab w:val="clear" w:pos="720"/>
                <w:tab w:val="clear" w:pos="1440"/>
                <w:tab w:val="clear" w:pos="6480"/>
              </w:tabs>
              <w:contextualSpacing/>
              <w:rPr>
                <w:rFonts w:asciiTheme="minorHAnsi" w:hAnsiTheme="minorHAnsi"/>
                <w:i/>
              </w:rPr>
            </w:pPr>
            <w:r>
              <w:rPr>
                <w:rFonts w:asciiTheme="minorHAnsi" w:hAnsiTheme="minorHAnsi"/>
                <w:i/>
              </w:rPr>
              <w:t>Solicit state and local data participation</w:t>
            </w:r>
          </w:p>
          <w:p w:rsidR="00E519AD" w:rsidRPr="004409E1" w:rsidRDefault="00E519AD" w:rsidP="00E519AD">
            <w:pPr>
              <w:pStyle w:val="ListParagraph"/>
              <w:numPr>
                <w:ilvl w:val="0"/>
                <w:numId w:val="32"/>
              </w:numPr>
              <w:tabs>
                <w:tab w:val="clear" w:pos="720"/>
                <w:tab w:val="clear" w:pos="1440"/>
                <w:tab w:val="clear" w:pos="6480"/>
              </w:tabs>
              <w:contextualSpacing/>
              <w:rPr>
                <w:rFonts w:asciiTheme="minorHAnsi" w:hAnsiTheme="minorHAnsi"/>
                <w:i/>
              </w:rPr>
            </w:pPr>
            <w:r>
              <w:rPr>
                <w:rFonts w:asciiTheme="minorHAnsi" w:hAnsiTheme="minorHAnsi"/>
                <w:i/>
              </w:rPr>
              <w:t>WV DHSEM agency support for critical facility datasets</w:t>
            </w:r>
          </w:p>
        </w:tc>
      </w:tr>
      <w:tr w:rsidR="00D4335B" w:rsidRPr="004409E1" w:rsidTr="00D4335B">
        <w:tc>
          <w:tcPr>
            <w:tcW w:w="2160" w:type="dxa"/>
          </w:tcPr>
          <w:p w:rsidR="00D4335B" w:rsidRPr="004409E1" w:rsidRDefault="007C334B" w:rsidP="00D4335B">
            <w:pPr>
              <w:rPr>
                <w:rFonts w:asciiTheme="minorHAnsi" w:hAnsiTheme="minorHAnsi"/>
                <w:i/>
              </w:rPr>
            </w:pPr>
            <w:r>
              <w:rPr>
                <w:rFonts w:asciiTheme="minorHAnsi" w:hAnsiTheme="minorHAnsi"/>
                <w:i/>
              </w:rPr>
              <w:t xml:space="preserve">WV GIS Technical Center, </w:t>
            </w:r>
            <w:r w:rsidR="00D4335B" w:rsidRPr="004409E1">
              <w:rPr>
                <w:rFonts w:asciiTheme="minorHAnsi" w:hAnsiTheme="minorHAnsi"/>
                <w:i/>
              </w:rPr>
              <w:t>West Virginia University</w:t>
            </w:r>
          </w:p>
        </w:tc>
        <w:tc>
          <w:tcPr>
            <w:tcW w:w="7308" w:type="dxa"/>
          </w:tcPr>
          <w:p w:rsidR="006C3DAA" w:rsidRDefault="006C3DAA" w:rsidP="006C3DAA">
            <w:pPr>
              <w:pStyle w:val="ListParagraph"/>
              <w:numPr>
                <w:ilvl w:val="0"/>
                <w:numId w:val="33"/>
              </w:numPr>
              <w:tabs>
                <w:tab w:val="clear" w:pos="720"/>
                <w:tab w:val="clear" w:pos="1440"/>
                <w:tab w:val="clear" w:pos="6480"/>
              </w:tabs>
              <w:contextualSpacing/>
              <w:rPr>
                <w:rFonts w:asciiTheme="minorHAnsi" w:hAnsiTheme="minorHAnsi"/>
                <w:i/>
              </w:rPr>
            </w:pPr>
            <w:r>
              <w:rPr>
                <w:rFonts w:asciiTheme="minorHAnsi" w:hAnsiTheme="minorHAnsi"/>
                <w:i/>
              </w:rPr>
              <w:t>Create statewide building inventories</w:t>
            </w:r>
          </w:p>
          <w:p w:rsidR="007C334B" w:rsidRDefault="007C334B" w:rsidP="00D4335B">
            <w:pPr>
              <w:pStyle w:val="ListParagraph"/>
              <w:numPr>
                <w:ilvl w:val="0"/>
                <w:numId w:val="33"/>
              </w:numPr>
              <w:tabs>
                <w:tab w:val="clear" w:pos="720"/>
                <w:tab w:val="clear" w:pos="1440"/>
                <w:tab w:val="clear" w:pos="6480"/>
              </w:tabs>
              <w:contextualSpacing/>
              <w:rPr>
                <w:rFonts w:asciiTheme="minorHAnsi" w:hAnsiTheme="minorHAnsi"/>
                <w:i/>
              </w:rPr>
            </w:pPr>
            <w:r>
              <w:rPr>
                <w:rFonts w:asciiTheme="minorHAnsi" w:hAnsiTheme="minorHAnsi"/>
                <w:i/>
              </w:rPr>
              <w:t>Perform county-level flood and landslide risk assessments</w:t>
            </w:r>
          </w:p>
          <w:p w:rsidR="00D4335B" w:rsidRPr="007C334B" w:rsidRDefault="003470C0" w:rsidP="00991718">
            <w:pPr>
              <w:pStyle w:val="ListParagraph"/>
              <w:numPr>
                <w:ilvl w:val="0"/>
                <w:numId w:val="33"/>
              </w:numPr>
              <w:tabs>
                <w:tab w:val="clear" w:pos="720"/>
                <w:tab w:val="clear" w:pos="1440"/>
                <w:tab w:val="clear" w:pos="6480"/>
              </w:tabs>
              <w:contextualSpacing/>
              <w:rPr>
                <w:rFonts w:asciiTheme="minorHAnsi" w:hAnsiTheme="minorHAnsi"/>
                <w:i/>
              </w:rPr>
            </w:pPr>
            <w:r>
              <w:rPr>
                <w:rFonts w:asciiTheme="minorHAnsi" w:hAnsiTheme="minorHAnsi"/>
                <w:i/>
              </w:rPr>
              <w:t xml:space="preserve">Publish risk assessment data on the web-based </w:t>
            </w:r>
            <w:r w:rsidR="00D4335B" w:rsidRPr="007C334B">
              <w:rPr>
                <w:rFonts w:asciiTheme="minorHAnsi" w:hAnsiTheme="minorHAnsi"/>
                <w:i/>
              </w:rPr>
              <w:t>WV Flood Tool</w:t>
            </w:r>
            <w:r w:rsidR="006C3DAA">
              <w:rPr>
                <w:rFonts w:asciiTheme="minorHAnsi" w:hAnsiTheme="minorHAnsi"/>
                <w:i/>
              </w:rPr>
              <w:t xml:space="preserve"> and WV Landslide Inventory </w:t>
            </w:r>
          </w:p>
          <w:p w:rsidR="00D4335B" w:rsidRDefault="003470C0" w:rsidP="003470C0">
            <w:pPr>
              <w:pStyle w:val="ListParagraph"/>
              <w:numPr>
                <w:ilvl w:val="0"/>
                <w:numId w:val="33"/>
              </w:numPr>
              <w:rPr>
                <w:rFonts w:asciiTheme="minorHAnsi" w:hAnsiTheme="minorHAnsi"/>
                <w:i/>
              </w:rPr>
            </w:pPr>
            <w:r w:rsidRPr="003470C0">
              <w:rPr>
                <w:rFonts w:asciiTheme="minorHAnsi" w:hAnsiTheme="minorHAnsi"/>
                <w:i/>
              </w:rPr>
              <w:t xml:space="preserve">Serve as Data Clearinghouse for Statewide </w:t>
            </w:r>
            <w:r>
              <w:rPr>
                <w:rFonts w:asciiTheme="minorHAnsi" w:hAnsiTheme="minorHAnsi"/>
                <w:i/>
              </w:rPr>
              <w:t>Risk Assessment</w:t>
            </w:r>
            <w:r w:rsidRPr="003470C0">
              <w:rPr>
                <w:rFonts w:asciiTheme="minorHAnsi" w:hAnsiTheme="minorHAnsi"/>
                <w:i/>
              </w:rPr>
              <w:t xml:space="preserve"> Data</w:t>
            </w:r>
          </w:p>
          <w:p w:rsidR="003470C0" w:rsidRDefault="003470C0" w:rsidP="003470C0">
            <w:pPr>
              <w:pStyle w:val="ListParagraph"/>
              <w:numPr>
                <w:ilvl w:val="0"/>
                <w:numId w:val="33"/>
              </w:numPr>
              <w:tabs>
                <w:tab w:val="clear" w:pos="720"/>
                <w:tab w:val="clear" w:pos="1440"/>
                <w:tab w:val="clear" w:pos="6480"/>
              </w:tabs>
              <w:contextualSpacing/>
              <w:rPr>
                <w:rFonts w:asciiTheme="minorHAnsi" w:hAnsiTheme="minorHAnsi"/>
                <w:i/>
              </w:rPr>
            </w:pPr>
            <w:r w:rsidRPr="007C334B">
              <w:rPr>
                <w:rFonts w:asciiTheme="minorHAnsi" w:hAnsiTheme="minorHAnsi"/>
                <w:i/>
              </w:rPr>
              <w:t xml:space="preserve">Provide </w:t>
            </w:r>
            <w:r w:rsidR="00E519AD">
              <w:rPr>
                <w:rFonts w:asciiTheme="minorHAnsi" w:hAnsiTheme="minorHAnsi"/>
                <w:i/>
              </w:rPr>
              <w:t>knowledge t</w:t>
            </w:r>
            <w:r w:rsidRPr="007C334B">
              <w:rPr>
                <w:rFonts w:asciiTheme="minorHAnsi" w:hAnsiTheme="minorHAnsi"/>
                <w:i/>
              </w:rPr>
              <w:t xml:space="preserve">ransfer and GIS expertise to </w:t>
            </w:r>
            <w:r>
              <w:rPr>
                <w:rFonts w:asciiTheme="minorHAnsi" w:hAnsiTheme="minorHAnsi"/>
                <w:i/>
              </w:rPr>
              <w:t xml:space="preserve">FEMA, State, and </w:t>
            </w:r>
            <w:r w:rsidRPr="007C334B">
              <w:rPr>
                <w:rFonts w:asciiTheme="minorHAnsi" w:hAnsiTheme="minorHAnsi"/>
                <w:i/>
              </w:rPr>
              <w:t>Regional Planning and Development Coun</w:t>
            </w:r>
            <w:r>
              <w:rPr>
                <w:rFonts w:asciiTheme="minorHAnsi" w:hAnsiTheme="minorHAnsi"/>
                <w:i/>
              </w:rPr>
              <w:t>cils</w:t>
            </w:r>
          </w:p>
          <w:p w:rsidR="003470C0" w:rsidRPr="003470C0" w:rsidRDefault="003470C0" w:rsidP="003470C0">
            <w:pPr>
              <w:pStyle w:val="ListParagraph"/>
              <w:numPr>
                <w:ilvl w:val="0"/>
                <w:numId w:val="33"/>
              </w:numPr>
              <w:tabs>
                <w:tab w:val="clear" w:pos="720"/>
                <w:tab w:val="clear" w:pos="1440"/>
                <w:tab w:val="clear" w:pos="6480"/>
              </w:tabs>
              <w:contextualSpacing/>
              <w:rPr>
                <w:rFonts w:asciiTheme="minorHAnsi" w:hAnsiTheme="minorHAnsi"/>
                <w:i/>
              </w:rPr>
            </w:pPr>
            <w:r w:rsidRPr="003470C0">
              <w:rPr>
                <w:rFonts w:asciiTheme="minorHAnsi" w:hAnsiTheme="minorHAnsi"/>
                <w:i/>
              </w:rPr>
              <w:t>Assist State Hazard Mitigation Office in updating Local HMGP applications so that hazard data collections and analysis are consistent and utilize comparable methodologies for both local and state plan updates.</w:t>
            </w:r>
          </w:p>
        </w:tc>
      </w:tr>
      <w:tr w:rsidR="00D4335B" w:rsidRPr="004409E1" w:rsidTr="00D4335B">
        <w:tc>
          <w:tcPr>
            <w:tcW w:w="2160" w:type="dxa"/>
          </w:tcPr>
          <w:p w:rsidR="00D4335B" w:rsidRPr="004409E1" w:rsidRDefault="007C334B" w:rsidP="00D4335B">
            <w:pPr>
              <w:rPr>
                <w:rFonts w:asciiTheme="minorHAnsi" w:hAnsiTheme="minorHAnsi"/>
                <w:i/>
              </w:rPr>
            </w:pPr>
            <w:r>
              <w:rPr>
                <w:rFonts w:asciiTheme="minorHAnsi" w:hAnsiTheme="minorHAnsi"/>
                <w:i/>
              </w:rPr>
              <w:t xml:space="preserve">Regional </w:t>
            </w:r>
            <w:r w:rsidR="00D4335B" w:rsidRPr="004409E1">
              <w:rPr>
                <w:rFonts w:asciiTheme="minorHAnsi" w:hAnsiTheme="minorHAnsi"/>
                <w:i/>
              </w:rPr>
              <w:t>Planning &amp; Development Councils</w:t>
            </w:r>
            <w:r>
              <w:rPr>
                <w:rFonts w:asciiTheme="minorHAnsi" w:hAnsiTheme="minorHAnsi"/>
                <w:i/>
              </w:rPr>
              <w:t xml:space="preserve"> </w:t>
            </w:r>
          </w:p>
        </w:tc>
        <w:tc>
          <w:tcPr>
            <w:tcW w:w="7308" w:type="dxa"/>
          </w:tcPr>
          <w:p w:rsidR="00D4335B" w:rsidRPr="004409E1" w:rsidRDefault="00D4335B" w:rsidP="00D4335B">
            <w:pPr>
              <w:pStyle w:val="ListParagraph"/>
              <w:numPr>
                <w:ilvl w:val="0"/>
                <w:numId w:val="34"/>
              </w:numPr>
              <w:tabs>
                <w:tab w:val="clear" w:pos="720"/>
                <w:tab w:val="clear" w:pos="1440"/>
                <w:tab w:val="clear" w:pos="6480"/>
              </w:tabs>
              <w:contextualSpacing/>
              <w:rPr>
                <w:rFonts w:asciiTheme="minorHAnsi" w:hAnsiTheme="minorHAnsi"/>
                <w:i/>
              </w:rPr>
            </w:pPr>
            <w:r w:rsidRPr="004409E1">
              <w:rPr>
                <w:rFonts w:asciiTheme="minorHAnsi" w:hAnsiTheme="minorHAnsi"/>
                <w:i/>
              </w:rPr>
              <w:t>Submit application grants to SHMO</w:t>
            </w:r>
          </w:p>
          <w:p w:rsidR="00070E61" w:rsidRDefault="00070E61" w:rsidP="00D4335B">
            <w:pPr>
              <w:pStyle w:val="ListParagraph"/>
              <w:numPr>
                <w:ilvl w:val="0"/>
                <w:numId w:val="34"/>
              </w:numPr>
              <w:tabs>
                <w:tab w:val="clear" w:pos="720"/>
                <w:tab w:val="clear" w:pos="1440"/>
                <w:tab w:val="clear" w:pos="6480"/>
              </w:tabs>
              <w:contextualSpacing/>
              <w:rPr>
                <w:rFonts w:asciiTheme="minorHAnsi" w:hAnsiTheme="minorHAnsi"/>
                <w:i/>
              </w:rPr>
            </w:pPr>
            <w:r>
              <w:rPr>
                <w:rFonts w:asciiTheme="minorHAnsi" w:hAnsiTheme="minorHAnsi"/>
                <w:i/>
              </w:rPr>
              <w:t>Assist with the collection and validation of building inventories and risk assessment data</w:t>
            </w:r>
          </w:p>
          <w:p w:rsidR="00D4335B" w:rsidRDefault="007C334B" w:rsidP="00D4335B">
            <w:pPr>
              <w:pStyle w:val="ListParagraph"/>
              <w:numPr>
                <w:ilvl w:val="0"/>
                <w:numId w:val="34"/>
              </w:numPr>
              <w:tabs>
                <w:tab w:val="clear" w:pos="720"/>
                <w:tab w:val="clear" w:pos="1440"/>
                <w:tab w:val="clear" w:pos="6480"/>
              </w:tabs>
              <w:contextualSpacing/>
              <w:rPr>
                <w:rFonts w:asciiTheme="minorHAnsi" w:hAnsiTheme="minorHAnsi"/>
                <w:i/>
              </w:rPr>
            </w:pPr>
            <w:r>
              <w:rPr>
                <w:rFonts w:asciiTheme="minorHAnsi" w:hAnsiTheme="minorHAnsi"/>
                <w:i/>
              </w:rPr>
              <w:t>Update mitigation plan strategies</w:t>
            </w:r>
          </w:p>
          <w:p w:rsidR="00D4335B" w:rsidRPr="004409E1" w:rsidRDefault="00070E61" w:rsidP="00E519AD">
            <w:pPr>
              <w:pStyle w:val="ListParagraph"/>
              <w:numPr>
                <w:ilvl w:val="0"/>
                <w:numId w:val="34"/>
              </w:numPr>
              <w:tabs>
                <w:tab w:val="clear" w:pos="720"/>
                <w:tab w:val="clear" w:pos="1440"/>
                <w:tab w:val="clear" w:pos="6480"/>
              </w:tabs>
              <w:contextualSpacing/>
              <w:rPr>
                <w:rFonts w:asciiTheme="minorHAnsi" w:hAnsiTheme="minorHAnsi"/>
                <w:i/>
              </w:rPr>
            </w:pPr>
            <w:r w:rsidRPr="00070E61">
              <w:rPr>
                <w:rFonts w:asciiTheme="minorHAnsi" w:hAnsiTheme="minorHAnsi"/>
                <w:i/>
              </w:rPr>
              <w:t>Start Early is the Best Practice!  Data collection and exchange efforts for Local Hazard Mitigation Plan updates should begin a minimum of one year in advance, preferably two years before the expiration date</w:t>
            </w:r>
          </w:p>
        </w:tc>
      </w:tr>
    </w:tbl>
    <w:p w:rsidR="00D4335B" w:rsidRPr="004409E1" w:rsidRDefault="00D4335B" w:rsidP="00D4335B">
      <w:pPr>
        <w:rPr>
          <w:rFonts w:asciiTheme="minorHAnsi" w:hAnsiTheme="minorHAnsi"/>
          <w:b/>
          <w:i/>
          <w:sz w:val="22"/>
          <w:szCs w:val="22"/>
        </w:rPr>
      </w:pPr>
    </w:p>
    <w:p w:rsidR="00D4335B" w:rsidRPr="004409E1" w:rsidRDefault="00D4335B" w:rsidP="00D4335B">
      <w:pPr>
        <w:tabs>
          <w:tab w:val="clear" w:pos="720"/>
          <w:tab w:val="clear" w:pos="1440"/>
          <w:tab w:val="clear" w:pos="6480"/>
        </w:tabs>
        <w:rPr>
          <w:rFonts w:asciiTheme="minorHAnsi" w:eastAsiaTheme="minorHAnsi" w:hAnsiTheme="minorHAnsi" w:cs="Arial"/>
          <w:b/>
          <w:sz w:val="22"/>
          <w:szCs w:val="22"/>
        </w:rPr>
      </w:pPr>
      <w:r w:rsidRPr="004409E1">
        <w:rPr>
          <w:rFonts w:asciiTheme="minorHAnsi" w:eastAsiaTheme="minorHAnsi" w:hAnsiTheme="minorHAnsi" w:cs="Arial"/>
          <w:b/>
          <w:sz w:val="22"/>
          <w:szCs w:val="22"/>
        </w:rPr>
        <w:br w:type="page"/>
      </w:r>
    </w:p>
    <w:p w:rsidR="00C5084C" w:rsidRPr="00C564EE" w:rsidRDefault="008B6840" w:rsidP="00C5084C">
      <w:pPr>
        <w:pStyle w:val="Heading1"/>
        <w:pBdr>
          <w:bottom w:val="single" w:sz="4" w:space="0" w:color="auto"/>
        </w:pBdr>
      </w:pPr>
      <w:bookmarkStart w:id="7" w:name="_Toc491701671"/>
      <w:r>
        <w:lastRenderedPageBreak/>
        <w:t>PROFESSIONAL</w:t>
      </w:r>
      <w:r w:rsidR="00C5084C">
        <w:t xml:space="preserve"> SERVICES</w:t>
      </w:r>
      <w:bookmarkEnd w:id="7"/>
    </w:p>
    <w:p w:rsidR="00627180" w:rsidRPr="00627180" w:rsidRDefault="00627180" w:rsidP="00627180">
      <w:pPr>
        <w:tabs>
          <w:tab w:val="clear" w:pos="720"/>
          <w:tab w:val="clear" w:pos="1440"/>
          <w:tab w:val="clear" w:pos="6480"/>
        </w:tabs>
        <w:rPr>
          <w:rFonts w:ascii="Calibri" w:hAnsi="Calibri" w:cs="Segoe UI"/>
          <w:color w:val="000000" w:themeColor="text1"/>
        </w:rPr>
      </w:pPr>
    </w:p>
    <w:p w:rsidR="00627180" w:rsidRDefault="00627180" w:rsidP="00627180">
      <w:pPr>
        <w:tabs>
          <w:tab w:val="clear" w:pos="720"/>
          <w:tab w:val="clear" w:pos="1440"/>
          <w:tab w:val="clear" w:pos="6480"/>
        </w:tabs>
        <w:rPr>
          <w:rFonts w:ascii="Calibri" w:hAnsi="Calibri" w:cs="Segoe UI"/>
          <w:color w:val="000000" w:themeColor="text1"/>
        </w:rPr>
      </w:pPr>
    </w:p>
    <w:p w:rsidR="00E92161" w:rsidRPr="00E92161" w:rsidRDefault="008B6840" w:rsidP="00A66349">
      <w:pPr>
        <w:rPr>
          <w:rFonts w:asciiTheme="minorHAnsi" w:hAnsiTheme="minorHAnsi"/>
        </w:rPr>
      </w:pPr>
      <w:r>
        <w:rPr>
          <w:rFonts w:asciiTheme="minorHAnsi" w:hAnsiTheme="minorHAnsi"/>
          <w:b/>
        </w:rPr>
        <w:t>Professional Services</w:t>
      </w:r>
      <w:r w:rsidR="00A66349" w:rsidRPr="00E92161">
        <w:rPr>
          <w:rFonts w:asciiTheme="minorHAnsi" w:hAnsiTheme="minorHAnsi"/>
          <w:b/>
        </w:rPr>
        <w:t>:</w:t>
      </w:r>
      <w:r w:rsidR="004409E1" w:rsidRPr="00E92161">
        <w:rPr>
          <w:rFonts w:asciiTheme="minorHAnsi" w:hAnsiTheme="minorHAnsi"/>
        </w:rPr>
        <w:t xml:space="preserve">  The WV GIS Technical Center will</w:t>
      </w:r>
      <w:r w:rsidR="00A66349" w:rsidRPr="00E92161">
        <w:rPr>
          <w:rFonts w:asciiTheme="minorHAnsi" w:hAnsiTheme="minorHAnsi"/>
        </w:rPr>
        <w:t xml:space="preserve"> </w:t>
      </w:r>
      <w:r>
        <w:rPr>
          <w:rFonts w:asciiTheme="minorHAnsi" w:hAnsiTheme="minorHAnsi"/>
        </w:rPr>
        <w:t xml:space="preserve">contract with other professional organizations for the following expert </w:t>
      </w:r>
      <w:r w:rsidR="00E92161" w:rsidRPr="00E92161">
        <w:rPr>
          <w:rFonts w:asciiTheme="minorHAnsi" w:hAnsiTheme="minorHAnsi"/>
        </w:rPr>
        <w:t>services:</w:t>
      </w:r>
    </w:p>
    <w:p w:rsidR="00E92161" w:rsidRPr="00E92161" w:rsidRDefault="00E92161" w:rsidP="00A66349">
      <w:pPr>
        <w:rPr>
          <w:rFonts w:asciiTheme="minorHAnsi" w:hAnsiTheme="minorHAnsi"/>
        </w:rPr>
      </w:pPr>
    </w:p>
    <w:p w:rsidR="007E6241" w:rsidRDefault="00BB053E" w:rsidP="001B265C">
      <w:pPr>
        <w:pStyle w:val="ListParagraph"/>
        <w:numPr>
          <w:ilvl w:val="0"/>
          <w:numId w:val="41"/>
        </w:numPr>
        <w:rPr>
          <w:rFonts w:asciiTheme="minorHAnsi" w:hAnsiTheme="minorHAnsi"/>
        </w:rPr>
      </w:pPr>
      <w:r>
        <w:rPr>
          <w:rFonts w:asciiTheme="minorHAnsi" w:hAnsiTheme="minorHAnsi"/>
        </w:rPr>
        <w:t>Upgrade</w:t>
      </w:r>
      <w:r w:rsidR="004409E1" w:rsidRPr="00E92161">
        <w:rPr>
          <w:rFonts w:asciiTheme="minorHAnsi" w:hAnsiTheme="minorHAnsi"/>
        </w:rPr>
        <w:t xml:space="preserve"> the </w:t>
      </w:r>
      <w:r w:rsidR="007B0F6E">
        <w:rPr>
          <w:rFonts w:asciiTheme="minorHAnsi" w:hAnsiTheme="minorHAnsi"/>
        </w:rPr>
        <w:t xml:space="preserve">Hazus-MH </w:t>
      </w:r>
      <w:r w:rsidR="004409E1" w:rsidRPr="00E92161">
        <w:rPr>
          <w:rFonts w:asciiTheme="minorHAnsi" w:hAnsiTheme="minorHAnsi"/>
        </w:rPr>
        <w:t>Building Inventory Tool</w:t>
      </w:r>
      <w:r w:rsidR="007B0F6E">
        <w:rPr>
          <w:rFonts w:asciiTheme="minorHAnsi" w:hAnsiTheme="minorHAnsi"/>
        </w:rPr>
        <w:t xml:space="preserve"> </w:t>
      </w:r>
    </w:p>
    <w:p w:rsidR="007E6241" w:rsidRDefault="007E6241" w:rsidP="007E6241">
      <w:pPr>
        <w:pStyle w:val="ListParagraph"/>
        <w:rPr>
          <w:rFonts w:asciiTheme="minorHAnsi" w:hAnsiTheme="minorHAnsi"/>
        </w:rPr>
      </w:pPr>
    </w:p>
    <w:p w:rsidR="00E92161" w:rsidRPr="00E92161" w:rsidRDefault="00BB053E" w:rsidP="001B265C">
      <w:pPr>
        <w:pStyle w:val="ListParagraph"/>
        <w:numPr>
          <w:ilvl w:val="0"/>
          <w:numId w:val="41"/>
        </w:numPr>
        <w:rPr>
          <w:rFonts w:asciiTheme="minorHAnsi" w:hAnsiTheme="minorHAnsi"/>
        </w:rPr>
      </w:pPr>
      <w:r>
        <w:rPr>
          <w:rFonts w:asciiTheme="minorHAnsi" w:hAnsiTheme="minorHAnsi"/>
        </w:rPr>
        <w:t>Technical s</w:t>
      </w:r>
      <w:r w:rsidR="007E6241">
        <w:rPr>
          <w:rFonts w:asciiTheme="minorHAnsi" w:hAnsiTheme="minorHAnsi"/>
        </w:rPr>
        <w:t xml:space="preserve">upport for </w:t>
      </w:r>
      <w:r w:rsidR="004409E1" w:rsidRPr="00E92161">
        <w:rPr>
          <w:rFonts w:asciiTheme="minorHAnsi" w:hAnsiTheme="minorHAnsi"/>
        </w:rPr>
        <w:t xml:space="preserve">Hazus </w:t>
      </w:r>
      <w:r w:rsidR="007E6241">
        <w:rPr>
          <w:rFonts w:asciiTheme="minorHAnsi" w:hAnsiTheme="minorHAnsi"/>
        </w:rPr>
        <w:t xml:space="preserve">Flood Hazard Loss Estimation </w:t>
      </w:r>
      <w:r w:rsidR="004409E1" w:rsidRPr="00E92161">
        <w:rPr>
          <w:rFonts w:asciiTheme="minorHAnsi" w:hAnsiTheme="minorHAnsi"/>
        </w:rPr>
        <w:t>Software</w:t>
      </w:r>
      <w:r w:rsidR="00EB7342">
        <w:rPr>
          <w:rFonts w:asciiTheme="minorHAnsi" w:hAnsiTheme="minorHAnsi"/>
        </w:rPr>
        <w:t xml:space="preserve"> and Workflows</w:t>
      </w:r>
    </w:p>
    <w:p w:rsidR="00E92161" w:rsidRPr="00E92161" w:rsidRDefault="00E92161" w:rsidP="00A66349">
      <w:pPr>
        <w:rPr>
          <w:rFonts w:asciiTheme="minorHAnsi" w:hAnsiTheme="minorHAnsi"/>
        </w:rPr>
      </w:pPr>
    </w:p>
    <w:p w:rsidR="00E92161" w:rsidRDefault="008B6840" w:rsidP="001B265C">
      <w:pPr>
        <w:pStyle w:val="ListParagraph"/>
        <w:numPr>
          <w:ilvl w:val="0"/>
          <w:numId w:val="41"/>
        </w:numPr>
        <w:rPr>
          <w:rFonts w:asciiTheme="minorHAnsi" w:hAnsiTheme="minorHAnsi"/>
        </w:rPr>
      </w:pPr>
      <w:r w:rsidRPr="008B6840">
        <w:rPr>
          <w:rFonts w:asciiTheme="minorHAnsi" w:hAnsiTheme="minorHAnsi"/>
        </w:rPr>
        <w:t xml:space="preserve">Support for </w:t>
      </w:r>
      <w:r w:rsidR="00EF2650">
        <w:rPr>
          <w:rFonts w:asciiTheme="minorHAnsi" w:hAnsiTheme="minorHAnsi"/>
        </w:rPr>
        <w:t>creating landslide susceptibility maps</w:t>
      </w:r>
    </w:p>
    <w:p w:rsidR="00E519AD" w:rsidRPr="00E519AD" w:rsidRDefault="001B265C" w:rsidP="00E519AD">
      <w:pPr>
        <w:pStyle w:val="ListParagraph"/>
        <w:rPr>
          <w:rFonts w:asciiTheme="minorHAnsi" w:hAnsiTheme="minorHAnsi"/>
        </w:rPr>
      </w:pPr>
      <w:r>
        <w:rPr>
          <w:rFonts w:asciiTheme="minorHAnsi" w:hAnsiTheme="minorHAnsi"/>
        </w:rPr>
        <w:br/>
      </w:r>
    </w:p>
    <w:p w:rsidR="00E519AD" w:rsidRPr="00E519AD" w:rsidRDefault="00E519AD" w:rsidP="00E519AD">
      <w:pPr>
        <w:rPr>
          <w:rFonts w:asciiTheme="minorHAnsi" w:hAnsiTheme="minorHAnsi"/>
        </w:rPr>
      </w:pPr>
      <w:r w:rsidRPr="001B265C">
        <w:rPr>
          <w:rFonts w:asciiTheme="minorHAnsi" w:hAnsiTheme="minorHAnsi"/>
          <w:b/>
        </w:rPr>
        <w:t>Tabl</w:t>
      </w:r>
      <w:r w:rsidR="001B265C" w:rsidRPr="001B265C">
        <w:rPr>
          <w:rFonts w:asciiTheme="minorHAnsi" w:hAnsiTheme="minorHAnsi"/>
          <w:b/>
        </w:rPr>
        <w:t>e</w:t>
      </w:r>
      <w:r w:rsidRPr="001B265C">
        <w:rPr>
          <w:rFonts w:asciiTheme="minorHAnsi" w:hAnsiTheme="minorHAnsi"/>
          <w:b/>
        </w:rPr>
        <w:t xml:space="preserve"> 11.</w:t>
      </w:r>
      <w:r>
        <w:rPr>
          <w:rFonts w:asciiTheme="minorHAnsi" w:hAnsiTheme="minorHAnsi"/>
        </w:rPr>
        <w:t xml:space="preserve">  Work Task Descriptions for </w:t>
      </w:r>
      <w:r w:rsidR="001B265C">
        <w:rPr>
          <w:rFonts w:asciiTheme="minorHAnsi" w:hAnsiTheme="minorHAnsi"/>
        </w:rPr>
        <w:t>Professional Services</w:t>
      </w:r>
    </w:p>
    <w:p w:rsidR="008B6840" w:rsidRPr="008B6840" w:rsidRDefault="008B6840" w:rsidP="008B6840">
      <w:pPr>
        <w:pStyle w:val="ListParagraph"/>
        <w:rPr>
          <w:rFonts w:asciiTheme="minorHAnsi" w:hAnsiTheme="minorHAnsi"/>
        </w:rPr>
      </w:pPr>
    </w:p>
    <w:tbl>
      <w:tblPr>
        <w:tblStyle w:val="TableGrid1"/>
        <w:tblW w:w="9445" w:type="dxa"/>
        <w:tblLayout w:type="fixed"/>
        <w:tblLook w:val="04A0" w:firstRow="1" w:lastRow="0" w:firstColumn="1" w:lastColumn="0" w:noHBand="0" w:noVBand="1"/>
      </w:tblPr>
      <w:tblGrid>
        <w:gridCol w:w="1548"/>
        <w:gridCol w:w="6997"/>
        <w:gridCol w:w="900"/>
      </w:tblGrid>
      <w:tr w:rsidR="001D72F1" w:rsidRPr="008B7B9A" w:rsidTr="00AE4CB4">
        <w:tc>
          <w:tcPr>
            <w:tcW w:w="1548" w:type="dxa"/>
            <w:shd w:val="clear" w:color="auto" w:fill="000000" w:themeFill="text1"/>
          </w:tcPr>
          <w:p w:rsidR="001D72F1" w:rsidRPr="00527658" w:rsidRDefault="007E6241" w:rsidP="001D72F1">
            <w:pPr>
              <w:tabs>
                <w:tab w:val="clear" w:pos="720"/>
                <w:tab w:val="clear" w:pos="1440"/>
                <w:tab w:val="clear" w:pos="6480"/>
              </w:tabs>
              <w:jc w:val="center"/>
              <w:rPr>
                <w:rFonts w:asciiTheme="minorHAnsi" w:hAnsiTheme="minorHAnsi"/>
                <w:b/>
                <w:sz w:val="22"/>
              </w:rPr>
            </w:pPr>
            <w:r w:rsidRPr="00527658">
              <w:rPr>
                <w:rFonts w:asciiTheme="minorHAnsi" w:hAnsiTheme="minorHAnsi"/>
                <w:b/>
                <w:sz w:val="22"/>
              </w:rPr>
              <w:t>Services</w:t>
            </w:r>
          </w:p>
        </w:tc>
        <w:tc>
          <w:tcPr>
            <w:tcW w:w="6997" w:type="dxa"/>
            <w:shd w:val="clear" w:color="auto" w:fill="000000" w:themeFill="text1"/>
          </w:tcPr>
          <w:p w:rsidR="001D72F1" w:rsidRPr="00527658" w:rsidRDefault="001D72F1" w:rsidP="001D72F1">
            <w:pPr>
              <w:tabs>
                <w:tab w:val="clear" w:pos="720"/>
                <w:tab w:val="clear" w:pos="1440"/>
                <w:tab w:val="clear" w:pos="6480"/>
              </w:tabs>
              <w:jc w:val="center"/>
              <w:rPr>
                <w:rFonts w:asciiTheme="minorHAnsi" w:hAnsiTheme="minorHAnsi"/>
                <w:b/>
                <w:sz w:val="22"/>
              </w:rPr>
            </w:pPr>
            <w:r w:rsidRPr="00527658">
              <w:rPr>
                <w:rFonts w:asciiTheme="minorHAnsi" w:hAnsiTheme="minorHAnsi"/>
                <w:b/>
                <w:sz w:val="22"/>
              </w:rPr>
              <w:t>Work Task Description</w:t>
            </w:r>
          </w:p>
        </w:tc>
        <w:tc>
          <w:tcPr>
            <w:tcW w:w="900" w:type="dxa"/>
            <w:shd w:val="clear" w:color="auto" w:fill="000000" w:themeFill="text1"/>
          </w:tcPr>
          <w:p w:rsidR="001D72F1" w:rsidRPr="00527658" w:rsidRDefault="001D72F1" w:rsidP="008B6840">
            <w:pPr>
              <w:tabs>
                <w:tab w:val="clear" w:pos="720"/>
                <w:tab w:val="clear" w:pos="1440"/>
                <w:tab w:val="clear" w:pos="6480"/>
              </w:tabs>
              <w:jc w:val="center"/>
              <w:rPr>
                <w:rFonts w:asciiTheme="minorHAnsi" w:hAnsiTheme="minorHAnsi"/>
                <w:b/>
                <w:sz w:val="22"/>
              </w:rPr>
            </w:pPr>
            <w:r w:rsidRPr="00527658">
              <w:rPr>
                <w:rFonts w:asciiTheme="minorHAnsi" w:hAnsiTheme="minorHAnsi"/>
                <w:b/>
                <w:sz w:val="22"/>
              </w:rPr>
              <w:t>Goal</w:t>
            </w:r>
          </w:p>
        </w:tc>
      </w:tr>
      <w:tr w:rsidR="001D72F1" w:rsidRPr="008B7B9A" w:rsidTr="008B6840">
        <w:tc>
          <w:tcPr>
            <w:tcW w:w="1548" w:type="dxa"/>
          </w:tcPr>
          <w:p w:rsidR="001D72F1" w:rsidRPr="00527658" w:rsidRDefault="001D72F1" w:rsidP="001D72F1">
            <w:pPr>
              <w:tabs>
                <w:tab w:val="clear" w:pos="720"/>
                <w:tab w:val="clear" w:pos="1440"/>
                <w:tab w:val="clear" w:pos="6480"/>
              </w:tabs>
              <w:rPr>
                <w:rFonts w:asciiTheme="minorHAnsi" w:hAnsiTheme="minorHAnsi"/>
                <w:sz w:val="22"/>
              </w:rPr>
            </w:pPr>
            <w:r w:rsidRPr="00527658">
              <w:rPr>
                <w:rFonts w:asciiTheme="minorHAnsi" w:hAnsiTheme="minorHAnsi"/>
                <w:sz w:val="22"/>
              </w:rPr>
              <w:t>Upgrade Building Inventory Tool</w:t>
            </w:r>
          </w:p>
        </w:tc>
        <w:tc>
          <w:tcPr>
            <w:tcW w:w="6997" w:type="dxa"/>
          </w:tcPr>
          <w:p w:rsidR="001D72F1" w:rsidRPr="00527658" w:rsidRDefault="00BB053E" w:rsidP="001B265C">
            <w:pPr>
              <w:tabs>
                <w:tab w:val="clear" w:pos="720"/>
                <w:tab w:val="clear" w:pos="1440"/>
                <w:tab w:val="clear" w:pos="6480"/>
              </w:tabs>
              <w:rPr>
                <w:rFonts w:asciiTheme="minorHAnsi" w:hAnsiTheme="minorHAnsi"/>
                <w:sz w:val="22"/>
              </w:rPr>
            </w:pPr>
            <w:r w:rsidRPr="00527658">
              <w:rPr>
                <w:rFonts w:asciiTheme="minorHAnsi" w:hAnsiTheme="minorHAnsi"/>
                <w:b/>
                <w:sz w:val="22"/>
              </w:rPr>
              <w:t>SERVICE 1:</w:t>
            </w:r>
            <w:r w:rsidR="001D72F1" w:rsidRPr="00527658">
              <w:rPr>
                <w:rFonts w:asciiTheme="minorHAnsi" w:hAnsiTheme="minorHAnsi"/>
                <w:b/>
                <w:sz w:val="22"/>
              </w:rPr>
              <w:t xml:space="preserve"> [</w:t>
            </w:r>
            <w:r w:rsidRPr="00527658">
              <w:rPr>
                <w:rFonts w:asciiTheme="minorHAnsi" w:hAnsiTheme="minorHAnsi"/>
                <w:b/>
                <w:sz w:val="22"/>
              </w:rPr>
              <w:t xml:space="preserve">Upgrade </w:t>
            </w:r>
            <w:r w:rsidR="007B0F6E" w:rsidRPr="00527658">
              <w:rPr>
                <w:rFonts w:asciiTheme="minorHAnsi" w:hAnsiTheme="minorHAnsi"/>
                <w:b/>
                <w:sz w:val="22"/>
              </w:rPr>
              <w:t xml:space="preserve">Hazus-MH </w:t>
            </w:r>
            <w:r w:rsidRPr="00527658">
              <w:rPr>
                <w:rFonts w:asciiTheme="minorHAnsi" w:hAnsiTheme="minorHAnsi"/>
                <w:b/>
                <w:sz w:val="22"/>
              </w:rPr>
              <w:t>Building Inventory Tool</w:t>
            </w:r>
            <w:r w:rsidR="001D72F1" w:rsidRPr="00527658">
              <w:rPr>
                <w:rFonts w:asciiTheme="minorHAnsi" w:hAnsiTheme="minorHAnsi"/>
                <w:b/>
                <w:sz w:val="22"/>
              </w:rPr>
              <w:t xml:space="preserve">] </w:t>
            </w:r>
            <w:r w:rsidR="001D72F1" w:rsidRPr="00527658">
              <w:rPr>
                <w:rFonts w:asciiTheme="minorHAnsi" w:hAnsiTheme="minorHAnsi"/>
                <w:sz w:val="22"/>
              </w:rPr>
              <w:t>– Upgrade the data inputs and programming scripts for Building Inventory Tool</w:t>
            </w:r>
            <w:r w:rsidR="007B0F6E" w:rsidRPr="00527658">
              <w:rPr>
                <w:rFonts w:asciiTheme="minorHAnsi" w:hAnsiTheme="minorHAnsi"/>
                <w:sz w:val="22"/>
              </w:rPr>
              <w:t xml:space="preserve"> for flood and landslide risk assessments.</w:t>
            </w:r>
          </w:p>
          <w:p w:rsidR="001D72F1" w:rsidRPr="00527658" w:rsidRDefault="001D72F1" w:rsidP="001D72F1">
            <w:pPr>
              <w:numPr>
                <w:ilvl w:val="0"/>
                <w:numId w:val="10"/>
              </w:numPr>
              <w:tabs>
                <w:tab w:val="clear" w:pos="720"/>
                <w:tab w:val="clear" w:pos="1440"/>
                <w:tab w:val="clear" w:pos="6480"/>
              </w:tabs>
              <w:ind w:left="286" w:hanging="286"/>
              <w:contextualSpacing/>
              <w:rPr>
                <w:rFonts w:asciiTheme="minorHAnsi" w:hAnsiTheme="minorHAnsi"/>
                <w:sz w:val="22"/>
              </w:rPr>
            </w:pPr>
            <w:r w:rsidRPr="00527658">
              <w:rPr>
                <w:rFonts w:asciiTheme="minorHAnsi" w:hAnsiTheme="minorHAnsi"/>
                <w:sz w:val="22"/>
              </w:rPr>
              <w:t>Upgrade of the Building Inventory Tool that the Polis Center created for FEMA Region III/West Virginia to Hazus release version 4.</w:t>
            </w:r>
            <w:r w:rsidR="007E6241" w:rsidRPr="00527658">
              <w:rPr>
                <w:rFonts w:asciiTheme="minorHAnsi" w:hAnsiTheme="minorHAnsi"/>
                <w:sz w:val="22"/>
              </w:rPr>
              <w:t>0</w:t>
            </w:r>
          </w:p>
          <w:p w:rsidR="001D72F1" w:rsidRPr="00527658" w:rsidRDefault="001D72F1" w:rsidP="001D72F1">
            <w:pPr>
              <w:numPr>
                <w:ilvl w:val="0"/>
                <w:numId w:val="10"/>
              </w:numPr>
              <w:tabs>
                <w:tab w:val="clear" w:pos="720"/>
                <w:tab w:val="clear" w:pos="1440"/>
                <w:tab w:val="clear" w:pos="6480"/>
              </w:tabs>
              <w:ind w:left="286" w:hanging="286"/>
              <w:contextualSpacing/>
              <w:rPr>
                <w:rFonts w:asciiTheme="minorHAnsi" w:hAnsiTheme="minorHAnsi"/>
                <w:sz w:val="22"/>
              </w:rPr>
            </w:pPr>
            <w:r w:rsidRPr="00527658">
              <w:rPr>
                <w:rFonts w:asciiTheme="minorHAnsi" w:hAnsiTheme="minorHAnsi"/>
                <w:sz w:val="22"/>
              </w:rPr>
              <w:t xml:space="preserve">Modify the </w:t>
            </w:r>
            <w:r w:rsidR="00BB053E" w:rsidRPr="00527658">
              <w:rPr>
                <w:rFonts w:asciiTheme="minorHAnsi" w:hAnsiTheme="minorHAnsi"/>
                <w:sz w:val="22"/>
              </w:rPr>
              <w:t xml:space="preserve">Building Inventory Tool to include commercial/industrial attributes. </w:t>
            </w:r>
            <w:r w:rsidRPr="00527658">
              <w:rPr>
                <w:rFonts w:asciiTheme="minorHAnsi" w:hAnsiTheme="minorHAnsi"/>
                <w:sz w:val="22"/>
              </w:rPr>
              <w:t>Modify the FME toolkit to allow for the use of building footprints or E-911 address points to move parcel centroids to structural centroids</w:t>
            </w:r>
          </w:p>
          <w:p w:rsidR="001D72F1" w:rsidRPr="00527658" w:rsidRDefault="00BB053E" w:rsidP="001D72F1">
            <w:pPr>
              <w:numPr>
                <w:ilvl w:val="0"/>
                <w:numId w:val="10"/>
              </w:numPr>
              <w:tabs>
                <w:tab w:val="clear" w:pos="720"/>
                <w:tab w:val="clear" w:pos="1440"/>
                <w:tab w:val="clear" w:pos="6480"/>
              </w:tabs>
              <w:ind w:left="286" w:hanging="286"/>
              <w:contextualSpacing/>
              <w:rPr>
                <w:rFonts w:asciiTheme="minorHAnsi" w:hAnsiTheme="minorHAnsi"/>
                <w:sz w:val="22"/>
              </w:rPr>
            </w:pPr>
            <w:r w:rsidRPr="00527658">
              <w:rPr>
                <w:rFonts w:asciiTheme="minorHAnsi" w:hAnsiTheme="minorHAnsi"/>
                <w:sz w:val="22"/>
              </w:rPr>
              <w:t xml:space="preserve">Update the Building Inventory Tool </w:t>
            </w:r>
            <w:r w:rsidR="001D72F1" w:rsidRPr="00527658">
              <w:rPr>
                <w:rFonts w:asciiTheme="minorHAnsi" w:hAnsiTheme="minorHAnsi"/>
                <w:sz w:val="22"/>
              </w:rPr>
              <w:t>workflow to reflect updates and modifications</w:t>
            </w:r>
          </w:p>
          <w:p w:rsidR="007B0F6E" w:rsidRPr="00527658" w:rsidRDefault="00CD0AA8" w:rsidP="001D72F1">
            <w:pPr>
              <w:numPr>
                <w:ilvl w:val="0"/>
                <w:numId w:val="10"/>
              </w:numPr>
              <w:tabs>
                <w:tab w:val="clear" w:pos="720"/>
                <w:tab w:val="clear" w:pos="1440"/>
                <w:tab w:val="clear" w:pos="6480"/>
              </w:tabs>
              <w:ind w:left="286" w:hanging="286"/>
              <w:contextualSpacing/>
              <w:rPr>
                <w:rFonts w:asciiTheme="minorHAnsi" w:hAnsiTheme="minorHAnsi"/>
                <w:sz w:val="22"/>
              </w:rPr>
            </w:pPr>
            <w:r w:rsidRPr="00527658">
              <w:rPr>
                <w:rFonts w:asciiTheme="minorHAnsi" w:hAnsiTheme="minorHAnsi"/>
                <w:sz w:val="22"/>
              </w:rPr>
              <w:t>Provide algorithms for determining building footprints for individual structures with limited building specific information</w:t>
            </w:r>
          </w:p>
          <w:p w:rsidR="001D72F1" w:rsidRPr="00527658" w:rsidRDefault="00E02D1C" w:rsidP="001B265C">
            <w:pPr>
              <w:numPr>
                <w:ilvl w:val="0"/>
                <w:numId w:val="10"/>
              </w:numPr>
              <w:tabs>
                <w:tab w:val="clear" w:pos="720"/>
                <w:tab w:val="clear" w:pos="1440"/>
                <w:tab w:val="clear" w:pos="6480"/>
              </w:tabs>
              <w:ind w:left="286" w:hanging="286"/>
              <w:contextualSpacing/>
              <w:rPr>
                <w:rFonts w:asciiTheme="minorHAnsi" w:hAnsiTheme="minorHAnsi"/>
                <w:sz w:val="22"/>
              </w:rPr>
            </w:pPr>
            <w:r w:rsidRPr="00527658">
              <w:rPr>
                <w:rFonts w:asciiTheme="minorHAnsi" w:hAnsiTheme="minorHAnsi"/>
                <w:sz w:val="22"/>
              </w:rPr>
              <w:t>See</w:t>
            </w:r>
            <w:r w:rsidR="001B265C" w:rsidRPr="00527658">
              <w:rPr>
                <w:rFonts w:asciiTheme="minorHAnsi" w:hAnsiTheme="minorHAnsi"/>
                <w:sz w:val="22"/>
              </w:rPr>
              <w:t xml:space="preserve"> the</w:t>
            </w:r>
            <w:r w:rsidRPr="00527658">
              <w:rPr>
                <w:rFonts w:asciiTheme="minorHAnsi" w:hAnsiTheme="minorHAnsi"/>
                <w:sz w:val="22"/>
              </w:rPr>
              <w:t xml:space="preserve"> current Building Inventory Tool procedures and workflow</w:t>
            </w:r>
            <w:r w:rsidR="001B265C" w:rsidRPr="00527658">
              <w:rPr>
                <w:rFonts w:asciiTheme="minorHAnsi" w:hAnsiTheme="minorHAnsi"/>
                <w:sz w:val="22"/>
              </w:rPr>
              <w:t xml:space="preserve"> by the Polis Center.  This workflow needs to be modified for future risk assessments</w:t>
            </w:r>
            <w:r w:rsidRPr="00527658">
              <w:rPr>
                <w:rFonts w:asciiTheme="minorHAnsi" w:hAnsiTheme="minorHAnsi"/>
                <w:sz w:val="22"/>
              </w:rPr>
              <w:t xml:space="preserve">: </w:t>
            </w:r>
            <w:hyperlink r:id="rId43" w:history="1">
              <w:r w:rsidRPr="00527658">
                <w:rPr>
                  <w:rStyle w:val="Hyperlink"/>
                  <w:rFonts w:asciiTheme="minorHAnsi" w:hAnsiTheme="minorHAnsi" w:cs="Arial"/>
                  <w:color w:val="auto"/>
                  <w:sz w:val="22"/>
                </w:rPr>
                <w:t>http://data.wvgis.wvu.edu/pub/temp/FEMA/FRA/P/WV_BI_Workflow_1.0-052215.pdf</w:t>
              </w:r>
            </w:hyperlink>
          </w:p>
        </w:tc>
        <w:tc>
          <w:tcPr>
            <w:tcW w:w="900" w:type="dxa"/>
            <w:shd w:val="clear" w:color="auto" w:fill="auto"/>
          </w:tcPr>
          <w:p w:rsidR="001D72F1" w:rsidRPr="00527658" w:rsidRDefault="001D72F1" w:rsidP="00CD0AA8">
            <w:pPr>
              <w:jc w:val="center"/>
              <w:rPr>
                <w:rFonts w:asciiTheme="minorHAnsi" w:hAnsiTheme="minorHAnsi"/>
                <w:color w:val="000000"/>
                <w:sz w:val="22"/>
              </w:rPr>
            </w:pPr>
          </w:p>
          <w:p w:rsidR="001D72F1" w:rsidRPr="00527658" w:rsidRDefault="001D72F1" w:rsidP="00CD0AA8">
            <w:pPr>
              <w:jc w:val="center"/>
              <w:rPr>
                <w:rFonts w:asciiTheme="minorHAnsi" w:hAnsiTheme="minorHAnsi"/>
                <w:color w:val="000000"/>
                <w:sz w:val="22"/>
              </w:rPr>
            </w:pPr>
          </w:p>
          <w:p w:rsidR="001D72F1" w:rsidRPr="00527658" w:rsidRDefault="001D72F1" w:rsidP="00CD0AA8">
            <w:pPr>
              <w:jc w:val="center"/>
              <w:rPr>
                <w:rFonts w:asciiTheme="minorHAnsi" w:hAnsiTheme="minorHAnsi"/>
                <w:color w:val="000000"/>
                <w:sz w:val="22"/>
              </w:rPr>
            </w:pPr>
          </w:p>
          <w:p w:rsidR="001D72F1" w:rsidRPr="00527658" w:rsidRDefault="001D72F1" w:rsidP="00CD0AA8">
            <w:pPr>
              <w:jc w:val="center"/>
              <w:rPr>
                <w:rFonts w:asciiTheme="minorHAnsi" w:hAnsiTheme="minorHAnsi"/>
                <w:color w:val="000000"/>
                <w:sz w:val="22"/>
              </w:rPr>
            </w:pPr>
            <w:r w:rsidRPr="00527658">
              <w:rPr>
                <w:rFonts w:asciiTheme="minorHAnsi" w:hAnsiTheme="minorHAnsi"/>
                <w:color w:val="000000"/>
                <w:sz w:val="22"/>
              </w:rPr>
              <w:t>D1</w:t>
            </w:r>
          </w:p>
          <w:p w:rsidR="001D72F1" w:rsidRPr="00527658" w:rsidRDefault="001D72F1" w:rsidP="00CD0AA8">
            <w:pPr>
              <w:jc w:val="center"/>
              <w:rPr>
                <w:rFonts w:asciiTheme="minorHAnsi" w:hAnsiTheme="minorHAnsi"/>
                <w:color w:val="000000"/>
                <w:sz w:val="22"/>
              </w:rPr>
            </w:pPr>
          </w:p>
          <w:p w:rsidR="001D72F1" w:rsidRPr="00527658" w:rsidRDefault="001D72F1" w:rsidP="00CD0AA8">
            <w:pPr>
              <w:jc w:val="center"/>
              <w:rPr>
                <w:rFonts w:asciiTheme="minorHAnsi" w:hAnsiTheme="minorHAnsi"/>
                <w:color w:val="000000"/>
                <w:sz w:val="22"/>
              </w:rPr>
            </w:pPr>
            <w:r w:rsidRPr="00527658">
              <w:rPr>
                <w:rFonts w:asciiTheme="minorHAnsi" w:hAnsiTheme="minorHAnsi"/>
                <w:color w:val="000000"/>
                <w:sz w:val="22"/>
              </w:rPr>
              <w:t>F1</w:t>
            </w:r>
          </w:p>
          <w:p w:rsidR="001D72F1" w:rsidRPr="00527658" w:rsidRDefault="001D72F1" w:rsidP="00CD0AA8">
            <w:pPr>
              <w:tabs>
                <w:tab w:val="clear" w:pos="720"/>
                <w:tab w:val="clear" w:pos="1440"/>
                <w:tab w:val="clear" w:pos="6480"/>
              </w:tabs>
              <w:jc w:val="center"/>
              <w:rPr>
                <w:rFonts w:asciiTheme="minorHAnsi" w:hAnsiTheme="minorHAnsi"/>
                <w:sz w:val="22"/>
              </w:rPr>
            </w:pPr>
          </w:p>
          <w:p w:rsidR="00E02D1C" w:rsidRPr="00527658" w:rsidRDefault="00E02D1C" w:rsidP="00CD0AA8">
            <w:pPr>
              <w:tabs>
                <w:tab w:val="clear" w:pos="720"/>
                <w:tab w:val="clear" w:pos="1440"/>
                <w:tab w:val="clear" w:pos="6480"/>
              </w:tabs>
              <w:jc w:val="center"/>
              <w:rPr>
                <w:rFonts w:asciiTheme="minorHAnsi" w:hAnsiTheme="minorHAnsi"/>
                <w:sz w:val="22"/>
              </w:rPr>
            </w:pPr>
            <w:r w:rsidRPr="00527658">
              <w:rPr>
                <w:rFonts w:asciiTheme="minorHAnsi" w:hAnsiTheme="minorHAnsi"/>
                <w:sz w:val="22"/>
              </w:rPr>
              <w:t>F2</w:t>
            </w:r>
          </w:p>
          <w:p w:rsidR="007B0F6E" w:rsidRPr="00527658" w:rsidRDefault="007B0F6E" w:rsidP="00CD0AA8">
            <w:pPr>
              <w:tabs>
                <w:tab w:val="clear" w:pos="720"/>
                <w:tab w:val="clear" w:pos="1440"/>
                <w:tab w:val="clear" w:pos="6480"/>
              </w:tabs>
              <w:jc w:val="center"/>
              <w:rPr>
                <w:rFonts w:asciiTheme="minorHAnsi" w:hAnsiTheme="minorHAnsi"/>
                <w:sz w:val="22"/>
              </w:rPr>
            </w:pPr>
          </w:p>
          <w:p w:rsidR="007B0F6E" w:rsidRPr="00527658" w:rsidRDefault="007B0F6E" w:rsidP="00CD0AA8">
            <w:pPr>
              <w:tabs>
                <w:tab w:val="clear" w:pos="720"/>
                <w:tab w:val="clear" w:pos="1440"/>
                <w:tab w:val="clear" w:pos="6480"/>
              </w:tabs>
              <w:jc w:val="center"/>
              <w:rPr>
                <w:rFonts w:asciiTheme="minorHAnsi" w:hAnsiTheme="minorHAnsi"/>
                <w:sz w:val="22"/>
              </w:rPr>
            </w:pPr>
            <w:r w:rsidRPr="00527658">
              <w:rPr>
                <w:rFonts w:asciiTheme="minorHAnsi" w:hAnsiTheme="minorHAnsi"/>
                <w:sz w:val="22"/>
              </w:rPr>
              <w:t>F5</w:t>
            </w:r>
          </w:p>
          <w:p w:rsidR="007B0F6E" w:rsidRPr="00527658" w:rsidRDefault="007B0F6E" w:rsidP="00CD0AA8">
            <w:pPr>
              <w:tabs>
                <w:tab w:val="clear" w:pos="720"/>
                <w:tab w:val="clear" w:pos="1440"/>
                <w:tab w:val="clear" w:pos="6480"/>
              </w:tabs>
              <w:jc w:val="center"/>
              <w:rPr>
                <w:rFonts w:asciiTheme="minorHAnsi" w:hAnsiTheme="minorHAnsi"/>
                <w:sz w:val="22"/>
              </w:rPr>
            </w:pPr>
          </w:p>
          <w:p w:rsidR="007B0F6E" w:rsidRPr="00527658" w:rsidRDefault="007B0F6E" w:rsidP="00CD0AA8">
            <w:pPr>
              <w:tabs>
                <w:tab w:val="clear" w:pos="720"/>
                <w:tab w:val="clear" w:pos="1440"/>
                <w:tab w:val="clear" w:pos="6480"/>
              </w:tabs>
              <w:jc w:val="center"/>
              <w:rPr>
                <w:rFonts w:asciiTheme="minorHAnsi" w:hAnsiTheme="minorHAnsi"/>
                <w:sz w:val="22"/>
              </w:rPr>
            </w:pPr>
            <w:r w:rsidRPr="00527658">
              <w:rPr>
                <w:rFonts w:asciiTheme="minorHAnsi" w:hAnsiTheme="minorHAnsi"/>
                <w:sz w:val="22"/>
              </w:rPr>
              <w:t>L3</w:t>
            </w:r>
          </w:p>
          <w:p w:rsidR="007B0F6E" w:rsidRPr="00527658" w:rsidRDefault="007B0F6E" w:rsidP="00CD0AA8">
            <w:pPr>
              <w:tabs>
                <w:tab w:val="clear" w:pos="720"/>
                <w:tab w:val="clear" w:pos="1440"/>
                <w:tab w:val="clear" w:pos="6480"/>
              </w:tabs>
              <w:jc w:val="center"/>
              <w:rPr>
                <w:rFonts w:asciiTheme="minorHAnsi" w:hAnsiTheme="minorHAnsi"/>
                <w:sz w:val="22"/>
              </w:rPr>
            </w:pPr>
          </w:p>
          <w:p w:rsidR="007B0F6E" w:rsidRPr="00527658" w:rsidRDefault="007B0F6E" w:rsidP="00CD0AA8">
            <w:pPr>
              <w:tabs>
                <w:tab w:val="clear" w:pos="720"/>
                <w:tab w:val="clear" w:pos="1440"/>
                <w:tab w:val="clear" w:pos="6480"/>
              </w:tabs>
              <w:jc w:val="center"/>
              <w:rPr>
                <w:rFonts w:asciiTheme="minorHAnsi" w:hAnsiTheme="minorHAnsi"/>
                <w:sz w:val="22"/>
              </w:rPr>
            </w:pPr>
            <w:r w:rsidRPr="00527658">
              <w:rPr>
                <w:rFonts w:asciiTheme="minorHAnsi" w:hAnsiTheme="minorHAnsi"/>
                <w:sz w:val="22"/>
              </w:rPr>
              <w:t>L5</w:t>
            </w:r>
          </w:p>
        </w:tc>
      </w:tr>
      <w:tr w:rsidR="001D72F1" w:rsidRPr="008B7B9A" w:rsidTr="008B6840">
        <w:tc>
          <w:tcPr>
            <w:tcW w:w="1548" w:type="dxa"/>
          </w:tcPr>
          <w:p w:rsidR="001D72F1" w:rsidRPr="00527658" w:rsidRDefault="00BB053E" w:rsidP="00E02D1C">
            <w:pPr>
              <w:tabs>
                <w:tab w:val="clear" w:pos="720"/>
                <w:tab w:val="clear" w:pos="1440"/>
                <w:tab w:val="clear" w:pos="6480"/>
              </w:tabs>
              <w:rPr>
                <w:rFonts w:asciiTheme="minorHAnsi" w:hAnsiTheme="minorHAnsi"/>
                <w:sz w:val="22"/>
              </w:rPr>
            </w:pPr>
            <w:r w:rsidRPr="00527658">
              <w:rPr>
                <w:rFonts w:asciiTheme="minorHAnsi" w:hAnsiTheme="minorHAnsi"/>
                <w:sz w:val="22"/>
              </w:rPr>
              <w:t>Support for Hazus Flood Loss Estimation</w:t>
            </w:r>
            <w:r w:rsidR="00E02D1C" w:rsidRPr="00527658">
              <w:rPr>
                <w:rFonts w:asciiTheme="minorHAnsi" w:hAnsiTheme="minorHAnsi"/>
                <w:sz w:val="22"/>
              </w:rPr>
              <w:t xml:space="preserve"> </w:t>
            </w:r>
          </w:p>
        </w:tc>
        <w:tc>
          <w:tcPr>
            <w:tcW w:w="6997" w:type="dxa"/>
          </w:tcPr>
          <w:p w:rsidR="001D72F1" w:rsidRPr="00527658" w:rsidRDefault="00BB053E" w:rsidP="001D72F1">
            <w:pPr>
              <w:tabs>
                <w:tab w:val="clear" w:pos="720"/>
                <w:tab w:val="clear" w:pos="1440"/>
                <w:tab w:val="clear" w:pos="6480"/>
              </w:tabs>
              <w:rPr>
                <w:rFonts w:asciiTheme="minorHAnsi" w:hAnsiTheme="minorHAnsi"/>
                <w:b/>
                <w:sz w:val="22"/>
              </w:rPr>
            </w:pPr>
            <w:r w:rsidRPr="00527658">
              <w:rPr>
                <w:rFonts w:asciiTheme="minorHAnsi" w:hAnsiTheme="minorHAnsi"/>
                <w:b/>
                <w:sz w:val="22"/>
              </w:rPr>
              <w:t xml:space="preserve">SERVICE 2:  </w:t>
            </w:r>
            <w:r w:rsidR="001D72F1" w:rsidRPr="00527658">
              <w:rPr>
                <w:rFonts w:asciiTheme="minorHAnsi" w:hAnsiTheme="minorHAnsi"/>
                <w:b/>
                <w:sz w:val="22"/>
              </w:rPr>
              <w:t>[</w:t>
            </w:r>
            <w:r w:rsidRPr="00527658">
              <w:rPr>
                <w:rFonts w:asciiTheme="minorHAnsi" w:hAnsiTheme="minorHAnsi"/>
                <w:b/>
                <w:sz w:val="22"/>
              </w:rPr>
              <w:t xml:space="preserve">Technical </w:t>
            </w:r>
            <w:r w:rsidR="001B265C" w:rsidRPr="00527658">
              <w:rPr>
                <w:rFonts w:asciiTheme="minorHAnsi" w:hAnsiTheme="minorHAnsi"/>
                <w:b/>
                <w:sz w:val="22"/>
              </w:rPr>
              <w:t>S</w:t>
            </w:r>
            <w:r w:rsidRPr="00527658">
              <w:rPr>
                <w:rFonts w:asciiTheme="minorHAnsi" w:hAnsiTheme="minorHAnsi"/>
                <w:b/>
                <w:sz w:val="22"/>
              </w:rPr>
              <w:t>upport for Hazus Software</w:t>
            </w:r>
            <w:r w:rsidR="001D72F1" w:rsidRPr="00527658">
              <w:rPr>
                <w:rFonts w:asciiTheme="minorHAnsi" w:hAnsiTheme="minorHAnsi"/>
                <w:sz w:val="22"/>
              </w:rPr>
              <w:t xml:space="preserve">] – </w:t>
            </w:r>
            <w:r w:rsidRPr="00527658">
              <w:rPr>
                <w:rFonts w:asciiTheme="minorHAnsi" w:hAnsiTheme="minorHAnsi"/>
                <w:sz w:val="22"/>
              </w:rPr>
              <w:t xml:space="preserve">Support by Hazus Experts for calculating building exposure </w:t>
            </w:r>
            <w:r w:rsidR="00E02D1C" w:rsidRPr="00527658">
              <w:rPr>
                <w:rFonts w:asciiTheme="minorHAnsi" w:hAnsiTheme="minorHAnsi"/>
                <w:sz w:val="22"/>
              </w:rPr>
              <w:t xml:space="preserve">costs </w:t>
            </w:r>
            <w:r w:rsidRPr="00527658">
              <w:rPr>
                <w:rFonts w:asciiTheme="minorHAnsi" w:hAnsiTheme="minorHAnsi"/>
                <w:sz w:val="22"/>
              </w:rPr>
              <w:t>and flood loss estimates at the struc</w:t>
            </w:r>
            <w:r w:rsidR="00EB7342" w:rsidRPr="00527658">
              <w:rPr>
                <w:rFonts w:asciiTheme="minorHAnsi" w:hAnsiTheme="minorHAnsi"/>
                <w:sz w:val="22"/>
              </w:rPr>
              <w:t>ture level</w:t>
            </w:r>
            <w:r w:rsidR="00EF2650" w:rsidRPr="00527658">
              <w:rPr>
                <w:rFonts w:asciiTheme="minorHAnsi" w:hAnsiTheme="minorHAnsi"/>
                <w:sz w:val="22"/>
              </w:rPr>
              <w:t>.</w:t>
            </w:r>
          </w:p>
          <w:p w:rsidR="001D72F1" w:rsidRPr="00527658" w:rsidRDefault="00EB7342" w:rsidP="001D72F1">
            <w:pPr>
              <w:numPr>
                <w:ilvl w:val="0"/>
                <w:numId w:val="10"/>
              </w:numPr>
              <w:tabs>
                <w:tab w:val="clear" w:pos="720"/>
                <w:tab w:val="clear" w:pos="1440"/>
                <w:tab w:val="clear" w:pos="6480"/>
              </w:tabs>
              <w:ind w:left="286" w:hanging="286"/>
              <w:contextualSpacing/>
              <w:rPr>
                <w:rFonts w:asciiTheme="minorHAnsi" w:hAnsiTheme="minorHAnsi"/>
                <w:sz w:val="22"/>
              </w:rPr>
            </w:pPr>
            <w:r w:rsidRPr="00527658">
              <w:rPr>
                <w:rFonts w:asciiTheme="minorHAnsi" w:hAnsiTheme="minorHAnsi"/>
                <w:sz w:val="22"/>
              </w:rPr>
              <w:t>Validate proper Hazus inputs and outputs are generated correctly</w:t>
            </w:r>
          </w:p>
          <w:p w:rsidR="00EB7342" w:rsidRPr="00527658" w:rsidRDefault="00EB7342" w:rsidP="001D72F1">
            <w:pPr>
              <w:numPr>
                <w:ilvl w:val="0"/>
                <w:numId w:val="10"/>
              </w:numPr>
              <w:tabs>
                <w:tab w:val="clear" w:pos="720"/>
                <w:tab w:val="clear" w:pos="1440"/>
                <w:tab w:val="clear" w:pos="6480"/>
              </w:tabs>
              <w:ind w:left="286" w:hanging="286"/>
              <w:contextualSpacing/>
              <w:rPr>
                <w:rFonts w:asciiTheme="minorHAnsi" w:hAnsiTheme="minorHAnsi"/>
                <w:sz w:val="22"/>
              </w:rPr>
            </w:pPr>
            <w:r w:rsidRPr="00527658">
              <w:rPr>
                <w:rFonts w:asciiTheme="minorHAnsi" w:hAnsiTheme="minorHAnsi"/>
                <w:sz w:val="22"/>
              </w:rPr>
              <w:t xml:space="preserve">Verify correct damage-depth equations </w:t>
            </w:r>
            <w:r w:rsidR="00E02D1C" w:rsidRPr="00527658">
              <w:rPr>
                <w:rFonts w:asciiTheme="minorHAnsi" w:hAnsiTheme="minorHAnsi"/>
                <w:sz w:val="22"/>
              </w:rPr>
              <w:t>are utilized in</w:t>
            </w:r>
            <w:r w:rsidRPr="00527658">
              <w:rPr>
                <w:rFonts w:asciiTheme="minorHAnsi" w:hAnsiTheme="minorHAnsi"/>
                <w:sz w:val="22"/>
              </w:rPr>
              <w:t xml:space="preserve"> flood loss models</w:t>
            </w:r>
          </w:p>
          <w:p w:rsidR="001D72F1" w:rsidRPr="00527658" w:rsidRDefault="00BB053E" w:rsidP="00BB053E">
            <w:pPr>
              <w:numPr>
                <w:ilvl w:val="0"/>
                <w:numId w:val="10"/>
              </w:numPr>
              <w:tabs>
                <w:tab w:val="clear" w:pos="720"/>
                <w:tab w:val="clear" w:pos="1440"/>
                <w:tab w:val="clear" w:pos="6480"/>
              </w:tabs>
              <w:ind w:left="286" w:hanging="286"/>
              <w:contextualSpacing/>
              <w:rPr>
                <w:rFonts w:asciiTheme="minorHAnsi" w:hAnsiTheme="minorHAnsi"/>
                <w:sz w:val="22"/>
              </w:rPr>
            </w:pPr>
            <w:r w:rsidRPr="00527658">
              <w:rPr>
                <w:rFonts w:asciiTheme="minorHAnsi" w:hAnsiTheme="minorHAnsi"/>
                <w:sz w:val="22"/>
              </w:rPr>
              <w:t>Develop and automate workflows for data inputs/outputs for Hazus flood loss estimates</w:t>
            </w:r>
          </w:p>
        </w:tc>
        <w:tc>
          <w:tcPr>
            <w:tcW w:w="900" w:type="dxa"/>
          </w:tcPr>
          <w:p w:rsidR="00E02D1C" w:rsidRPr="00527658" w:rsidRDefault="007B0F6E" w:rsidP="00CD0AA8">
            <w:pPr>
              <w:tabs>
                <w:tab w:val="clear" w:pos="720"/>
                <w:tab w:val="clear" w:pos="1440"/>
                <w:tab w:val="clear" w:pos="6480"/>
              </w:tabs>
              <w:jc w:val="center"/>
              <w:rPr>
                <w:rFonts w:asciiTheme="minorHAnsi" w:hAnsiTheme="minorHAnsi"/>
                <w:sz w:val="22"/>
              </w:rPr>
            </w:pPr>
            <w:r w:rsidRPr="00527658">
              <w:rPr>
                <w:rFonts w:asciiTheme="minorHAnsi" w:hAnsiTheme="minorHAnsi"/>
                <w:sz w:val="22"/>
              </w:rPr>
              <w:t>D1</w:t>
            </w:r>
          </w:p>
          <w:p w:rsidR="007B0F6E" w:rsidRPr="00527658" w:rsidRDefault="007B0F6E" w:rsidP="00CD0AA8">
            <w:pPr>
              <w:tabs>
                <w:tab w:val="clear" w:pos="720"/>
                <w:tab w:val="clear" w:pos="1440"/>
                <w:tab w:val="clear" w:pos="6480"/>
              </w:tabs>
              <w:jc w:val="center"/>
              <w:rPr>
                <w:rFonts w:asciiTheme="minorHAnsi" w:hAnsiTheme="minorHAnsi"/>
                <w:sz w:val="22"/>
              </w:rPr>
            </w:pPr>
          </w:p>
          <w:p w:rsidR="007B0F6E" w:rsidRPr="00527658" w:rsidRDefault="007B0F6E" w:rsidP="00CD0AA8">
            <w:pPr>
              <w:tabs>
                <w:tab w:val="clear" w:pos="720"/>
                <w:tab w:val="clear" w:pos="1440"/>
                <w:tab w:val="clear" w:pos="6480"/>
              </w:tabs>
              <w:jc w:val="center"/>
              <w:rPr>
                <w:rFonts w:asciiTheme="minorHAnsi" w:hAnsiTheme="minorHAnsi"/>
                <w:sz w:val="22"/>
              </w:rPr>
            </w:pPr>
            <w:r w:rsidRPr="00527658">
              <w:rPr>
                <w:rFonts w:asciiTheme="minorHAnsi" w:hAnsiTheme="minorHAnsi"/>
                <w:sz w:val="22"/>
              </w:rPr>
              <w:t>F1</w:t>
            </w:r>
          </w:p>
        </w:tc>
      </w:tr>
      <w:tr w:rsidR="008B6840" w:rsidRPr="008B7B9A" w:rsidTr="008B6840">
        <w:tc>
          <w:tcPr>
            <w:tcW w:w="1548" w:type="dxa"/>
          </w:tcPr>
          <w:p w:rsidR="008B6840" w:rsidRPr="00527658" w:rsidRDefault="00EF2650" w:rsidP="001B265C">
            <w:pPr>
              <w:tabs>
                <w:tab w:val="clear" w:pos="720"/>
                <w:tab w:val="clear" w:pos="1440"/>
                <w:tab w:val="clear" w:pos="6480"/>
              </w:tabs>
              <w:rPr>
                <w:rFonts w:asciiTheme="minorHAnsi" w:hAnsiTheme="minorHAnsi"/>
                <w:sz w:val="22"/>
              </w:rPr>
            </w:pPr>
            <w:r w:rsidRPr="00527658">
              <w:rPr>
                <w:rFonts w:asciiTheme="minorHAnsi" w:hAnsiTheme="minorHAnsi"/>
                <w:sz w:val="22"/>
              </w:rPr>
              <w:t>Consulting services for landslide maps</w:t>
            </w:r>
          </w:p>
        </w:tc>
        <w:tc>
          <w:tcPr>
            <w:tcW w:w="6997" w:type="dxa"/>
          </w:tcPr>
          <w:p w:rsidR="008B6840" w:rsidRPr="00527658" w:rsidRDefault="008B6840" w:rsidP="00EF2650">
            <w:pPr>
              <w:tabs>
                <w:tab w:val="clear" w:pos="720"/>
                <w:tab w:val="clear" w:pos="1440"/>
                <w:tab w:val="clear" w:pos="6480"/>
              </w:tabs>
              <w:rPr>
                <w:rFonts w:asciiTheme="minorHAnsi" w:hAnsiTheme="minorHAnsi"/>
                <w:b/>
                <w:sz w:val="22"/>
              </w:rPr>
            </w:pPr>
            <w:r w:rsidRPr="00527658">
              <w:rPr>
                <w:rFonts w:asciiTheme="minorHAnsi" w:hAnsiTheme="minorHAnsi"/>
                <w:b/>
                <w:sz w:val="22"/>
              </w:rPr>
              <w:t>SERVICE 3:  [</w:t>
            </w:r>
            <w:r w:rsidR="001B265C" w:rsidRPr="00527658">
              <w:rPr>
                <w:rFonts w:asciiTheme="minorHAnsi" w:hAnsiTheme="minorHAnsi"/>
                <w:b/>
                <w:sz w:val="22"/>
              </w:rPr>
              <w:t>Consulting S</w:t>
            </w:r>
            <w:r w:rsidR="00EF2650" w:rsidRPr="00527658">
              <w:rPr>
                <w:rFonts w:asciiTheme="minorHAnsi" w:hAnsiTheme="minorHAnsi"/>
                <w:b/>
                <w:sz w:val="22"/>
              </w:rPr>
              <w:t>ervices for Landslide Susceptibility Map</w:t>
            </w:r>
            <w:r w:rsidRPr="00527658">
              <w:rPr>
                <w:rFonts w:asciiTheme="minorHAnsi" w:hAnsiTheme="minorHAnsi"/>
                <w:sz w:val="22"/>
              </w:rPr>
              <w:t xml:space="preserve">] – </w:t>
            </w:r>
            <w:r w:rsidR="00EF2650" w:rsidRPr="00527658">
              <w:rPr>
                <w:rFonts w:asciiTheme="minorHAnsi" w:hAnsiTheme="minorHAnsi"/>
                <w:sz w:val="22"/>
              </w:rPr>
              <w:t>Consulting services for creating and publishing landslide susceptibility maps.</w:t>
            </w:r>
            <w:r w:rsidRPr="00527658">
              <w:rPr>
                <w:rFonts w:asciiTheme="minorHAnsi" w:hAnsiTheme="minorHAnsi"/>
                <w:sz w:val="22"/>
              </w:rPr>
              <w:t xml:space="preserve">  </w:t>
            </w:r>
          </w:p>
        </w:tc>
        <w:tc>
          <w:tcPr>
            <w:tcW w:w="900" w:type="dxa"/>
          </w:tcPr>
          <w:p w:rsidR="008B6840" w:rsidRPr="00527658" w:rsidRDefault="00EF2650" w:rsidP="00CD0AA8">
            <w:pPr>
              <w:tabs>
                <w:tab w:val="clear" w:pos="720"/>
                <w:tab w:val="clear" w:pos="1440"/>
                <w:tab w:val="clear" w:pos="6480"/>
              </w:tabs>
              <w:jc w:val="center"/>
              <w:rPr>
                <w:rFonts w:asciiTheme="minorHAnsi" w:hAnsiTheme="minorHAnsi"/>
                <w:sz w:val="22"/>
              </w:rPr>
            </w:pPr>
            <w:r w:rsidRPr="00527658">
              <w:rPr>
                <w:rFonts w:asciiTheme="minorHAnsi" w:hAnsiTheme="minorHAnsi"/>
                <w:sz w:val="22"/>
              </w:rPr>
              <w:t>L1</w:t>
            </w:r>
            <w:r w:rsidRPr="00527658">
              <w:rPr>
                <w:rFonts w:asciiTheme="minorHAnsi" w:hAnsiTheme="minorHAnsi"/>
                <w:sz w:val="22"/>
              </w:rPr>
              <w:br/>
              <w:t>L2</w:t>
            </w:r>
            <w:r w:rsidRPr="00527658">
              <w:rPr>
                <w:rFonts w:asciiTheme="minorHAnsi" w:hAnsiTheme="minorHAnsi"/>
                <w:sz w:val="22"/>
              </w:rPr>
              <w:br/>
              <w:t>L3</w:t>
            </w:r>
          </w:p>
        </w:tc>
      </w:tr>
    </w:tbl>
    <w:p w:rsidR="00A66349" w:rsidRDefault="00A66349" w:rsidP="00A66349">
      <w:pPr>
        <w:tabs>
          <w:tab w:val="clear" w:pos="720"/>
          <w:tab w:val="clear" w:pos="1440"/>
          <w:tab w:val="clear" w:pos="6480"/>
        </w:tabs>
        <w:rPr>
          <w:rFonts w:ascii="Calibri" w:hAnsi="Calibri" w:cs="Segoe UI"/>
          <w:color w:val="000000" w:themeColor="text1"/>
        </w:rPr>
      </w:pPr>
    </w:p>
    <w:p w:rsidR="001B265C" w:rsidRDefault="001B265C">
      <w:pPr>
        <w:tabs>
          <w:tab w:val="clear" w:pos="720"/>
          <w:tab w:val="clear" w:pos="1440"/>
          <w:tab w:val="clear" w:pos="6480"/>
        </w:tabs>
        <w:rPr>
          <w:rFonts w:asciiTheme="majorHAnsi" w:eastAsiaTheme="majorEastAsia" w:hAnsiTheme="majorHAnsi" w:cstheme="majorBidi"/>
          <w:b/>
          <w:color w:val="2E74B5" w:themeColor="accent1" w:themeShade="BF"/>
          <w:sz w:val="32"/>
          <w:szCs w:val="32"/>
        </w:rPr>
      </w:pPr>
      <w:r>
        <w:rPr>
          <w:rFonts w:asciiTheme="majorHAnsi" w:eastAsiaTheme="majorEastAsia" w:hAnsiTheme="majorHAnsi" w:cstheme="majorBidi"/>
          <w:b/>
          <w:color w:val="2E74B5" w:themeColor="accent1" w:themeShade="BF"/>
          <w:sz w:val="32"/>
          <w:szCs w:val="32"/>
        </w:rPr>
        <w:br w:type="page"/>
      </w:r>
    </w:p>
    <w:p w:rsidR="008B6840" w:rsidRDefault="008B6840" w:rsidP="008B6840">
      <w:pPr>
        <w:rPr>
          <w:rFonts w:asciiTheme="majorHAnsi" w:eastAsiaTheme="majorEastAsia" w:hAnsiTheme="majorHAnsi" w:cstheme="majorBidi"/>
          <w:b/>
          <w:color w:val="2E74B5" w:themeColor="accent1" w:themeShade="BF"/>
          <w:sz w:val="32"/>
          <w:szCs w:val="32"/>
        </w:rPr>
      </w:pPr>
    </w:p>
    <w:p w:rsidR="008B6840" w:rsidRPr="00C564EE" w:rsidRDefault="008B6840" w:rsidP="008B6840">
      <w:pPr>
        <w:pStyle w:val="Heading1"/>
        <w:pBdr>
          <w:bottom w:val="single" w:sz="4" w:space="0" w:color="auto"/>
        </w:pBdr>
      </w:pPr>
      <w:bookmarkStart w:id="8" w:name="_Toc491701672"/>
      <w:r>
        <w:t>VENDOR DATA SUBCONTRACTS</w:t>
      </w:r>
      <w:bookmarkEnd w:id="8"/>
    </w:p>
    <w:p w:rsidR="008B6840" w:rsidRDefault="008B6840" w:rsidP="008B6840">
      <w:pPr>
        <w:tabs>
          <w:tab w:val="clear" w:pos="720"/>
          <w:tab w:val="clear" w:pos="1440"/>
          <w:tab w:val="clear" w:pos="6480"/>
        </w:tabs>
        <w:rPr>
          <w:rFonts w:ascii="Calibri" w:hAnsi="Calibri" w:cs="Segoe UI"/>
          <w:color w:val="000000" w:themeColor="text1"/>
        </w:rPr>
      </w:pPr>
    </w:p>
    <w:p w:rsidR="008B6840" w:rsidRDefault="008B6840" w:rsidP="008B6840">
      <w:pPr>
        <w:tabs>
          <w:tab w:val="clear" w:pos="720"/>
          <w:tab w:val="clear" w:pos="1440"/>
          <w:tab w:val="clear" w:pos="6480"/>
        </w:tabs>
        <w:rPr>
          <w:rFonts w:ascii="Calibri" w:hAnsi="Calibri" w:cs="Segoe UI"/>
          <w:color w:val="000000" w:themeColor="text1"/>
        </w:rPr>
      </w:pPr>
    </w:p>
    <w:p w:rsidR="008B6840" w:rsidRPr="00E92161" w:rsidRDefault="008B6840" w:rsidP="008B6840">
      <w:pPr>
        <w:rPr>
          <w:rFonts w:asciiTheme="minorHAnsi" w:hAnsiTheme="minorHAnsi"/>
        </w:rPr>
      </w:pPr>
      <w:r w:rsidRPr="00E92161">
        <w:rPr>
          <w:rFonts w:asciiTheme="minorHAnsi" w:hAnsiTheme="minorHAnsi"/>
          <w:b/>
        </w:rPr>
        <w:t>Vendor Subcontracts:</w:t>
      </w:r>
      <w:r w:rsidRPr="00E92161">
        <w:rPr>
          <w:rFonts w:asciiTheme="minorHAnsi" w:hAnsiTheme="minorHAnsi"/>
        </w:rPr>
        <w:t xml:space="preserve">  The WV GIS Technical Center will subcontract to vendors for </w:t>
      </w:r>
      <w:r w:rsidR="00EF2650">
        <w:rPr>
          <w:rFonts w:asciiTheme="minorHAnsi" w:hAnsiTheme="minorHAnsi"/>
        </w:rPr>
        <w:t>mapping</w:t>
      </w:r>
      <w:r w:rsidRPr="00E92161">
        <w:rPr>
          <w:rFonts w:asciiTheme="minorHAnsi" w:hAnsiTheme="minorHAnsi"/>
        </w:rPr>
        <w:t xml:space="preserve"> services</w:t>
      </w:r>
      <w:r w:rsidR="00EF2650">
        <w:rPr>
          <w:rFonts w:asciiTheme="minorHAnsi" w:hAnsiTheme="minorHAnsi"/>
        </w:rPr>
        <w:t xml:space="preserve"> or for purchasing existing data required to achieve quality risk assessments.</w:t>
      </w:r>
    </w:p>
    <w:p w:rsidR="008B6840" w:rsidRPr="00E92161" w:rsidRDefault="008B6840" w:rsidP="008B6840">
      <w:pPr>
        <w:rPr>
          <w:rFonts w:asciiTheme="minorHAnsi" w:hAnsiTheme="minorHAnsi"/>
        </w:rPr>
      </w:pPr>
    </w:p>
    <w:p w:rsidR="00EF2650" w:rsidRPr="00E92161" w:rsidRDefault="00EF2650" w:rsidP="00EF2650">
      <w:pPr>
        <w:pStyle w:val="ListParagraph"/>
        <w:numPr>
          <w:ilvl w:val="0"/>
          <w:numId w:val="37"/>
        </w:numPr>
        <w:rPr>
          <w:rFonts w:asciiTheme="minorHAnsi" w:hAnsiTheme="minorHAnsi"/>
        </w:rPr>
      </w:pPr>
      <w:r w:rsidRPr="00E92161">
        <w:rPr>
          <w:rFonts w:asciiTheme="minorHAnsi" w:hAnsiTheme="minorHAnsi"/>
        </w:rPr>
        <w:t>Mapping</w:t>
      </w:r>
      <w:r>
        <w:rPr>
          <w:rFonts w:asciiTheme="minorHAnsi" w:hAnsiTheme="minorHAnsi"/>
        </w:rPr>
        <w:t xml:space="preserve"> services</w:t>
      </w:r>
      <w:r w:rsidRPr="00E92161">
        <w:rPr>
          <w:rFonts w:asciiTheme="minorHAnsi" w:hAnsiTheme="minorHAnsi"/>
        </w:rPr>
        <w:t xml:space="preserve"> </w:t>
      </w:r>
      <w:r w:rsidR="001B265C">
        <w:rPr>
          <w:rFonts w:asciiTheme="minorHAnsi" w:hAnsiTheme="minorHAnsi"/>
        </w:rPr>
        <w:t>for</w:t>
      </w:r>
      <w:r w:rsidRPr="00E92161">
        <w:rPr>
          <w:rFonts w:asciiTheme="minorHAnsi" w:hAnsiTheme="minorHAnsi"/>
        </w:rPr>
        <w:t xml:space="preserve"> parcels, addresses, lidar, </w:t>
      </w:r>
      <w:r w:rsidR="001B265C">
        <w:rPr>
          <w:rFonts w:asciiTheme="minorHAnsi" w:hAnsiTheme="minorHAnsi"/>
        </w:rPr>
        <w:t>or</w:t>
      </w:r>
      <w:r w:rsidRPr="00E92161">
        <w:rPr>
          <w:rFonts w:asciiTheme="minorHAnsi" w:hAnsiTheme="minorHAnsi"/>
        </w:rPr>
        <w:t xml:space="preserve"> leaf-off imagery</w:t>
      </w:r>
      <w:r>
        <w:rPr>
          <w:rFonts w:asciiTheme="minorHAnsi" w:hAnsiTheme="minorHAnsi"/>
        </w:rPr>
        <w:br/>
      </w:r>
    </w:p>
    <w:p w:rsidR="008B6840" w:rsidRPr="00E92161" w:rsidRDefault="00EF2650" w:rsidP="00EF2650">
      <w:pPr>
        <w:pStyle w:val="ListParagraph"/>
        <w:numPr>
          <w:ilvl w:val="0"/>
          <w:numId w:val="37"/>
        </w:numPr>
        <w:rPr>
          <w:rFonts w:asciiTheme="minorHAnsi" w:hAnsiTheme="minorHAnsi"/>
        </w:rPr>
      </w:pPr>
      <w:r>
        <w:rPr>
          <w:rFonts w:asciiTheme="minorHAnsi" w:hAnsiTheme="minorHAnsi"/>
        </w:rPr>
        <w:t>Purchase existing lidar data or business level datasets</w:t>
      </w:r>
      <w:r>
        <w:rPr>
          <w:rFonts w:asciiTheme="minorHAnsi" w:hAnsiTheme="minorHAnsi"/>
        </w:rPr>
        <w:br/>
      </w:r>
    </w:p>
    <w:p w:rsidR="008B6840" w:rsidRDefault="001B265C" w:rsidP="008B6840">
      <w:pPr>
        <w:rPr>
          <w:b/>
        </w:rPr>
      </w:pPr>
      <w:r>
        <w:rPr>
          <w:rFonts w:asciiTheme="minorHAnsi" w:hAnsiTheme="minorHAnsi"/>
        </w:rPr>
        <w:t>If feasible the</w:t>
      </w:r>
      <w:r w:rsidR="008B6840">
        <w:rPr>
          <w:rFonts w:asciiTheme="minorHAnsi" w:hAnsiTheme="minorHAnsi"/>
        </w:rPr>
        <w:t xml:space="preserve"> </w:t>
      </w:r>
      <w:r>
        <w:rPr>
          <w:rFonts w:asciiTheme="minorHAnsi" w:hAnsiTheme="minorHAnsi"/>
        </w:rPr>
        <w:t xml:space="preserve">subcontracts </w:t>
      </w:r>
      <w:r w:rsidR="008B6840">
        <w:rPr>
          <w:rFonts w:asciiTheme="minorHAnsi" w:hAnsiTheme="minorHAnsi"/>
        </w:rPr>
        <w:t xml:space="preserve">with the mapping </w:t>
      </w:r>
      <w:r w:rsidR="008B6840" w:rsidRPr="00E92161">
        <w:rPr>
          <w:rFonts w:asciiTheme="minorHAnsi" w:hAnsiTheme="minorHAnsi"/>
        </w:rPr>
        <w:t xml:space="preserve">vendors </w:t>
      </w:r>
      <w:r w:rsidR="008B6840">
        <w:rPr>
          <w:rFonts w:asciiTheme="minorHAnsi" w:hAnsiTheme="minorHAnsi"/>
        </w:rPr>
        <w:t xml:space="preserve">will be set up for </w:t>
      </w:r>
      <w:r w:rsidR="008B6840" w:rsidRPr="00E92161">
        <w:rPr>
          <w:rFonts w:asciiTheme="minorHAnsi" w:hAnsiTheme="minorHAnsi"/>
        </w:rPr>
        <w:t xml:space="preserve">multi-county </w:t>
      </w:r>
      <w:r w:rsidR="008B6840">
        <w:rPr>
          <w:rFonts w:asciiTheme="minorHAnsi" w:hAnsiTheme="minorHAnsi"/>
        </w:rPr>
        <w:t xml:space="preserve">data acquisition </w:t>
      </w:r>
      <w:r w:rsidR="008B6840" w:rsidRPr="00E92161">
        <w:rPr>
          <w:rFonts w:asciiTheme="minorHAnsi" w:hAnsiTheme="minorHAnsi"/>
        </w:rPr>
        <w:t>projects to increase savings and data collection efficiencies.  A committee of representatives from WVU, WV DHSEM, and State Tax Department will prioritize and coordinate data collection efforts with vendors.</w:t>
      </w:r>
      <w:r w:rsidR="003470C0">
        <w:rPr>
          <w:rFonts w:asciiTheme="minorHAnsi" w:hAnsiTheme="minorHAnsi"/>
        </w:rPr>
        <w:t xml:space="preserve">  </w:t>
      </w:r>
      <w:r w:rsidR="008B6840">
        <w:rPr>
          <w:rFonts w:asciiTheme="minorHAnsi" w:hAnsiTheme="minorHAnsi"/>
        </w:rPr>
        <w:t>Standard procurement guidelines will be used to select vendors based on costs, qualifications, and experience with state mapping procedures.</w:t>
      </w:r>
      <w:r w:rsidR="008B6840">
        <w:rPr>
          <w:b/>
        </w:rPr>
        <w:t xml:space="preserve"> </w:t>
      </w:r>
    </w:p>
    <w:p w:rsidR="008B6840" w:rsidRDefault="008B6840" w:rsidP="008B6840">
      <w:pPr>
        <w:tabs>
          <w:tab w:val="clear" w:pos="720"/>
          <w:tab w:val="clear" w:pos="1440"/>
          <w:tab w:val="clear" w:pos="6480"/>
        </w:tabs>
        <w:rPr>
          <w:rFonts w:ascii="Calibri" w:hAnsi="Calibri" w:cs="Segoe UI"/>
          <w:color w:val="000000" w:themeColor="text1"/>
        </w:rPr>
      </w:pPr>
    </w:p>
    <w:p w:rsidR="008B6840" w:rsidRDefault="008B6840" w:rsidP="008B6840">
      <w:pPr>
        <w:tabs>
          <w:tab w:val="clear" w:pos="720"/>
          <w:tab w:val="clear" w:pos="1440"/>
          <w:tab w:val="clear" w:pos="6480"/>
        </w:tabs>
        <w:rPr>
          <w:rFonts w:ascii="Calibri" w:hAnsi="Calibri" w:cs="Segoe UI"/>
          <w:color w:val="000000" w:themeColor="text1"/>
        </w:rPr>
      </w:pPr>
    </w:p>
    <w:p w:rsidR="001B265C" w:rsidRPr="00E519AD" w:rsidRDefault="001B265C" w:rsidP="001B265C">
      <w:pPr>
        <w:rPr>
          <w:rFonts w:asciiTheme="minorHAnsi" w:hAnsiTheme="minorHAnsi"/>
        </w:rPr>
      </w:pPr>
      <w:r w:rsidRPr="001B265C">
        <w:rPr>
          <w:rFonts w:asciiTheme="minorHAnsi" w:hAnsiTheme="minorHAnsi"/>
          <w:b/>
        </w:rPr>
        <w:t>Table 1</w:t>
      </w:r>
      <w:r>
        <w:rPr>
          <w:rFonts w:asciiTheme="minorHAnsi" w:hAnsiTheme="minorHAnsi"/>
          <w:b/>
        </w:rPr>
        <w:t>2</w:t>
      </w:r>
      <w:r w:rsidRPr="001B265C">
        <w:rPr>
          <w:rFonts w:asciiTheme="minorHAnsi" w:hAnsiTheme="minorHAnsi"/>
          <w:b/>
        </w:rPr>
        <w:t>.</w:t>
      </w:r>
      <w:r>
        <w:rPr>
          <w:rFonts w:asciiTheme="minorHAnsi" w:hAnsiTheme="minorHAnsi"/>
        </w:rPr>
        <w:t xml:space="preserve">  Mapping Contracts</w:t>
      </w:r>
    </w:p>
    <w:p w:rsidR="001B265C" w:rsidRDefault="001B265C" w:rsidP="008B6840">
      <w:pPr>
        <w:tabs>
          <w:tab w:val="clear" w:pos="720"/>
          <w:tab w:val="clear" w:pos="1440"/>
          <w:tab w:val="clear" w:pos="6480"/>
        </w:tabs>
        <w:rPr>
          <w:rFonts w:ascii="Calibri" w:hAnsi="Calibri" w:cs="Segoe UI"/>
          <w:color w:val="000000" w:themeColor="text1"/>
        </w:rPr>
      </w:pPr>
    </w:p>
    <w:p w:rsidR="001B265C" w:rsidRPr="00627180" w:rsidRDefault="001B265C" w:rsidP="008B6840">
      <w:pPr>
        <w:tabs>
          <w:tab w:val="clear" w:pos="720"/>
          <w:tab w:val="clear" w:pos="1440"/>
          <w:tab w:val="clear" w:pos="6480"/>
        </w:tabs>
        <w:rPr>
          <w:rFonts w:ascii="Calibri" w:hAnsi="Calibri" w:cs="Segoe UI"/>
          <w:color w:val="000000" w:themeColor="text1"/>
        </w:rPr>
      </w:pPr>
    </w:p>
    <w:tbl>
      <w:tblPr>
        <w:tblStyle w:val="TableGrid1"/>
        <w:tblW w:w="9445" w:type="dxa"/>
        <w:tblLayout w:type="fixed"/>
        <w:tblLook w:val="04A0" w:firstRow="1" w:lastRow="0" w:firstColumn="1" w:lastColumn="0" w:noHBand="0" w:noVBand="1"/>
      </w:tblPr>
      <w:tblGrid>
        <w:gridCol w:w="1548"/>
        <w:gridCol w:w="6637"/>
        <w:gridCol w:w="1260"/>
      </w:tblGrid>
      <w:tr w:rsidR="008B6840" w:rsidRPr="00A66349" w:rsidTr="00AE4CB4">
        <w:tc>
          <w:tcPr>
            <w:tcW w:w="1548" w:type="dxa"/>
            <w:shd w:val="clear" w:color="auto" w:fill="000000" w:themeFill="text1"/>
          </w:tcPr>
          <w:p w:rsidR="008B6840" w:rsidRPr="00527658" w:rsidRDefault="008B6840" w:rsidP="008B6840">
            <w:pPr>
              <w:tabs>
                <w:tab w:val="clear" w:pos="720"/>
                <w:tab w:val="clear" w:pos="1440"/>
                <w:tab w:val="clear" w:pos="6480"/>
              </w:tabs>
              <w:jc w:val="center"/>
              <w:rPr>
                <w:rFonts w:asciiTheme="minorHAnsi" w:hAnsiTheme="minorHAnsi"/>
                <w:b/>
                <w:sz w:val="22"/>
              </w:rPr>
            </w:pPr>
            <w:r w:rsidRPr="00527658">
              <w:rPr>
                <w:rFonts w:asciiTheme="minorHAnsi" w:hAnsiTheme="minorHAnsi"/>
                <w:b/>
                <w:sz w:val="22"/>
              </w:rPr>
              <w:t>Contracts</w:t>
            </w:r>
          </w:p>
        </w:tc>
        <w:tc>
          <w:tcPr>
            <w:tcW w:w="6637" w:type="dxa"/>
            <w:shd w:val="clear" w:color="auto" w:fill="000000" w:themeFill="text1"/>
          </w:tcPr>
          <w:p w:rsidR="008B6840" w:rsidRPr="00527658" w:rsidRDefault="008B6840" w:rsidP="008B6840">
            <w:pPr>
              <w:tabs>
                <w:tab w:val="clear" w:pos="720"/>
                <w:tab w:val="clear" w:pos="1440"/>
                <w:tab w:val="clear" w:pos="6480"/>
              </w:tabs>
              <w:jc w:val="center"/>
              <w:rPr>
                <w:rFonts w:asciiTheme="minorHAnsi" w:hAnsiTheme="minorHAnsi"/>
                <w:b/>
                <w:sz w:val="22"/>
              </w:rPr>
            </w:pPr>
            <w:r w:rsidRPr="00527658">
              <w:rPr>
                <w:rFonts w:asciiTheme="minorHAnsi" w:hAnsiTheme="minorHAnsi"/>
                <w:b/>
                <w:sz w:val="22"/>
              </w:rPr>
              <w:t>Work Task Description</w:t>
            </w:r>
          </w:p>
        </w:tc>
        <w:tc>
          <w:tcPr>
            <w:tcW w:w="1260" w:type="dxa"/>
            <w:shd w:val="clear" w:color="auto" w:fill="000000" w:themeFill="text1"/>
          </w:tcPr>
          <w:p w:rsidR="008B6840" w:rsidRPr="00527658" w:rsidRDefault="008B6840" w:rsidP="008B6840">
            <w:pPr>
              <w:tabs>
                <w:tab w:val="clear" w:pos="720"/>
                <w:tab w:val="clear" w:pos="1440"/>
                <w:tab w:val="clear" w:pos="6480"/>
              </w:tabs>
              <w:jc w:val="center"/>
              <w:rPr>
                <w:rFonts w:asciiTheme="minorHAnsi" w:hAnsiTheme="minorHAnsi"/>
                <w:b/>
                <w:sz w:val="22"/>
              </w:rPr>
            </w:pPr>
            <w:r w:rsidRPr="00527658">
              <w:rPr>
                <w:rFonts w:asciiTheme="minorHAnsi" w:hAnsiTheme="minorHAnsi"/>
                <w:b/>
                <w:sz w:val="22"/>
              </w:rPr>
              <w:t>Goal</w:t>
            </w:r>
          </w:p>
        </w:tc>
      </w:tr>
      <w:tr w:rsidR="008B6840" w:rsidTr="008B6840">
        <w:tc>
          <w:tcPr>
            <w:tcW w:w="1548" w:type="dxa"/>
          </w:tcPr>
          <w:p w:rsidR="008B6840" w:rsidRPr="00527658" w:rsidRDefault="008B6840" w:rsidP="008B6840">
            <w:pPr>
              <w:tabs>
                <w:tab w:val="clear" w:pos="720"/>
                <w:tab w:val="clear" w:pos="1440"/>
                <w:tab w:val="clear" w:pos="6480"/>
              </w:tabs>
              <w:rPr>
                <w:rFonts w:asciiTheme="minorHAnsi" w:hAnsiTheme="minorHAnsi"/>
                <w:sz w:val="22"/>
              </w:rPr>
            </w:pPr>
            <w:r w:rsidRPr="00527658">
              <w:rPr>
                <w:rFonts w:asciiTheme="minorHAnsi" w:hAnsiTheme="minorHAnsi"/>
                <w:sz w:val="22"/>
              </w:rPr>
              <w:t>Fill in data gaps needed for risk assessments</w:t>
            </w:r>
          </w:p>
        </w:tc>
        <w:tc>
          <w:tcPr>
            <w:tcW w:w="6637" w:type="dxa"/>
          </w:tcPr>
          <w:p w:rsidR="008B6840" w:rsidRPr="00527658" w:rsidRDefault="00EF2650" w:rsidP="008B6840">
            <w:pPr>
              <w:tabs>
                <w:tab w:val="clear" w:pos="720"/>
                <w:tab w:val="clear" w:pos="1440"/>
                <w:tab w:val="clear" w:pos="6480"/>
              </w:tabs>
              <w:rPr>
                <w:rFonts w:asciiTheme="minorHAnsi" w:hAnsiTheme="minorHAnsi"/>
                <w:b/>
                <w:sz w:val="22"/>
              </w:rPr>
            </w:pPr>
            <w:r w:rsidRPr="00527658">
              <w:rPr>
                <w:rFonts w:asciiTheme="minorHAnsi" w:hAnsiTheme="minorHAnsi"/>
                <w:b/>
                <w:sz w:val="22"/>
              </w:rPr>
              <w:t>Various Contracts</w:t>
            </w:r>
            <w:r w:rsidR="008B6840" w:rsidRPr="00527658">
              <w:rPr>
                <w:rFonts w:asciiTheme="minorHAnsi" w:hAnsiTheme="minorHAnsi"/>
                <w:b/>
                <w:sz w:val="22"/>
              </w:rPr>
              <w:t>:  [Fill in data gaps for quality risk assessments</w:t>
            </w:r>
            <w:r w:rsidR="008B6840" w:rsidRPr="00527658">
              <w:rPr>
                <w:rFonts w:asciiTheme="minorHAnsi" w:hAnsiTheme="minorHAnsi"/>
                <w:sz w:val="22"/>
              </w:rPr>
              <w:t>] – Subcontract mapping services for the following data priorities:</w:t>
            </w:r>
            <w:r w:rsidR="008B6840" w:rsidRPr="00527658">
              <w:rPr>
                <w:rFonts w:asciiTheme="minorHAnsi" w:hAnsiTheme="minorHAnsi"/>
                <w:sz w:val="22"/>
              </w:rPr>
              <w:br/>
            </w:r>
          </w:p>
          <w:p w:rsidR="008B6840" w:rsidRPr="00527658" w:rsidRDefault="008B6840" w:rsidP="008B6840">
            <w:pPr>
              <w:pStyle w:val="ListParagraph"/>
              <w:numPr>
                <w:ilvl w:val="0"/>
                <w:numId w:val="40"/>
              </w:numPr>
              <w:tabs>
                <w:tab w:val="clear" w:pos="720"/>
                <w:tab w:val="clear" w:pos="1440"/>
                <w:tab w:val="clear" w:pos="6480"/>
              </w:tabs>
              <w:contextualSpacing/>
              <w:rPr>
                <w:rFonts w:asciiTheme="minorHAnsi" w:hAnsiTheme="minorHAnsi"/>
                <w:sz w:val="22"/>
              </w:rPr>
            </w:pPr>
            <w:r w:rsidRPr="00527658">
              <w:rPr>
                <w:rFonts w:asciiTheme="minorHAnsi" w:hAnsiTheme="minorHAnsi"/>
                <w:sz w:val="22"/>
              </w:rPr>
              <w:t>Surface Parcels</w:t>
            </w:r>
          </w:p>
          <w:p w:rsidR="008B6840" w:rsidRPr="00527658" w:rsidRDefault="008B6840" w:rsidP="008B6840">
            <w:pPr>
              <w:pStyle w:val="ListParagraph"/>
              <w:numPr>
                <w:ilvl w:val="1"/>
                <w:numId w:val="40"/>
              </w:numPr>
              <w:tabs>
                <w:tab w:val="clear" w:pos="720"/>
                <w:tab w:val="clear" w:pos="1440"/>
                <w:tab w:val="clear" w:pos="6480"/>
              </w:tabs>
              <w:contextualSpacing/>
              <w:rPr>
                <w:rFonts w:asciiTheme="minorHAnsi" w:hAnsiTheme="minorHAnsi"/>
                <w:sz w:val="22"/>
              </w:rPr>
            </w:pPr>
            <w:r w:rsidRPr="00527658">
              <w:rPr>
                <w:rFonts w:asciiTheme="minorHAnsi" w:hAnsiTheme="minorHAnsi"/>
                <w:sz w:val="22"/>
              </w:rPr>
              <w:t xml:space="preserve">Statewide Digital Parcel Boundary File </w:t>
            </w:r>
          </w:p>
          <w:p w:rsidR="008B6840" w:rsidRPr="00527658" w:rsidRDefault="008B6840" w:rsidP="008B6840">
            <w:pPr>
              <w:pStyle w:val="ListParagraph"/>
              <w:numPr>
                <w:ilvl w:val="1"/>
                <w:numId w:val="40"/>
              </w:numPr>
              <w:tabs>
                <w:tab w:val="clear" w:pos="720"/>
                <w:tab w:val="clear" w:pos="1440"/>
                <w:tab w:val="clear" w:pos="6480"/>
              </w:tabs>
              <w:contextualSpacing/>
              <w:rPr>
                <w:rFonts w:asciiTheme="minorHAnsi" w:hAnsiTheme="minorHAnsi"/>
                <w:sz w:val="22"/>
              </w:rPr>
            </w:pPr>
            <w:r w:rsidRPr="00527658">
              <w:rPr>
                <w:rFonts w:asciiTheme="minorHAnsi" w:hAnsiTheme="minorHAnsi"/>
                <w:sz w:val="22"/>
              </w:rPr>
              <w:t xml:space="preserve">Sustained Digital Parcel Maintenance by Assessor Offices </w:t>
            </w:r>
          </w:p>
          <w:p w:rsidR="008B6840" w:rsidRPr="00527658" w:rsidRDefault="008B6840" w:rsidP="008B6840">
            <w:pPr>
              <w:pStyle w:val="ListParagraph"/>
              <w:numPr>
                <w:ilvl w:val="0"/>
                <w:numId w:val="40"/>
              </w:numPr>
              <w:tabs>
                <w:tab w:val="clear" w:pos="720"/>
                <w:tab w:val="clear" w:pos="1440"/>
                <w:tab w:val="clear" w:pos="6480"/>
              </w:tabs>
              <w:contextualSpacing/>
              <w:rPr>
                <w:rFonts w:asciiTheme="minorHAnsi" w:hAnsiTheme="minorHAnsi"/>
                <w:sz w:val="22"/>
              </w:rPr>
            </w:pPr>
            <w:r w:rsidRPr="00527658">
              <w:rPr>
                <w:rFonts w:asciiTheme="minorHAnsi" w:hAnsiTheme="minorHAnsi"/>
                <w:sz w:val="22"/>
              </w:rPr>
              <w:t>Site Addresses</w:t>
            </w:r>
          </w:p>
          <w:p w:rsidR="008B6840" w:rsidRPr="00527658" w:rsidRDefault="008B6840" w:rsidP="008B6840">
            <w:pPr>
              <w:pStyle w:val="ListParagraph"/>
              <w:numPr>
                <w:ilvl w:val="0"/>
                <w:numId w:val="40"/>
              </w:numPr>
              <w:tabs>
                <w:tab w:val="clear" w:pos="720"/>
                <w:tab w:val="clear" w:pos="1440"/>
                <w:tab w:val="clear" w:pos="6480"/>
              </w:tabs>
              <w:contextualSpacing/>
              <w:rPr>
                <w:rFonts w:asciiTheme="minorHAnsi" w:hAnsiTheme="minorHAnsi"/>
                <w:sz w:val="22"/>
              </w:rPr>
            </w:pPr>
            <w:r w:rsidRPr="00527658">
              <w:rPr>
                <w:rFonts w:asciiTheme="minorHAnsi" w:hAnsiTheme="minorHAnsi"/>
                <w:sz w:val="22"/>
              </w:rPr>
              <w:t>Lidar Elevation Data</w:t>
            </w:r>
          </w:p>
          <w:p w:rsidR="008B6840" w:rsidRPr="00527658" w:rsidRDefault="008B6840" w:rsidP="008B6840">
            <w:pPr>
              <w:pStyle w:val="ListParagraph"/>
              <w:numPr>
                <w:ilvl w:val="0"/>
                <w:numId w:val="40"/>
              </w:numPr>
              <w:tabs>
                <w:tab w:val="clear" w:pos="720"/>
                <w:tab w:val="clear" w:pos="1440"/>
                <w:tab w:val="clear" w:pos="6480"/>
              </w:tabs>
              <w:contextualSpacing/>
              <w:rPr>
                <w:rFonts w:asciiTheme="minorHAnsi" w:hAnsiTheme="minorHAnsi"/>
                <w:sz w:val="22"/>
              </w:rPr>
            </w:pPr>
            <w:r w:rsidRPr="00527658">
              <w:rPr>
                <w:rFonts w:asciiTheme="minorHAnsi" w:hAnsiTheme="minorHAnsi"/>
                <w:sz w:val="22"/>
              </w:rPr>
              <w:t>Leaf-Off Aerial Imagery</w:t>
            </w:r>
          </w:p>
          <w:p w:rsidR="008B6840" w:rsidRPr="00527658" w:rsidRDefault="008B6840" w:rsidP="008B6840">
            <w:pPr>
              <w:pStyle w:val="ListParagraph"/>
              <w:numPr>
                <w:ilvl w:val="0"/>
                <w:numId w:val="40"/>
              </w:numPr>
              <w:tabs>
                <w:tab w:val="clear" w:pos="720"/>
                <w:tab w:val="clear" w:pos="1440"/>
                <w:tab w:val="clear" w:pos="6480"/>
              </w:tabs>
              <w:contextualSpacing/>
              <w:rPr>
                <w:rFonts w:asciiTheme="minorHAnsi" w:hAnsiTheme="minorHAnsi"/>
                <w:b/>
                <w:sz w:val="22"/>
              </w:rPr>
            </w:pPr>
            <w:r w:rsidRPr="00527658">
              <w:rPr>
                <w:rFonts w:asciiTheme="minorHAnsi" w:hAnsiTheme="minorHAnsi"/>
                <w:sz w:val="22"/>
              </w:rPr>
              <w:t>Business Level Data</w:t>
            </w:r>
          </w:p>
        </w:tc>
        <w:tc>
          <w:tcPr>
            <w:tcW w:w="1260" w:type="dxa"/>
          </w:tcPr>
          <w:p w:rsidR="008B6840" w:rsidRPr="00527658" w:rsidRDefault="008B6840" w:rsidP="008B6840">
            <w:pPr>
              <w:tabs>
                <w:tab w:val="clear" w:pos="720"/>
                <w:tab w:val="clear" w:pos="1440"/>
                <w:tab w:val="clear" w:pos="6480"/>
              </w:tabs>
              <w:jc w:val="center"/>
              <w:rPr>
                <w:rFonts w:asciiTheme="minorHAnsi" w:hAnsiTheme="minorHAnsi"/>
                <w:sz w:val="22"/>
              </w:rPr>
            </w:pPr>
            <w:r w:rsidRPr="00527658">
              <w:rPr>
                <w:rFonts w:asciiTheme="minorHAnsi" w:hAnsiTheme="minorHAnsi"/>
                <w:sz w:val="22"/>
              </w:rPr>
              <w:t>D2</w:t>
            </w:r>
          </w:p>
        </w:tc>
      </w:tr>
    </w:tbl>
    <w:p w:rsidR="00BB053E" w:rsidRDefault="00BB053E">
      <w:pPr>
        <w:tabs>
          <w:tab w:val="clear" w:pos="720"/>
          <w:tab w:val="clear" w:pos="1440"/>
          <w:tab w:val="clear" w:pos="6480"/>
        </w:tabs>
        <w:rPr>
          <w:rFonts w:ascii="Calibri" w:hAnsi="Calibri" w:cs="Segoe UI"/>
          <w:color w:val="1F497D"/>
        </w:rPr>
      </w:pPr>
      <w:r>
        <w:rPr>
          <w:rFonts w:ascii="Calibri" w:hAnsi="Calibri" w:cs="Segoe UI"/>
          <w:color w:val="1F497D"/>
        </w:rPr>
        <w:br w:type="page"/>
      </w:r>
    </w:p>
    <w:p w:rsidR="00627180" w:rsidRDefault="00627180" w:rsidP="00627180">
      <w:pPr>
        <w:rPr>
          <w:rFonts w:ascii="Calibri" w:hAnsi="Calibri" w:cs="Segoe UI"/>
          <w:color w:val="1F497D"/>
        </w:rPr>
      </w:pPr>
    </w:p>
    <w:p w:rsidR="00627180" w:rsidRPr="00C564EE" w:rsidRDefault="00627180" w:rsidP="00627180">
      <w:pPr>
        <w:pStyle w:val="Heading1"/>
      </w:pPr>
      <w:bookmarkStart w:id="9" w:name="_Toc491701673"/>
      <w:r>
        <w:t>DELIVERABLES</w:t>
      </w:r>
      <w:bookmarkEnd w:id="9"/>
    </w:p>
    <w:p w:rsidR="00126825" w:rsidRPr="00126825" w:rsidRDefault="00126825" w:rsidP="00126825">
      <w:pPr>
        <w:tabs>
          <w:tab w:val="clear" w:pos="720"/>
          <w:tab w:val="clear" w:pos="1440"/>
          <w:tab w:val="clear" w:pos="6480"/>
        </w:tabs>
        <w:rPr>
          <w:rFonts w:asciiTheme="minorHAnsi" w:hAnsiTheme="minorHAnsi"/>
          <w:b/>
          <w:sz w:val="22"/>
          <w:szCs w:val="22"/>
          <w:u w:val="single"/>
        </w:rPr>
      </w:pPr>
    </w:p>
    <w:p w:rsidR="00126825" w:rsidRPr="00903BE4" w:rsidRDefault="00126825" w:rsidP="00126825">
      <w:pPr>
        <w:rPr>
          <w:rFonts w:asciiTheme="minorHAnsi" w:hAnsiTheme="minorHAnsi"/>
          <w:szCs w:val="24"/>
        </w:rPr>
      </w:pPr>
      <w:r w:rsidRPr="00903BE4">
        <w:rPr>
          <w:rFonts w:asciiTheme="minorHAnsi" w:hAnsiTheme="minorHAnsi"/>
          <w:szCs w:val="24"/>
        </w:rPr>
        <w:t>The deliverables are organized the same as the work tasks</w:t>
      </w:r>
      <w:r w:rsidR="00903BE4">
        <w:rPr>
          <w:rFonts w:asciiTheme="minorHAnsi" w:hAnsiTheme="minorHAnsi"/>
          <w:szCs w:val="24"/>
        </w:rPr>
        <w:t xml:space="preserve"> and corresponding goals</w:t>
      </w:r>
      <w:r w:rsidRPr="00903BE4">
        <w:rPr>
          <w:rFonts w:asciiTheme="minorHAnsi" w:hAnsiTheme="minorHAnsi"/>
          <w:szCs w:val="24"/>
        </w:rPr>
        <w:t xml:space="preserve">.  There are a total of 15 deliverables that align with the work tasks or goals:  6 flood risk assessment, 5 landslide risk assessment, and 4 data development. </w:t>
      </w:r>
    </w:p>
    <w:p w:rsidR="00126825" w:rsidRPr="00903BE4" w:rsidRDefault="00126825" w:rsidP="00126825">
      <w:pPr>
        <w:ind w:left="720"/>
        <w:rPr>
          <w:rFonts w:asciiTheme="minorHAnsi" w:hAnsiTheme="minorHAnsi"/>
          <w:szCs w:val="24"/>
        </w:rPr>
      </w:pPr>
    </w:p>
    <w:p w:rsidR="00903BE4" w:rsidRPr="00903BE4" w:rsidRDefault="00903BE4" w:rsidP="00126825">
      <w:pPr>
        <w:ind w:left="720"/>
        <w:rPr>
          <w:rFonts w:asciiTheme="minorHAnsi" w:hAnsiTheme="minorHAnsi"/>
          <w:szCs w:val="24"/>
        </w:rPr>
      </w:pPr>
    </w:p>
    <w:p w:rsidR="00903BE4" w:rsidRPr="00903BE4" w:rsidRDefault="00903BE4" w:rsidP="00126825">
      <w:pPr>
        <w:ind w:left="720"/>
        <w:rPr>
          <w:rFonts w:asciiTheme="minorHAnsi" w:hAnsiTheme="minorHAnsi"/>
          <w:szCs w:val="24"/>
        </w:rPr>
      </w:pPr>
      <w:r w:rsidRPr="001B265C">
        <w:rPr>
          <w:rFonts w:asciiTheme="minorHAnsi" w:hAnsiTheme="minorHAnsi"/>
          <w:b/>
          <w:szCs w:val="24"/>
        </w:rPr>
        <w:t>Table</w:t>
      </w:r>
      <w:r w:rsidR="001B265C" w:rsidRPr="001B265C">
        <w:rPr>
          <w:rFonts w:asciiTheme="minorHAnsi" w:hAnsiTheme="minorHAnsi"/>
          <w:b/>
          <w:szCs w:val="24"/>
        </w:rPr>
        <w:t xml:space="preserve"> 13</w:t>
      </w:r>
      <w:r w:rsidRPr="001B265C">
        <w:rPr>
          <w:rFonts w:asciiTheme="minorHAnsi" w:hAnsiTheme="minorHAnsi"/>
          <w:b/>
          <w:szCs w:val="24"/>
        </w:rPr>
        <w:t>.</w:t>
      </w:r>
      <w:r w:rsidRPr="00903BE4">
        <w:rPr>
          <w:rFonts w:asciiTheme="minorHAnsi" w:hAnsiTheme="minorHAnsi"/>
          <w:szCs w:val="24"/>
        </w:rPr>
        <w:t xml:space="preserve">  Deliverables organized by three major work tasks</w:t>
      </w:r>
    </w:p>
    <w:p w:rsidR="00903BE4" w:rsidRDefault="00903BE4" w:rsidP="00126825">
      <w:pPr>
        <w:ind w:left="720"/>
        <w:rPr>
          <w:rFonts w:asciiTheme="minorHAnsi" w:hAnsiTheme="minorHAnsi"/>
          <w:sz w:val="22"/>
          <w:szCs w:val="22"/>
        </w:rPr>
      </w:pPr>
    </w:p>
    <w:tbl>
      <w:tblPr>
        <w:tblStyle w:val="TableGrid"/>
        <w:tblW w:w="0" w:type="auto"/>
        <w:tblInd w:w="720" w:type="dxa"/>
        <w:tblLayout w:type="fixed"/>
        <w:tblLook w:val="04A0" w:firstRow="1" w:lastRow="0" w:firstColumn="1" w:lastColumn="0" w:noHBand="0" w:noVBand="1"/>
      </w:tblPr>
      <w:tblGrid>
        <w:gridCol w:w="3192"/>
        <w:gridCol w:w="1416"/>
        <w:gridCol w:w="1980"/>
      </w:tblGrid>
      <w:tr w:rsidR="00126825" w:rsidTr="00126825">
        <w:tc>
          <w:tcPr>
            <w:tcW w:w="3192" w:type="dxa"/>
          </w:tcPr>
          <w:p w:rsidR="00126825" w:rsidRDefault="00126825" w:rsidP="00126825">
            <w:pPr>
              <w:rPr>
                <w:rFonts w:asciiTheme="minorHAnsi" w:hAnsiTheme="minorHAnsi"/>
              </w:rPr>
            </w:pPr>
            <w:r>
              <w:rPr>
                <w:rFonts w:asciiTheme="minorHAnsi" w:hAnsiTheme="minorHAnsi"/>
              </w:rPr>
              <w:t>Major Work Tasks</w:t>
            </w:r>
          </w:p>
        </w:tc>
        <w:tc>
          <w:tcPr>
            <w:tcW w:w="1416" w:type="dxa"/>
          </w:tcPr>
          <w:p w:rsidR="00126825" w:rsidRDefault="00126825" w:rsidP="00126825">
            <w:pPr>
              <w:rPr>
                <w:rFonts w:asciiTheme="minorHAnsi" w:hAnsiTheme="minorHAnsi"/>
              </w:rPr>
            </w:pPr>
            <w:r>
              <w:rPr>
                <w:rFonts w:asciiTheme="minorHAnsi" w:hAnsiTheme="minorHAnsi"/>
              </w:rPr>
              <w:t>Designation Letter</w:t>
            </w:r>
          </w:p>
        </w:tc>
        <w:tc>
          <w:tcPr>
            <w:tcW w:w="1980" w:type="dxa"/>
          </w:tcPr>
          <w:p w:rsidR="00126825" w:rsidRDefault="00126825" w:rsidP="00126825">
            <w:pPr>
              <w:jc w:val="center"/>
              <w:rPr>
                <w:rFonts w:asciiTheme="minorHAnsi" w:hAnsiTheme="minorHAnsi"/>
              </w:rPr>
            </w:pPr>
            <w:r>
              <w:rPr>
                <w:rFonts w:asciiTheme="minorHAnsi" w:hAnsiTheme="minorHAnsi"/>
              </w:rPr>
              <w:t># Deliverables</w:t>
            </w:r>
          </w:p>
        </w:tc>
      </w:tr>
      <w:tr w:rsidR="00126825" w:rsidTr="00126825">
        <w:tc>
          <w:tcPr>
            <w:tcW w:w="3192" w:type="dxa"/>
          </w:tcPr>
          <w:p w:rsidR="00126825" w:rsidRDefault="00126825" w:rsidP="00126825">
            <w:pPr>
              <w:rPr>
                <w:rFonts w:asciiTheme="minorHAnsi" w:hAnsiTheme="minorHAnsi"/>
              </w:rPr>
            </w:pPr>
          </w:p>
        </w:tc>
        <w:tc>
          <w:tcPr>
            <w:tcW w:w="1416" w:type="dxa"/>
          </w:tcPr>
          <w:p w:rsidR="00126825" w:rsidRDefault="00126825" w:rsidP="00126825">
            <w:pPr>
              <w:rPr>
                <w:rFonts w:asciiTheme="minorHAnsi" w:hAnsiTheme="minorHAnsi"/>
              </w:rPr>
            </w:pPr>
          </w:p>
        </w:tc>
        <w:tc>
          <w:tcPr>
            <w:tcW w:w="1980" w:type="dxa"/>
          </w:tcPr>
          <w:p w:rsidR="00126825" w:rsidRDefault="00126825" w:rsidP="00126825">
            <w:pPr>
              <w:rPr>
                <w:rFonts w:asciiTheme="minorHAnsi" w:hAnsiTheme="minorHAnsi"/>
              </w:rPr>
            </w:pPr>
          </w:p>
        </w:tc>
      </w:tr>
      <w:tr w:rsidR="00126825" w:rsidTr="00126825">
        <w:tc>
          <w:tcPr>
            <w:tcW w:w="3192" w:type="dxa"/>
          </w:tcPr>
          <w:p w:rsidR="00126825" w:rsidRDefault="00126825" w:rsidP="00126825">
            <w:pPr>
              <w:rPr>
                <w:rFonts w:asciiTheme="minorHAnsi" w:hAnsiTheme="minorHAnsi"/>
              </w:rPr>
            </w:pPr>
            <w:r>
              <w:rPr>
                <w:rFonts w:asciiTheme="minorHAnsi" w:hAnsiTheme="minorHAnsi"/>
              </w:rPr>
              <w:t>Flood Risk Assessments</w:t>
            </w:r>
          </w:p>
        </w:tc>
        <w:tc>
          <w:tcPr>
            <w:tcW w:w="1416" w:type="dxa"/>
          </w:tcPr>
          <w:p w:rsidR="00126825" w:rsidRDefault="00126825" w:rsidP="00126825">
            <w:pPr>
              <w:jc w:val="center"/>
              <w:rPr>
                <w:rFonts w:asciiTheme="minorHAnsi" w:hAnsiTheme="minorHAnsi"/>
              </w:rPr>
            </w:pPr>
            <w:r>
              <w:rPr>
                <w:rFonts w:asciiTheme="minorHAnsi" w:hAnsiTheme="minorHAnsi"/>
              </w:rPr>
              <w:t>F</w:t>
            </w:r>
          </w:p>
        </w:tc>
        <w:tc>
          <w:tcPr>
            <w:tcW w:w="1980" w:type="dxa"/>
          </w:tcPr>
          <w:p w:rsidR="00126825" w:rsidRDefault="00126825" w:rsidP="00126825">
            <w:pPr>
              <w:jc w:val="center"/>
              <w:rPr>
                <w:rFonts w:asciiTheme="minorHAnsi" w:hAnsiTheme="minorHAnsi"/>
              </w:rPr>
            </w:pPr>
            <w:r>
              <w:rPr>
                <w:rFonts w:asciiTheme="minorHAnsi" w:hAnsiTheme="minorHAnsi"/>
              </w:rPr>
              <w:t>6</w:t>
            </w:r>
          </w:p>
        </w:tc>
      </w:tr>
      <w:tr w:rsidR="00126825" w:rsidTr="00126825">
        <w:tc>
          <w:tcPr>
            <w:tcW w:w="3192" w:type="dxa"/>
          </w:tcPr>
          <w:p w:rsidR="00126825" w:rsidRDefault="00126825" w:rsidP="00126825">
            <w:pPr>
              <w:rPr>
                <w:rFonts w:asciiTheme="minorHAnsi" w:hAnsiTheme="minorHAnsi"/>
              </w:rPr>
            </w:pPr>
            <w:r>
              <w:rPr>
                <w:rFonts w:asciiTheme="minorHAnsi" w:hAnsiTheme="minorHAnsi"/>
              </w:rPr>
              <w:t>Landslide Risk Assessments</w:t>
            </w:r>
          </w:p>
        </w:tc>
        <w:tc>
          <w:tcPr>
            <w:tcW w:w="1416" w:type="dxa"/>
          </w:tcPr>
          <w:p w:rsidR="00126825" w:rsidRDefault="00126825" w:rsidP="00126825">
            <w:pPr>
              <w:jc w:val="center"/>
              <w:rPr>
                <w:rFonts w:asciiTheme="minorHAnsi" w:hAnsiTheme="minorHAnsi"/>
              </w:rPr>
            </w:pPr>
            <w:r>
              <w:rPr>
                <w:rFonts w:asciiTheme="minorHAnsi" w:hAnsiTheme="minorHAnsi"/>
              </w:rPr>
              <w:t>L</w:t>
            </w:r>
          </w:p>
        </w:tc>
        <w:tc>
          <w:tcPr>
            <w:tcW w:w="1980" w:type="dxa"/>
          </w:tcPr>
          <w:p w:rsidR="00126825" w:rsidRDefault="00126825" w:rsidP="00126825">
            <w:pPr>
              <w:jc w:val="center"/>
              <w:rPr>
                <w:rFonts w:asciiTheme="minorHAnsi" w:hAnsiTheme="minorHAnsi"/>
              </w:rPr>
            </w:pPr>
            <w:r>
              <w:rPr>
                <w:rFonts w:asciiTheme="minorHAnsi" w:hAnsiTheme="minorHAnsi"/>
              </w:rPr>
              <w:t>5</w:t>
            </w:r>
          </w:p>
        </w:tc>
      </w:tr>
      <w:tr w:rsidR="00126825" w:rsidTr="00126825">
        <w:tc>
          <w:tcPr>
            <w:tcW w:w="3192" w:type="dxa"/>
          </w:tcPr>
          <w:p w:rsidR="00126825" w:rsidRDefault="00126825" w:rsidP="00126825">
            <w:pPr>
              <w:rPr>
                <w:rFonts w:asciiTheme="minorHAnsi" w:hAnsiTheme="minorHAnsi"/>
              </w:rPr>
            </w:pPr>
            <w:r>
              <w:rPr>
                <w:rFonts w:asciiTheme="minorHAnsi" w:hAnsiTheme="minorHAnsi"/>
              </w:rPr>
              <w:t>Data Development</w:t>
            </w:r>
          </w:p>
        </w:tc>
        <w:tc>
          <w:tcPr>
            <w:tcW w:w="1416" w:type="dxa"/>
          </w:tcPr>
          <w:p w:rsidR="00126825" w:rsidRDefault="00126825" w:rsidP="00126825">
            <w:pPr>
              <w:jc w:val="center"/>
              <w:rPr>
                <w:rFonts w:asciiTheme="minorHAnsi" w:hAnsiTheme="minorHAnsi"/>
              </w:rPr>
            </w:pPr>
            <w:r>
              <w:rPr>
                <w:rFonts w:asciiTheme="minorHAnsi" w:hAnsiTheme="minorHAnsi"/>
              </w:rPr>
              <w:t>D</w:t>
            </w:r>
          </w:p>
        </w:tc>
        <w:tc>
          <w:tcPr>
            <w:tcW w:w="1980" w:type="dxa"/>
          </w:tcPr>
          <w:p w:rsidR="00126825" w:rsidRDefault="00126825" w:rsidP="00126825">
            <w:pPr>
              <w:jc w:val="center"/>
              <w:rPr>
                <w:rFonts w:asciiTheme="minorHAnsi" w:hAnsiTheme="minorHAnsi"/>
              </w:rPr>
            </w:pPr>
            <w:r>
              <w:rPr>
                <w:rFonts w:asciiTheme="minorHAnsi" w:hAnsiTheme="minorHAnsi"/>
              </w:rPr>
              <w:t>4</w:t>
            </w:r>
          </w:p>
        </w:tc>
      </w:tr>
    </w:tbl>
    <w:p w:rsidR="00126825" w:rsidRDefault="00126825" w:rsidP="00126825">
      <w:pPr>
        <w:ind w:left="720"/>
        <w:rPr>
          <w:rFonts w:asciiTheme="minorHAnsi" w:hAnsiTheme="minorHAnsi"/>
          <w:sz w:val="22"/>
          <w:szCs w:val="22"/>
        </w:rPr>
      </w:pPr>
    </w:p>
    <w:p w:rsidR="00126825" w:rsidRDefault="00126825" w:rsidP="00126825">
      <w:pPr>
        <w:rPr>
          <w:rFonts w:asciiTheme="minorHAnsi" w:hAnsiTheme="minorHAnsi"/>
          <w:sz w:val="22"/>
          <w:szCs w:val="22"/>
        </w:rPr>
      </w:pPr>
    </w:p>
    <w:p w:rsidR="00903BE4" w:rsidRDefault="00903BE4" w:rsidP="00126825">
      <w:pPr>
        <w:rPr>
          <w:rFonts w:asciiTheme="minorHAnsi" w:hAnsiTheme="minorHAnsi"/>
          <w:sz w:val="22"/>
          <w:szCs w:val="22"/>
        </w:rPr>
      </w:pPr>
    </w:p>
    <w:p w:rsidR="00903BE4" w:rsidRDefault="00903BE4" w:rsidP="00126825">
      <w:pPr>
        <w:rPr>
          <w:rFonts w:asciiTheme="minorHAnsi" w:hAnsiTheme="minorHAnsi"/>
          <w:sz w:val="22"/>
          <w:szCs w:val="22"/>
        </w:rPr>
      </w:pPr>
    </w:p>
    <w:p w:rsidR="00126825" w:rsidRPr="00126825" w:rsidRDefault="00126825" w:rsidP="001872F9">
      <w:pPr>
        <w:numPr>
          <w:ilvl w:val="0"/>
          <w:numId w:val="6"/>
        </w:numPr>
        <w:tabs>
          <w:tab w:val="clear" w:pos="720"/>
          <w:tab w:val="clear" w:pos="1440"/>
          <w:tab w:val="clear" w:pos="6480"/>
        </w:tabs>
        <w:spacing w:after="160"/>
        <w:contextualSpacing/>
        <w:rPr>
          <w:rFonts w:asciiTheme="minorHAnsi" w:hAnsiTheme="minorHAnsi"/>
          <w:szCs w:val="24"/>
        </w:rPr>
      </w:pPr>
      <w:r w:rsidRPr="00126825">
        <w:rPr>
          <w:rFonts w:asciiTheme="minorHAnsi" w:hAnsiTheme="minorHAnsi"/>
          <w:szCs w:val="24"/>
        </w:rPr>
        <w:t xml:space="preserve">FLOOD RISK ASSESSMENTS AND PRODUCTS </w:t>
      </w:r>
    </w:p>
    <w:p w:rsidR="00126825" w:rsidRPr="00126825" w:rsidRDefault="00126825" w:rsidP="001872F9">
      <w:pPr>
        <w:numPr>
          <w:ilvl w:val="1"/>
          <w:numId w:val="6"/>
        </w:numPr>
        <w:tabs>
          <w:tab w:val="clear" w:pos="720"/>
          <w:tab w:val="clear" w:pos="1440"/>
          <w:tab w:val="clear" w:pos="6480"/>
        </w:tabs>
        <w:spacing w:after="120" w:line="264" w:lineRule="auto"/>
        <w:contextualSpacing/>
        <w:rPr>
          <w:rFonts w:asciiTheme="minorHAnsi" w:hAnsiTheme="minorHAnsi"/>
          <w:szCs w:val="24"/>
        </w:rPr>
      </w:pPr>
      <w:r w:rsidRPr="00126825">
        <w:rPr>
          <w:rFonts w:asciiTheme="minorHAnsi" w:hAnsiTheme="minorHAnsi"/>
          <w:b/>
          <w:szCs w:val="24"/>
        </w:rPr>
        <w:t>Site-specific flood risk assessments</w:t>
      </w:r>
      <w:r w:rsidRPr="00126825">
        <w:rPr>
          <w:rFonts w:asciiTheme="minorHAnsi" w:hAnsiTheme="minorHAnsi"/>
          <w:szCs w:val="24"/>
        </w:rPr>
        <w:t xml:space="preserve"> for 55 counties and </w:t>
      </w:r>
      <w:r w:rsidR="00F92A12">
        <w:rPr>
          <w:rFonts w:asciiTheme="minorHAnsi" w:hAnsiTheme="minorHAnsi"/>
          <w:szCs w:val="24"/>
        </w:rPr>
        <w:t>232</w:t>
      </w:r>
      <w:r w:rsidR="00944762">
        <w:rPr>
          <w:rFonts w:asciiTheme="minorHAnsi" w:hAnsiTheme="minorHAnsi"/>
          <w:szCs w:val="24"/>
        </w:rPr>
        <w:t xml:space="preserve"> incorporated</w:t>
      </w:r>
      <w:r w:rsidRPr="00126825">
        <w:rPr>
          <w:rFonts w:asciiTheme="minorHAnsi" w:hAnsiTheme="minorHAnsi"/>
          <w:szCs w:val="24"/>
        </w:rPr>
        <w:t xml:space="preserve"> communities to supplement Local and State Hazard Mitigation Plans.  The f</w:t>
      </w:r>
      <w:r w:rsidRPr="00126825">
        <w:rPr>
          <w:rFonts w:asciiTheme="minorHAnsi" w:hAnsiTheme="minorHAnsi"/>
          <w:bCs/>
          <w:szCs w:val="24"/>
        </w:rPr>
        <w:t xml:space="preserve">lood risk assessments for the </w:t>
      </w:r>
      <w:r w:rsidR="00944762">
        <w:rPr>
          <w:rFonts w:asciiTheme="minorHAnsi" w:hAnsiTheme="minorHAnsi"/>
          <w:bCs/>
          <w:szCs w:val="24"/>
        </w:rPr>
        <w:t>287</w:t>
      </w:r>
      <w:r w:rsidRPr="00126825">
        <w:rPr>
          <w:rFonts w:asciiTheme="minorHAnsi" w:hAnsiTheme="minorHAnsi"/>
          <w:bCs/>
          <w:szCs w:val="24"/>
        </w:rPr>
        <w:t xml:space="preserve"> study areas</w:t>
      </w:r>
      <w:r w:rsidRPr="00126825">
        <w:rPr>
          <w:rFonts w:asciiTheme="minorHAnsi" w:hAnsiTheme="minorHAnsi"/>
          <w:szCs w:val="24"/>
        </w:rPr>
        <w:t xml:space="preserve"> are calculated for a riverine 1% annual chance flood event with Hazus flood loss models using as inputs the flood inundation area and composite of the best available depth grids.</w:t>
      </w:r>
    </w:p>
    <w:p w:rsidR="00126825" w:rsidRPr="00126825" w:rsidRDefault="00126825" w:rsidP="001872F9">
      <w:pPr>
        <w:numPr>
          <w:ilvl w:val="1"/>
          <w:numId w:val="4"/>
        </w:numPr>
        <w:tabs>
          <w:tab w:val="clear" w:pos="720"/>
          <w:tab w:val="clear" w:pos="1440"/>
          <w:tab w:val="clear" w:pos="6480"/>
        </w:tabs>
        <w:spacing w:after="160"/>
        <w:ind w:left="1530" w:hanging="540"/>
        <w:contextualSpacing/>
        <w:rPr>
          <w:rFonts w:asciiTheme="minorHAnsi" w:hAnsiTheme="minorHAnsi"/>
          <w:szCs w:val="24"/>
        </w:rPr>
      </w:pPr>
      <w:r w:rsidRPr="00126825">
        <w:rPr>
          <w:rFonts w:asciiTheme="minorHAnsi" w:hAnsiTheme="minorHAnsi"/>
          <w:iCs/>
          <w:szCs w:val="24"/>
        </w:rPr>
        <w:t xml:space="preserve">Physical Building Damage Assessments.  </w:t>
      </w:r>
      <w:r w:rsidRPr="00126825">
        <w:rPr>
          <w:rFonts w:asciiTheme="minorHAnsi" w:hAnsiTheme="minorHAnsi"/>
          <w:szCs w:val="24"/>
        </w:rPr>
        <w:t xml:space="preserve"> Losses are categorized as building losses associated with damage to the fixed elements of a structure, such as the foundation, walls, or floors; and contents losses associated with damage to structural elements not permanently fixed within a structure, such as furniture, appliances, and personal possessions.</w:t>
      </w:r>
    </w:p>
    <w:p w:rsidR="00126825" w:rsidRPr="00126825" w:rsidRDefault="00126825" w:rsidP="001872F9">
      <w:pPr>
        <w:numPr>
          <w:ilvl w:val="3"/>
          <w:numId w:val="7"/>
        </w:numPr>
        <w:tabs>
          <w:tab w:val="clear" w:pos="720"/>
          <w:tab w:val="clear" w:pos="1440"/>
          <w:tab w:val="clear" w:pos="6480"/>
        </w:tabs>
        <w:spacing w:after="120" w:line="264" w:lineRule="auto"/>
        <w:ind w:left="1530" w:hanging="540"/>
        <w:contextualSpacing/>
        <w:rPr>
          <w:rFonts w:asciiTheme="minorHAnsi" w:hAnsiTheme="minorHAnsi"/>
          <w:iCs/>
          <w:szCs w:val="24"/>
        </w:rPr>
      </w:pPr>
      <w:r w:rsidRPr="00126825">
        <w:rPr>
          <w:rFonts w:asciiTheme="minorHAnsi" w:hAnsiTheme="minorHAnsi"/>
          <w:iCs/>
          <w:szCs w:val="24"/>
        </w:rPr>
        <w:t xml:space="preserve">Flood Debris Generated </w:t>
      </w:r>
    </w:p>
    <w:p w:rsidR="00126825" w:rsidRPr="00126825" w:rsidRDefault="00126825" w:rsidP="001872F9">
      <w:pPr>
        <w:numPr>
          <w:ilvl w:val="3"/>
          <w:numId w:val="7"/>
        </w:numPr>
        <w:tabs>
          <w:tab w:val="clear" w:pos="720"/>
          <w:tab w:val="clear" w:pos="1440"/>
          <w:tab w:val="clear" w:pos="6480"/>
        </w:tabs>
        <w:spacing w:after="240" w:line="264" w:lineRule="auto"/>
        <w:ind w:left="1530" w:hanging="540"/>
        <w:contextualSpacing/>
        <w:rPr>
          <w:rFonts w:asciiTheme="minorHAnsi" w:hAnsiTheme="minorHAnsi"/>
          <w:iCs/>
          <w:szCs w:val="24"/>
        </w:rPr>
      </w:pPr>
      <w:r w:rsidRPr="00126825">
        <w:rPr>
          <w:rFonts w:asciiTheme="minorHAnsi" w:hAnsiTheme="minorHAnsi"/>
          <w:iCs/>
          <w:szCs w:val="24"/>
        </w:rPr>
        <w:t>Flood Shelter Requirements</w:t>
      </w:r>
    </w:p>
    <w:p w:rsidR="00126825" w:rsidRPr="00126825" w:rsidRDefault="00126825" w:rsidP="001872F9">
      <w:pPr>
        <w:numPr>
          <w:ilvl w:val="3"/>
          <w:numId w:val="7"/>
        </w:numPr>
        <w:tabs>
          <w:tab w:val="clear" w:pos="720"/>
          <w:tab w:val="clear" w:pos="1440"/>
          <w:tab w:val="clear" w:pos="6480"/>
        </w:tabs>
        <w:spacing w:after="160"/>
        <w:ind w:left="1530" w:hanging="540"/>
        <w:contextualSpacing/>
        <w:rPr>
          <w:rFonts w:asciiTheme="minorHAnsi" w:hAnsiTheme="minorHAnsi"/>
          <w:szCs w:val="24"/>
        </w:rPr>
      </w:pPr>
      <w:r w:rsidRPr="00126825">
        <w:rPr>
          <w:rFonts w:asciiTheme="minorHAnsi" w:hAnsiTheme="minorHAnsi"/>
          <w:szCs w:val="24"/>
        </w:rPr>
        <w:t>Additional tables that summarize inventory and loss data at the community level, stream name, flood zone, etc. and can be incorporated in the Flood Risk Assessment dataset.</w:t>
      </w:r>
    </w:p>
    <w:p w:rsidR="00126825" w:rsidRPr="00126825" w:rsidRDefault="00126825" w:rsidP="001872F9">
      <w:pPr>
        <w:numPr>
          <w:ilvl w:val="1"/>
          <w:numId w:val="6"/>
        </w:numPr>
        <w:tabs>
          <w:tab w:val="clear" w:pos="720"/>
          <w:tab w:val="clear" w:pos="1440"/>
          <w:tab w:val="clear" w:pos="6480"/>
        </w:tabs>
        <w:spacing w:after="160"/>
        <w:contextualSpacing/>
        <w:rPr>
          <w:rFonts w:asciiTheme="minorHAnsi" w:hAnsiTheme="minorHAnsi"/>
          <w:szCs w:val="24"/>
        </w:rPr>
      </w:pPr>
      <w:r w:rsidRPr="00126825">
        <w:rPr>
          <w:rFonts w:asciiTheme="minorHAnsi" w:hAnsiTheme="minorHAnsi"/>
          <w:iCs/>
          <w:szCs w:val="24"/>
        </w:rPr>
        <w:t xml:space="preserve">A statewide geodatabase of </w:t>
      </w:r>
      <w:r w:rsidRPr="00126825">
        <w:rPr>
          <w:rFonts w:asciiTheme="minorHAnsi" w:hAnsiTheme="minorHAnsi"/>
          <w:b/>
          <w:iCs/>
          <w:szCs w:val="24"/>
        </w:rPr>
        <w:t>site-specific flood risk structures</w:t>
      </w:r>
      <w:r w:rsidRPr="00126825">
        <w:rPr>
          <w:rFonts w:asciiTheme="minorHAnsi" w:hAnsiTheme="minorHAnsi"/>
          <w:szCs w:val="24"/>
        </w:rPr>
        <w:t xml:space="preserve"> (called “User-Defined Facilities”, or UDFs, in Hazus) located in the Regulatory/Advisory Floodplains.</w:t>
      </w:r>
    </w:p>
    <w:p w:rsidR="00126825" w:rsidRPr="00126825" w:rsidRDefault="00126825" w:rsidP="001872F9">
      <w:pPr>
        <w:numPr>
          <w:ilvl w:val="3"/>
          <w:numId w:val="8"/>
        </w:numPr>
        <w:tabs>
          <w:tab w:val="clear" w:pos="720"/>
          <w:tab w:val="clear" w:pos="1440"/>
          <w:tab w:val="clear" w:pos="6480"/>
        </w:tabs>
        <w:spacing w:after="160"/>
        <w:ind w:left="1530" w:hanging="558"/>
        <w:contextualSpacing/>
        <w:rPr>
          <w:rFonts w:asciiTheme="minorHAnsi" w:hAnsiTheme="minorHAnsi"/>
          <w:szCs w:val="24"/>
        </w:rPr>
      </w:pPr>
      <w:r w:rsidRPr="00126825">
        <w:rPr>
          <w:rFonts w:asciiTheme="minorHAnsi" w:hAnsiTheme="minorHAnsi"/>
          <w:szCs w:val="24"/>
        </w:rPr>
        <w:t>The Flood Risk Assessment dataset reflects potential loss estimates (damages) resulting from a 1-percent annual chance flood.</w:t>
      </w:r>
    </w:p>
    <w:p w:rsidR="00126825" w:rsidRPr="00126825" w:rsidRDefault="00126825" w:rsidP="001872F9">
      <w:pPr>
        <w:numPr>
          <w:ilvl w:val="3"/>
          <w:numId w:val="8"/>
        </w:numPr>
        <w:tabs>
          <w:tab w:val="clear" w:pos="720"/>
          <w:tab w:val="clear" w:pos="1440"/>
          <w:tab w:val="clear" w:pos="6480"/>
        </w:tabs>
        <w:spacing w:after="160"/>
        <w:ind w:left="1530" w:hanging="558"/>
        <w:contextualSpacing/>
        <w:rPr>
          <w:rFonts w:asciiTheme="minorHAnsi" w:hAnsiTheme="minorHAnsi"/>
          <w:szCs w:val="24"/>
        </w:rPr>
      </w:pPr>
      <w:r w:rsidRPr="00126825">
        <w:rPr>
          <w:rFonts w:asciiTheme="minorHAnsi" w:hAnsiTheme="minorHAnsi"/>
          <w:szCs w:val="24"/>
        </w:rPr>
        <w:t xml:space="preserve">The loss estimates are derived at the individual building/structure level. </w:t>
      </w:r>
    </w:p>
    <w:p w:rsidR="00126825" w:rsidRPr="00126825" w:rsidRDefault="00126825" w:rsidP="001872F9">
      <w:pPr>
        <w:numPr>
          <w:ilvl w:val="1"/>
          <w:numId w:val="6"/>
        </w:numPr>
        <w:tabs>
          <w:tab w:val="clear" w:pos="720"/>
          <w:tab w:val="clear" w:pos="1440"/>
          <w:tab w:val="clear" w:pos="6480"/>
        </w:tabs>
        <w:spacing w:after="120" w:line="264" w:lineRule="auto"/>
        <w:contextualSpacing/>
        <w:rPr>
          <w:rFonts w:asciiTheme="minorHAnsi" w:hAnsiTheme="minorHAnsi"/>
          <w:color w:val="000000"/>
          <w:szCs w:val="24"/>
        </w:rPr>
      </w:pPr>
      <w:r w:rsidRPr="00126825">
        <w:rPr>
          <w:rFonts w:asciiTheme="minorHAnsi" w:hAnsiTheme="minorHAnsi"/>
          <w:b/>
          <w:color w:val="000000"/>
          <w:szCs w:val="24"/>
        </w:rPr>
        <w:t>3D flood risk visualizations</w:t>
      </w:r>
      <w:r w:rsidRPr="00126825">
        <w:rPr>
          <w:rFonts w:asciiTheme="minorHAnsi" w:hAnsiTheme="minorHAnsi"/>
          <w:color w:val="000000"/>
          <w:szCs w:val="24"/>
        </w:rPr>
        <w:t xml:space="preserve"> for </w:t>
      </w:r>
      <w:r w:rsidRPr="00126825">
        <w:rPr>
          <w:rFonts w:asciiTheme="minorHAnsi" w:hAnsiTheme="minorHAnsi"/>
          <w:i/>
          <w:color w:val="000000"/>
          <w:szCs w:val="24"/>
        </w:rPr>
        <w:t>every</w:t>
      </w:r>
      <w:r w:rsidRPr="00126825">
        <w:rPr>
          <w:rFonts w:asciiTheme="minorHAnsi" w:hAnsiTheme="minorHAnsi"/>
          <w:color w:val="000000"/>
          <w:szCs w:val="24"/>
        </w:rPr>
        <w:t xml:space="preserve"> individual at-risk structure and select communities.  Requires flood inundation zone boundaries, depth grids, and building footprints.</w:t>
      </w:r>
    </w:p>
    <w:p w:rsidR="00126825" w:rsidRPr="00126825" w:rsidRDefault="00126825" w:rsidP="001872F9">
      <w:pPr>
        <w:numPr>
          <w:ilvl w:val="1"/>
          <w:numId w:val="6"/>
        </w:numPr>
        <w:tabs>
          <w:tab w:val="clear" w:pos="720"/>
          <w:tab w:val="clear" w:pos="1440"/>
          <w:tab w:val="clear" w:pos="6480"/>
        </w:tabs>
        <w:spacing w:after="120" w:line="264" w:lineRule="auto"/>
        <w:contextualSpacing/>
        <w:rPr>
          <w:rFonts w:asciiTheme="minorHAnsi" w:hAnsiTheme="minorHAnsi"/>
          <w:color w:val="000000"/>
          <w:szCs w:val="24"/>
        </w:rPr>
      </w:pPr>
      <w:r w:rsidRPr="00126825">
        <w:rPr>
          <w:rFonts w:asciiTheme="minorHAnsi" w:hAnsiTheme="minorHAnsi"/>
          <w:b/>
          <w:color w:val="000000"/>
          <w:szCs w:val="24"/>
        </w:rPr>
        <w:lastRenderedPageBreak/>
        <w:t>Assemble statewide composite flood risk products</w:t>
      </w:r>
      <w:r w:rsidRPr="00126825">
        <w:rPr>
          <w:rFonts w:asciiTheme="minorHAnsi" w:hAnsiTheme="minorHAnsi"/>
          <w:color w:val="000000"/>
          <w:szCs w:val="24"/>
        </w:rPr>
        <w:t xml:space="preserve"> to include a statewide advisory floodplain from Advisory A and Advisory AE flood zones, statewide flood depth and water surface elevation grids.</w:t>
      </w:r>
      <w:r w:rsidR="00903BE4">
        <w:rPr>
          <w:rFonts w:asciiTheme="minorHAnsi" w:hAnsiTheme="minorHAnsi"/>
          <w:color w:val="000000"/>
          <w:szCs w:val="24"/>
        </w:rPr>
        <w:t xml:space="preserve">  See Appendix </w:t>
      </w:r>
      <w:r w:rsidR="001B265C">
        <w:rPr>
          <w:rFonts w:asciiTheme="minorHAnsi" w:hAnsiTheme="minorHAnsi"/>
          <w:color w:val="000000"/>
          <w:szCs w:val="24"/>
        </w:rPr>
        <w:t>C</w:t>
      </w:r>
      <w:r w:rsidR="00903BE4">
        <w:rPr>
          <w:rFonts w:asciiTheme="minorHAnsi" w:hAnsiTheme="minorHAnsi"/>
          <w:color w:val="000000"/>
          <w:szCs w:val="24"/>
        </w:rPr>
        <w:t>.</w:t>
      </w:r>
    </w:p>
    <w:p w:rsidR="00126825" w:rsidRPr="00126825" w:rsidRDefault="00126825" w:rsidP="001872F9">
      <w:pPr>
        <w:numPr>
          <w:ilvl w:val="1"/>
          <w:numId w:val="6"/>
        </w:numPr>
        <w:tabs>
          <w:tab w:val="clear" w:pos="720"/>
          <w:tab w:val="clear" w:pos="1440"/>
          <w:tab w:val="clear" w:pos="6480"/>
        </w:tabs>
        <w:spacing w:after="160" w:line="264" w:lineRule="auto"/>
        <w:contextualSpacing/>
        <w:rPr>
          <w:rFonts w:asciiTheme="minorHAnsi" w:hAnsiTheme="minorHAnsi"/>
          <w:b/>
          <w:szCs w:val="24"/>
        </w:rPr>
      </w:pPr>
      <w:r w:rsidRPr="00126825">
        <w:rPr>
          <w:rFonts w:asciiTheme="minorHAnsi" w:hAnsiTheme="minorHAnsi" w:cs="Arial"/>
          <w:b/>
          <w:szCs w:val="24"/>
        </w:rPr>
        <w:t xml:space="preserve">Update State Hazard Mitigation Plan.  </w:t>
      </w:r>
      <w:r w:rsidRPr="00126825">
        <w:rPr>
          <w:rFonts w:asciiTheme="minorHAnsi" w:hAnsiTheme="minorHAnsi"/>
          <w:color w:val="000000"/>
          <w:szCs w:val="24"/>
        </w:rPr>
        <w:t xml:space="preserve">Integrate county flood assessment data and reports into </w:t>
      </w:r>
      <w:r w:rsidRPr="00126825">
        <w:rPr>
          <w:rFonts w:asciiTheme="minorHAnsi" w:hAnsiTheme="minorHAnsi"/>
          <w:szCs w:val="24"/>
        </w:rPr>
        <w:t xml:space="preserve">state hazard mitigation plan.  </w:t>
      </w:r>
      <w:r w:rsidRPr="00126825">
        <w:rPr>
          <w:rFonts w:asciiTheme="minorHAnsi" w:hAnsiTheme="minorHAnsi" w:cs="Segoe UI"/>
          <w:szCs w:val="24"/>
        </w:rPr>
        <w:t>A standardized data analysis process will ensure that future local and state plan updates are consistent and utilize comparable methodologies.</w:t>
      </w:r>
    </w:p>
    <w:p w:rsidR="00126825" w:rsidRPr="00903BE4" w:rsidRDefault="00126825" w:rsidP="001872F9">
      <w:pPr>
        <w:numPr>
          <w:ilvl w:val="1"/>
          <w:numId w:val="6"/>
        </w:numPr>
        <w:tabs>
          <w:tab w:val="clear" w:pos="720"/>
          <w:tab w:val="clear" w:pos="1440"/>
          <w:tab w:val="clear" w:pos="6480"/>
        </w:tabs>
        <w:spacing w:after="160" w:line="264" w:lineRule="auto"/>
        <w:contextualSpacing/>
        <w:rPr>
          <w:rFonts w:asciiTheme="minorHAnsi" w:hAnsiTheme="minorHAnsi"/>
          <w:b/>
          <w:szCs w:val="24"/>
        </w:rPr>
      </w:pPr>
      <w:r w:rsidRPr="00903BE4">
        <w:rPr>
          <w:rFonts w:asciiTheme="minorHAnsi" w:hAnsiTheme="minorHAnsi"/>
          <w:b/>
          <w:color w:val="000000"/>
          <w:szCs w:val="24"/>
        </w:rPr>
        <w:t xml:space="preserve">Published </w:t>
      </w:r>
      <w:r w:rsidRPr="00903BE4">
        <w:rPr>
          <w:rFonts w:asciiTheme="minorHAnsi" w:hAnsiTheme="minorHAnsi"/>
          <w:b/>
          <w:bCs/>
          <w:color w:val="000000"/>
          <w:szCs w:val="24"/>
        </w:rPr>
        <w:t>flood risk data and products</w:t>
      </w:r>
      <w:r w:rsidRPr="00903BE4">
        <w:rPr>
          <w:rFonts w:asciiTheme="minorHAnsi" w:hAnsiTheme="minorHAnsi"/>
          <w:color w:val="000000"/>
          <w:szCs w:val="24"/>
        </w:rPr>
        <w:t xml:space="preserve"> on state (www.MapWV.gov/flood) and FEMA’s federal geo-platforms according to required specifications.  Flood risk deliverables for every county include:  </w:t>
      </w:r>
      <w:r w:rsidRPr="00903BE4">
        <w:rPr>
          <w:rFonts w:asciiTheme="minorHAnsi" w:hAnsiTheme="minorHAnsi"/>
          <w:color w:val="000000"/>
          <w:szCs w:val="24"/>
        </w:rPr>
        <w:br/>
      </w:r>
    </w:p>
    <w:p w:rsidR="00903BE4" w:rsidRPr="00903BE4" w:rsidRDefault="00903BE4" w:rsidP="00903BE4">
      <w:pPr>
        <w:numPr>
          <w:ilvl w:val="0"/>
          <w:numId w:val="9"/>
        </w:numPr>
        <w:spacing w:after="160" w:line="259" w:lineRule="auto"/>
        <w:ind w:left="1080" w:hanging="288"/>
        <w:contextualSpacing/>
        <w:rPr>
          <w:rFonts w:asciiTheme="minorHAnsi" w:hAnsiTheme="minorHAnsi"/>
          <w:szCs w:val="24"/>
        </w:rPr>
      </w:pPr>
      <w:r w:rsidRPr="00903BE4">
        <w:rPr>
          <w:rFonts w:asciiTheme="minorHAnsi" w:hAnsiTheme="minorHAnsi"/>
          <w:szCs w:val="24"/>
        </w:rPr>
        <w:t>Reports</w:t>
      </w:r>
    </w:p>
    <w:p w:rsidR="00903BE4" w:rsidRPr="00903BE4" w:rsidRDefault="00903BE4" w:rsidP="00903BE4">
      <w:pPr>
        <w:numPr>
          <w:ilvl w:val="1"/>
          <w:numId w:val="9"/>
        </w:numPr>
        <w:tabs>
          <w:tab w:val="clear" w:pos="720"/>
          <w:tab w:val="clear" w:pos="1440"/>
          <w:tab w:val="left" w:pos="1170"/>
        </w:tabs>
        <w:spacing w:after="160" w:line="259" w:lineRule="auto"/>
        <w:ind w:left="1440" w:hanging="270"/>
        <w:contextualSpacing/>
        <w:rPr>
          <w:rFonts w:asciiTheme="minorHAnsi" w:hAnsiTheme="minorHAnsi" w:cs="Arial"/>
          <w:szCs w:val="24"/>
        </w:rPr>
      </w:pPr>
      <w:r w:rsidRPr="00903BE4">
        <w:rPr>
          <w:rFonts w:asciiTheme="minorHAnsi" w:hAnsiTheme="minorHAnsi"/>
          <w:szCs w:val="24"/>
        </w:rPr>
        <w:t>Publish risk data in county reports to WV Flood Tool</w:t>
      </w:r>
      <w:r w:rsidRPr="00903BE4">
        <w:rPr>
          <w:rFonts w:asciiTheme="minorHAnsi" w:hAnsiTheme="minorHAnsi" w:cs="Arial"/>
          <w:szCs w:val="24"/>
        </w:rPr>
        <w:t xml:space="preserve"> </w:t>
      </w:r>
    </w:p>
    <w:p w:rsidR="00903BE4" w:rsidRPr="00903BE4" w:rsidRDefault="00903BE4" w:rsidP="00903BE4">
      <w:pPr>
        <w:numPr>
          <w:ilvl w:val="1"/>
          <w:numId w:val="9"/>
        </w:numPr>
        <w:tabs>
          <w:tab w:val="clear" w:pos="720"/>
          <w:tab w:val="clear" w:pos="1440"/>
          <w:tab w:val="left" w:pos="1170"/>
        </w:tabs>
        <w:spacing w:after="160" w:line="259" w:lineRule="auto"/>
        <w:ind w:left="1440" w:hanging="270"/>
        <w:rPr>
          <w:rFonts w:asciiTheme="minorHAnsi" w:hAnsiTheme="minorHAnsi" w:cs="Arial"/>
          <w:szCs w:val="24"/>
        </w:rPr>
      </w:pPr>
      <w:r w:rsidRPr="00903BE4">
        <w:rPr>
          <w:rFonts w:asciiTheme="minorHAnsi" w:hAnsiTheme="minorHAnsi" w:cs="Arial"/>
          <w:szCs w:val="24"/>
        </w:rPr>
        <w:t>Integrate county flood risk studies into regional and state hazard mitigation plan updates.</w:t>
      </w:r>
    </w:p>
    <w:p w:rsidR="00126825" w:rsidRPr="00903BE4" w:rsidRDefault="00126825" w:rsidP="001872F9">
      <w:pPr>
        <w:numPr>
          <w:ilvl w:val="0"/>
          <w:numId w:val="9"/>
        </w:numPr>
        <w:tabs>
          <w:tab w:val="clear" w:pos="720"/>
          <w:tab w:val="clear" w:pos="1440"/>
          <w:tab w:val="clear" w:pos="6480"/>
        </w:tabs>
        <w:spacing w:after="160" w:line="259" w:lineRule="auto"/>
        <w:ind w:left="1080" w:hanging="270"/>
        <w:contextualSpacing/>
        <w:rPr>
          <w:rFonts w:asciiTheme="minorHAnsi" w:hAnsiTheme="minorHAnsi"/>
          <w:szCs w:val="24"/>
        </w:rPr>
      </w:pPr>
      <w:r w:rsidRPr="00903BE4">
        <w:rPr>
          <w:rFonts w:asciiTheme="minorHAnsi" w:hAnsiTheme="minorHAnsi"/>
          <w:szCs w:val="24"/>
        </w:rPr>
        <w:t>Maps</w:t>
      </w:r>
    </w:p>
    <w:p w:rsidR="00126825" w:rsidRPr="00126825" w:rsidRDefault="00126825" w:rsidP="001872F9">
      <w:pPr>
        <w:numPr>
          <w:ilvl w:val="1"/>
          <w:numId w:val="9"/>
        </w:numPr>
        <w:tabs>
          <w:tab w:val="clear" w:pos="720"/>
          <w:tab w:val="clear" w:pos="1440"/>
          <w:tab w:val="clear" w:pos="6480"/>
        </w:tabs>
        <w:spacing w:after="160" w:line="259" w:lineRule="auto"/>
        <w:ind w:left="1440" w:hanging="270"/>
        <w:contextualSpacing/>
        <w:rPr>
          <w:rFonts w:asciiTheme="minorHAnsi" w:hAnsiTheme="minorHAnsi"/>
          <w:szCs w:val="24"/>
        </w:rPr>
      </w:pPr>
      <w:r w:rsidRPr="00903BE4">
        <w:rPr>
          <w:rFonts w:asciiTheme="minorHAnsi" w:hAnsiTheme="minorHAnsi"/>
          <w:szCs w:val="24"/>
        </w:rPr>
        <w:t>Building</w:t>
      </w:r>
      <w:r w:rsidRPr="00126825">
        <w:rPr>
          <w:rFonts w:asciiTheme="minorHAnsi" w:hAnsiTheme="minorHAnsi"/>
          <w:szCs w:val="24"/>
        </w:rPr>
        <w:t xml:space="preserve"> Exposure</w:t>
      </w:r>
    </w:p>
    <w:p w:rsidR="00126825" w:rsidRPr="00126825" w:rsidRDefault="00126825" w:rsidP="001872F9">
      <w:pPr>
        <w:numPr>
          <w:ilvl w:val="1"/>
          <w:numId w:val="9"/>
        </w:numPr>
        <w:tabs>
          <w:tab w:val="clear" w:pos="720"/>
          <w:tab w:val="clear" w:pos="1440"/>
          <w:tab w:val="clear" w:pos="6480"/>
        </w:tabs>
        <w:spacing w:after="160" w:line="259" w:lineRule="auto"/>
        <w:ind w:left="1440" w:hanging="270"/>
        <w:contextualSpacing/>
        <w:rPr>
          <w:rFonts w:asciiTheme="minorHAnsi" w:hAnsiTheme="minorHAnsi"/>
          <w:szCs w:val="24"/>
        </w:rPr>
      </w:pPr>
      <w:r w:rsidRPr="00126825">
        <w:rPr>
          <w:rFonts w:asciiTheme="minorHAnsi" w:hAnsiTheme="minorHAnsi"/>
          <w:szCs w:val="24"/>
        </w:rPr>
        <w:t>Physical damage map of buildings and facilities (large size)</w:t>
      </w:r>
    </w:p>
    <w:p w:rsidR="00126825" w:rsidRPr="00126825" w:rsidRDefault="00126825" w:rsidP="001872F9">
      <w:pPr>
        <w:numPr>
          <w:ilvl w:val="1"/>
          <w:numId w:val="9"/>
        </w:numPr>
        <w:tabs>
          <w:tab w:val="clear" w:pos="720"/>
          <w:tab w:val="clear" w:pos="1440"/>
          <w:tab w:val="clear" w:pos="6480"/>
        </w:tabs>
        <w:spacing w:after="160" w:line="259" w:lineRule="auto"/>
        <w:ind w:left="1440" w:hanging="270"/>
        <w:contextualSpacing/>
        <w:rPr>
          <w:rFonts w:asciiTheme="minorHAnsi" w:hAnsiTheme="minorHAnsi"/>
          <w:szCs w:val="24"/>
        </w:rPr>
      </w:pPr>
      <w:r w:rsidRPr="00126825">
        <w:rPr>
          <w:rFonts w:asciiTheme="minorHAnsi" w:hAnsiTheme="minorHAnsi"/>
          <w:szCs w:val="24"/>
        </w:rPr>
        <w:t>Debris map</w:t>
      </w:r>
    </w:p>
    <w:p w:rsidR="00126825" w:rsidRPr="00126825" w:rsidRDefault="00126825" w:rsidP="001872F9">
      <w:pPr>
        <w:numPr>
          <w:ilvl w:val="1"/>
          <w:numId w:val="9"/>
        </w:numPr>
        <w:tabs>
          <w:tab w:val="clear" w:pos="720"/>
          <w:tab w:val="clear" w:pos="1440"/>
          <w:tab w:val="clear" w:pos="6480"/>
        </w:tabs>
        <w:spacing w:after="160" w:line="259" w:lineRule="auto"/>
        <w:ind w:left="1440" w:hanging="270"/>
        <w:contextualSpacing/>
        <w:rPr>
          <w:rFonts w:asciiTheme="minorHAnsi" w:hAnsiTheme="minorHAnsi"/>
          <w:szCs w:val="24"/>
        </w:rPr>
      </w:pPr>
      <w:r w:rsidRPr="00126825">
        <w:rPr>
          <w:rFonts w:asciiTheme="minorHAnsi" w:hAnsiTheme="minorHAnsi"/>
          <w:szCs w:val="24"/>
        </w:rPr>
        <w:t>Population Displacement / Shelter map</w:t>
      </w:r>
    </w:p>
    <w:p w:rsidR="00126825" w:rsidRPr="00126825" w:rsidRDefault="00126825" w:rsidP="001872F9">
      <w:pPr>
        <w:numPr>
          <w:ilvl w:val="1"/>
          <w:numId w:val="9"/>
        </w:numPr>
        <w:tabs>
          <w:tab w:val="clear" w:pos="720"/>
          <w:tab w:val="clear" w:pos="1440"/>
          <w:tab w:val="clear" w:pos="6480"/>
        </w:tabs>
        <w:spacing w:after="160" w:line="259" w:lineRule="auto"/>
        <w:ind w:left="1440" w:hanging="270"/>
        <w:contextualSpacing/>
        <w:rPr>
          <w:rFonts w:asciiTheme="minorHAnsi" w:hAnsiTheme="minorHAnsi"/>
          <w:szCs w:val="24"/>
        </w:rPr>
      </w:pPr>
      <w:r w:rsidRPr="00126825">
        <w:rPr>
          <w:rFonts w:asciiTheme="minorHAnsi" w:hAnsiTheme="minorHAnsi"/>
          <w:szCs w:val="24"/>
        </w:rPr>
        <w:t>Select 3D maps (if building footprints available)</w:t>
      </w:r>
    </w:p>
    <w:p w:rsidR="00126825" w:rsidRPr="00126825" w:rsidRDefault="00126825" w:rsidP="001872F9">
      <w:pPr>
        <w:numPr>
          <w:ilvl w:val="1"/>
          <w:numId w:val="9"/>
        </w:numPr>
        <w:tabs>
          <w:tab w:val="clear" w:pos="720"/>
          <w:tab w:val="clear" w:pos="1440"/>
          <w:tab w:val="clear" w:pos="6480"/>
        </w:tabs>
        <w:spacing w:after="160" w:line="259" w:lineRule="auto"/>
        <w:ind w:left="1440" w:hanging="270"/>
        <w:contextualSpacing/>
        <w:rPr>
          <w:rFonts w:asciiTheme="minorHAnsi" w:hAnsiTheme="minorHAnsi"/>
          <w:szCs w:val="24"/>
        </w:rPr>
      </w:pPr>
      <w:r w:rsidRPr="00126825">
        <w:rPr>
          <w:rFonts w:asciiTheme="minorHAnsi" w:hAnsiTheme="minorHAnsi"/>
          <w:szCs w:val="24"/>
        </w:rPr>
        <w:t>Miscellaneous maps</w:t>
      </w:r>
      <w:r w:rsidRPr="00126825">
        <w:rPr>
          <w:rFonts w:asciiTheme="minorHAnsi" w:hAnsiTheme="minorHAnsi"/>
          <w:szCs w:val="24"/>
        </w:rPr>
        <w:br/>
      </w:r>
    </w:p>
    <w:p w:rsidR="00126825" w:rsidRPr="00126825" w:rsidRDefault="00126825" w:rsidP="001872F9">
      <w:pPr>
        <w:numPr>
          <w:ilvl w:val="0"/>
          <w:numId w:val="9"/>
        </w:numPr>
        <w:tabs>
          <w:tab w:val="clear" w:pos="720"/>
          <w:tab w:val="clear" w:pos="1440"/>
          <w:tab w:val="clear" w:pos="6480"/>
        </w:tabs>
        <w:spacing w:after="160" w:line="259" w:lineRule="auto"/>
        <w:ind w:left="1080" w:hanging="270"/>
        <w:contextualSpacing/>
        <w:rPr>
          <w:rFonts w:asciiTheme="minorHAnsi" w:hAnsiTheme="minorHAnsi"/>
          <w:szCs w:val="24"/>
        </w:rPr>
      </w:pPr>
      <w:r w:rsidRPr="00126825">
        <w:rPr>
          <w:rFonts w:asciiTheme="minorHAnsi" w:hAnsiTheme="minorHAnsi"/>
          <w:szCs w:val="24"/>
        </w:rPr>
        <w:t>GIS Data</w:t>
      </w:r>
    </w:p>
    <w:p w:rsidR="00126825" w:rsidRPr="00126825" w:rsidRDefault="00126825" w:rsidP="001872F9">
      <w:pPr>
        <w:numPr>
          <w:ilvl w:val="1"/>
          <w:numId w:val="9"/>
        </w:numPr>
        <w:tabs>
          <w:tab w:val="clear" w:pos="720"/>
          <w:tab w:val="clear" w:pos="1440"/>
          <w:tab w:val="clear" w:pos="6480"/>
          <w:tab w:val="left" w:pos="270"/>
        </w:tabs>
        <w:spacing w:after="160" w:line="259" w:lineRule="auto"/>
        <w:ind w:left="1440" w:hanging="270"/>
        <w:contextualSpacing/>
        <w:rPr>
          <w:rFonts w:asciiTheme="minorHAnsi" w:hAnsiTheme="minorHAnsi"/>
          <w:szCs w:val="24"/>
        </w:rPr>
      </w:pPr>
      <w:r w:rsidRPr="00126825">
        <w:rPr>
          <w:rFonts w:asciiTheme="minorHAnsi" w:hAnsiTheme="minorHAnsi"/>
          <w:szCs w:val="24"/>
        </w:rPr>
        <w:t>Building Inventory replacement costs</w:t>
      </w:r>
    </w:p>
    <w:p w:rsidR="00126825" w:rsidRPr="00126825" w:rsidRDefault="00126825" w:rsidP="001872F9">
      <w:pPr>
        <w:numPr>
          <w:ilvl w:val="1"/>
          <w:numId w:val="9"/>
        </w:numPr>
        <w:tabs>
          <w:tab w:val="clear" w:pos="720"/>
          <w:tab w:val="clear" w:pos="1440"/>
          <w:tab w:val="clear" w:pos="6480"/>
          <w:tab w:val="left" w:pos="270"/>
        </w:tabs>
        <w:spacing w:after="160" w:line="259" w:lineRule="auto"/>
        <w:ind w:left="1440" w:hanging="270"/>
        <w:contextualSpacing/>
        <w:rPr>
          <w:rFonts w:asciiTheme="minorHAnsi" w:hAnsiTheme="minorHAnsi"/>
          <w:szCs w:val="24"/>
        </w:rPr>
      </w:pPr>
      <w:r w:rsidRPr="00126825">
        <w:rPr>
          <w:rFonts w:asciiTheme="minorHAnsi" w:hAnsiTheme="minorHAnsi"/>
          <w:szCs w:val="24"/>
        </w:rPr>
        <w:t xml:space="preserve">User Defined Facilities loss estimates </w:t>
      </w:r>
    </w:p>
    <w:p w:rsidR="00126825" w:rsidRPr="00126825" w:rsidRDefault="00126825" w:rsidP="001872F9">
      <w:pPr>
        <w:numPr>
          <w:ilvl w:val="1"/>
          <w:numId w:val="9"/>
        </w:numPr>
        <w:tabs>
          <w:tab w:val="clear" w:pos="720"/>
          <w:tab w:val="clear" w:pos="1440"/>
          <w:tab w:val="clear" w:pos="6480"/>
          <w:tab w:val="left" w:pos="270"/>
        </w:tabs>
        <w:spacing w:after="160" w:line="259" w:lineRule="auto"/>
        <w:ind w:left="1440" w:hanging="270"/>
        <w:contextualSpacing/>
        <w:rPr>
          <w:rFonts w:asciiTheme="minorHAnsi" w:hAnsiTheme="minorHAnsi"/>
          <w:szCs w:val="24"/>
        </w:rPr>
      </w:pPr>
      <w:r w:rsidRPr="00126825">
        <w:rPr>
          <w:rFonts w:asciiTheme="minorHAnsi" w:hAnsiTheme="minorHAnsi"/>
          <w:szCs w:val="24"/>
        </w:rPr>
        <w:t>GIS parcel polygons</w:t>
      </w:r>
    </w:p>
    <w:p w:rsidR="00126825" w:rsidRPr="00126825" w:rsidRDefault="00126825" w:rsidP="001872F9">
      <w:pPr>
        <w:numPr>
          <w:ilvl w:val="1"/>
          <w:numId w:val="9"/>
        </w:numPr>
        <w:tabs>
          <w:tab w:val="clear" w:pos="720"/>
          <w:tab w:val="clear" w:pos="1440"/>
          <w:tab w:val="clear" w:pos="6480"/>
          <w:tab w:val="left" w:pos="270"/>
        </w:tabs>
        <w:spacing w:after="160" w:line="259" w:lineRule="auto"/>
        <w:ind w:left="1440" w:hanging="270"/>
        <w:contextualSpacing/>
        <w:rPr>
          <w:rFonts w:asciiTheme="minorHAnsi" w:hAnsiTheme="minorHAnsi"/>
          <w:szCs w:val="24"/>
        </w:rPr>
      </w:pPr>
      <w:r w:rsidRPr="00126825">
        <w:rPr>
          <w:rFonts w:asciiTheme="minorHAnsi" w:hAnsiTheme="minorHAnsi"/>
          <w:szCs w:val="24"/>
        </w:rPr>
        <w:t>E-911 Addressable Structures</w:t>
      </w:r>
    </w:p>
    <w:p w:rsidR="00126825" w:rsidRPr="00126825" w:rsidRDefault="00126825" w:rsidP="001872F9">
      <w:pPr>
        <w:numPr>
          <w:ilvl w:val="1"/>
          <w:numId w:val="9"/>
        </w:numPr>
        <w:tabs>
          <w:tab w:val="clear" w:pos="720"/>
          <w:tab w:val="clear" w:pos="1440"/>
          <w:tab w:val="clear" w:pos="6480"/>
          <w:tab w:val="left" w:pos="270"/>
        </w:tabs>
        <w:spacing w:after="160" w:line="259" w:lineRule="auto"/>
        <w:ind w:left="1440" w:hanging="270"/>
        <w:contextualSpacing/>
        <w:rPr>
          <w:rFonts w:asciiTheme="minorHAnsi" w:hAnsiTheme="minorHAnsi"/>
          <w:szCs w:val="24"/>
        </w:rPr>
      </w:pPr>
      <w:r w:rsidRPr="00126825">
        <w:rPr>
          <w:rFonts w:asciiTheme="minorHAnsi" w:hAnsiTheme="minorHAnsi"/>
          <w:szCs w:val="24"/>
        </w:rPr>
        <w:t>Essential Facilities</w:t>
      </w:r>
    </w:p>
    <w:p w:rsidR="00126825" w:rsidRPr="00126825" w:rsidRDefault="00126825" w:rsidP="001872F9">
      <w:pPr>
        <w:numPr>
          <w:ilvl w:val="1"/>
          <w:numId w:val="9"/>
        </w:numPr>
        <w:tabs>
          <w:tab w:val="clear" w:pos="720"/>
          <w:tab w:val="clear" w:pos="1440"/>
          <w:tab w:val="clear" w:pos="6480"/>
          <w:tab w:val="left" w:pos="270"/>
        </w:tabs>
        <w:spacing w:after="160" w:line="259" w:lineRule="auto"/>
        <w:ind w:left="1440" w:hanging="270"/>
        <w:contextualSpacing/>
        <w:rPr>
          <w:rFonts w:asciiTheme="minorHAnsi" w:hAnsiTheme="minorHAnsi"/>
          <w:szCs w:val="24"/>
        </w:rPr>
      </w:pPr>
      <w:r w:rsidRPr="00126825">
        <w:rPr>
          <w:rFonts w:asciiTheme="minorHAnsi" w:hAnsiTheme="minorHAnsi"/>
          <w:szCs w:val="24"/>
        </w:rPr>
        <w:t>Critical Facilities</w:t>
      </w:r>
    </w:p>
    <w:p w:rsidR="00126825" w:rsidRPr="00126825" w:rsidRDefault="00126825" w:rsidP="001872F9">
      <w:pPr>
        <w:numPr>
          <w:ilvl w:val="1"/>
          <w:numId w:val="9"/>
        </w:numPr>
        <w:tabs>
          <w:tab w:val="clear" w:pos="720"/>
          <w:tab w:val="clear" w:pos="1440"/>
          <w:tab w:val="clear" w:pos="6480"/>
          <w:tab w:val="left" w:pos="270"/>
        </w:tabs>
        <w:spacing w:after="160" w:line="259" w:lineRule="auto"/>
        <w:ind w:left="1440" w:hanging="270"/>
        <w:contextualSpacing/>
        <w:rPr>
          <w:rFonts w:asciiTheme="minorHAnsi" w:hAnsiTheme="minorHAnsi"/>
          <w:szCs w:val="24"/>
        </w:rPr>
      </w:pPr>
      <w:r w:rsidRPr="00126825">
        <w:rPr>
          <w:rFonts w:asciiTheme="minorHAnsi" w:hAnsiTheme="minorHAnsi"/>
          <w:szCs w:val="24"/>
        </w:rPr>
        <w:t>Community Assets</w:t>
      </w:r>
    </w:p>
    <w:p w:rsidR="00126825" w:rsidRPr="00126825" w:rsidRDefault="00126825" w:rsidP="001872F9">
      <w:pPr>
        <w:numPr>
          <w:ilvl w:val="1"/>
          <w:numId w:val="9"/>
        </w:numPr>
        <w:tabs>
          <w:tab w:val="clear" w:pos="720"/>
          <w:tab w:val="clear" w:pos="1440"/>
          <w:tab w:val="clear" w:pos="6480"/>
          <w:tab w:val="left" w:pos="270"/>
        </w:tabs>
        <w:spacing w:after="160" w:line="259" w:lineRule="auto"/>
        <w:ind w:left="1440" w:hanging="270"/>
        <w:contextualSpacing/>
        <w:rPr>
          <w:rFonts w:asciiTheme="minorHAnsi" w:hAnsiTheme="minorHAnsi"/>
          <w:szCs w:val="24"/>
        </w:rPr>
      </w:pPr>
      <w:r w:rsidRPr="00126825">
        <w:rPr>
          <w:rFonts w:asciiTheme="minorHAnsi" w:hAnsiTheme="minorHAnsi"/>
          <w:szCs w:val="24"/>
        </w:rPr>
        <w:t>Mitigated Properties</w:t>
      </w:r>
    </w:p>
    <w:p w:rsidR="00126825" w:rsidRPr="00126825" w:rsidRDefault="00126825" w:rsidP="001872F9">
      <w:pPr>
        <w:numPr>
          <w:ilvl w:val="1"/>
          <w:numId w:val="9"/>
        </w:numPr>
        <w:tabs>
          <w:tab w:val="clear" w:pos="720"/>
          <w:tab w:val="clear" w:pos="1440"/>
          <w:tab w:val="clear" w:pos="6480"/>
          <w:tab w:val="left" w:pos="270"/>
        </w:tabs>
        <w:spacing w:after="160" w:line="259" w:lineRule="auto"/>
        <w:ind w:left="1440" w:hanging="270"/>
        <w:contextualSpacing/>
        <w:rPr>
          <w:rFonts w:asciiTheme="minorHAnsi" w:hAnsiTheme="minorHAnsi" w:cs="Arial"/>
          <w:b/>
          <w:szCs w:val="24"/>
        </w:rPr>
      </w:pPr>
      <w:r w:rsidRPr="00126825">
        <w:rPr>
          <w:rFonts w:asciiTheme="minorHAnsi" w:hAnsiTheme="minorHAnsi"/>
          <w:szCs w:val="24"/>
        </w:rPr>
        <w:t>Hazuus-MH .hpr files (available on request)</w:t>
      </w:r>
    </w:p>
    <w:p w:rsidR="00126825" w:rsidRPr="00126825" w:rsidRDefault="00126825" w:rsidP="00126825">
      <w:pPr>
        <w:spacing w:after="160" w:line="264" w:lineRule="auto"/>
        <w:rPr>
          <w:rFonts w:asciiTheme="minorHAnsi" w:hAnsiTheme="minorHAnsi"/>
          <w:color w:val="000000"/>
          <w:szCs w:val="24"/>
        </w:rPr>
      </w:pPr>
    </w:p>
    <w:p w:rsidR="00126825" w:rsidRPr="00126825" w:rsidRDefault="00126825" w:rsidP="001872F9">
      <w:pPr>
        <w:numPr>
          <w:ilvl w:val="0"/>
          <w:numId w:val="2"/>
        </w:numPr>
        <w:tabs>
          <w:tab w:val="clear" w:pos="720"/>
          <w:tab w:val="clear" w:pos="1440"/>
          <w:tab w:val="clear" w:pos="6480"/>
        </w:tabs>
        <w:spacing w:after="160"/>
        <w:contextualSpacing/>
        <w:rPr>
          <w:rFonts w:asciiTheme="minorHAnsi" w:hAnsiTheme="minorHAnsi"/>
          <w:szCs w:val="24"/>
        </w:rPr>
      </w:pPr>
      <w:r w:rsidRPr="00126825">
        <w:rPr>
          <w:rFonts w:asciiTheme="minorHAnsi" w:hAnsiTheme="minorHAnsi"/>
          <w:szCs w:val="24"/>
        </w:rPr>
        <w:t>LANDSLIDE RISK ASSESSMENTS AND PRODUCTS</w:t>
      </w:r>
    </w:p>
    <w:p w:rsidR="00126825" w:rsidRPr="00126825" w:rsidRDefault="00126825" w:rsidP="001872F9">
      <w:pPr>
        <w:numPr>
          <w:ilvl w:val="1"/>
          <w:numId w:val="2"/>
        </w:numPr>
        <w:tabs>
          <w:tab w:val="clear" w:pos="720"/>
          <w:tab w:val="clear" w:pos="1440"/>
          <w:tab w:val="clear" w:pos="6480"/>
        </w:tabs>
        <w:contextualSpacing/>
        <w:rPr>
          <w:rFonts w:asciiTheme="minorHAnsi" w:hAnsiTheme="minorHAnsi"/>
          <w:szCs w:val="24"/>
        </w:rPr>
      </w:pPr>
      <w:r w:rsidRPr="00126825">
        <w:rPr>
          <w:rFonts w:asciiTheme="minorHAnsi" w:hAnsiTheme="minorHAnsi"/>
          <w:szCs w:val="24"/>
        </w:rPr>
        <w:t xml:space="preserve">A </w:t>
      </w:r>
      <w:r w:rsidRPr="00126825">
        <w:rPr>
          <w:rFonts w:asciiTheme="minorHAnsi" w:hAnsiTheme="minorHAnsi"/>
          <w:b/>
          <w:szCs w:val="24"/>
        </w:rPr>
        <w:t>statewide landslide incident inventory</w:t>
      </w:r>
      <w:r w:rsidRPr="00126825">
        <w:rPr>
          <w:rFonts w:asciiTheme="minorHAnsi" w:hAnsiTheme="minorHAnsi"/>
          <w:szCs w:val="24"/>
        </w:rPr>
        <w:t xml:space="preserve"> from various sources: WV GES, WV DOT, USGS, FEMA landslide buy-out properties, etc.  </w:t>
      </w:r>
    </w:p>
    <w:p w:rsidR="00126825" w:rsidRPr="00126825" w:rsidRDefault="00126825" w:rsidP="001872F9">
      <w:pPr>
        <w:numPr>
          <w:ilvl w:val="1"/>
          <w:numId w:val="2"/>
        </w:numPr>
        <w:tabs>
          <w:tab w:val="clear" w:pos="720"/>
          <w:tab w:val="clear" w:pos="1440"/>
          <w:tab w:val="clear" w:pos="6480"/>
        </w:tabs>
        <w:spacing w:after="160"/>
        <w:contextualSpacing/>
        <w:rPr>
          <w:rFonts w:asciiTheme="minorHAnsi" w:hAnsiTheme="minorHAnsi"/>
          <w:szCs w:val="24"/>
        </w:rPr>
      </w:pPr>
      <w:r w:rsidRPr="00126825">
        <w:rPr>
          <w:rFonts w:asciiTheme="minorHAnsi" w:hAnsiTheme="minorHAnsi"/>
          <w:szCs w:val="24"/>
        </w:rPr>
        <w:t xml:space="preserve">A more detailed and accurate </w:t>
      </w:r>
      <w:r w:rsidRPr="00126825">
        <w:rPr>
          <w:rFonts w:asciiTheme="minorHAnsi" w:hAnsiTheme="minorHAnsi"/>
          <w:b/>
          <w:szCs w:val="24"/>
        </w:rPr>
        <w:t>landslide susceptibility model</w:t>
      </w:r>
      <w:r w:rsidRPr="00126825">
        <w:rPr>
          <w:rFonts w:asciiTheme="minorHAnsi" w:hAnsiTheme="minorHAnsi"/>
          <w:szCs w:val="24"/>
        </w:rPr>
        <w:t xml:space="preserve"> for West Virginia which includes regional variations in geology, soils, and terrain.  </w:t>
      </w:r>
    </w:p>
    <w:p w:rsidR="00126825" w:rsidRPr="00126825" w:rsidRDefault="00126825" w:rsidP="001872F9">
      <w:pPr>
        <w:numPr>
          <w:ilvl w:val="1"/>
          <w:numId w:val="2"/>
        </w:numPr>
        <w:tabs>
          <w:tab w:val="clear" w:pos="720"/>
          <w:tab w:val="clear" w:pos="1440"/>
          <w:tab w:val="clear" w:pos="6480"/>
        </w:tabs>
        <w:spacing w:after="160"/>
        <w:contextualSpacing/>
        <w:rPr>
          <w:rFonts w:asciiTheme="minorHAnsi" w:hAnsiTheme="minorHAnsi"/>
          <w:szCs w:val="24"/>
        </w:rPr>
      </w:pPr>
      <w:r w:rsidRPr="00126825">
        <w:rPr>
          <w:rFonts w:asciiTheme="minorHAnsi" w:hAnsiTheme="minorHAnsi"/>
          <w:b/>
          <w:szCs w:val="24"/>
        </w:rPr>
        <w:t>55 county-level resolution landslide susceptibility maps and reports</w:t>
      </w:r>
      <w:r w:rsidRPr="00126825">
        <w:rPr>
          <w:rFonts w:asciiTheme="minorHAnsi" w:hAnsiTheme="minorHAnsi"/>
          <w:szCs w:val="24"/>
        </w:rPr>
        <w:t xml:space="preserve"> to supplement local hazard mitigation plans.  </w:t>
      </w:r>
    </w:p>
    <w:p w:rsidR="00126825" w:rsidRPr="00126825" w:rsidRDefault="00126825" w:rsidP="001872F9">
      <w:pPr>
        <w:numPr>
          <w:ilvl w:val="1"/>
          <w:numId w:val="2"/>
        </w:numPr>
        <w:tabs>
          <w:tab w:val="clear" w:pos="720"/>
          <w:tab w:val="clear" w:pos="1440"/>
          <w:tab w:val="clear" w:pos="6480"/>
        </w:tabs>
        <w:contextualSpacing/>
        <w:rPr>
          <w:rFonts w:asciiTheme="minorHAnsi" w:hAnsiTheme="minorHAnsi"/>
          <w:szCs w:val="24"/>
        </w:rPr>
      </w:pPr>
      <w:r w:rsidRPr="00126825">
        <w:rPr>
          <w:rFonts w:asciiTheme="minorHAnsi" w:hAnsiTheme="minorHAnsi"/>
          <w:szCs w:val="24"/>
        </w:rPr>
        <w:lastRenderedPageBreak/>
        <w:t xml:space="preserve">An interactive web map application named the </w:t>
      </w:r>
      <w:r w:rsidRPr="00126825">
        <w:rPr>
          <w:rFonts w:asciiTheme="minorHAnsi" w:hAnsiTheme="minorHAnsi"/>
          <w:b/>
          <w:szCs w:val="24"/>
        </w:rPr>
        <w:t>WV Landslide Tool</w:t>
      </w:r>
      <w:r w:rsidRPr="00126825">
        <w:rPr>
          <w:rFonts w:asciiTheme="minorHAnsi" w:hAnsiTheme="minorHAnsi"/>
          <w:szCs w:val="24"/>
        </w:rPr>
        <w:t xml:space="preserve"> (www.mapwv.gov/landslides) of </w:t>
      </w:r>
      <w:r w:rsidR="000961C6">
        <w:rPr>
          <w:rFonts w:asciiTheme="minorHAnsi" w:hAnsiTheme="minorHAnsi"/>
          <w:szCs w:val="24"/>
        </w:rPr>
        <w:t>landslide incidents</w:t>
      </w:r>
      <w:r w:rsidRPr="00126825">
        <w:rPr>
          <w:rFonts w:asciiTheme="minorHAnsi" w:hAnsiTheme="minorHAnsi"/>
          <w:szCs w:val="24"/>
        </w:rPr>
        <w:t xml:space="preserve"> and landslide susceptibility zones</w:t>
      </w:r>
    </w:p>
    <w:p w:rsidR="00126825" w:rsidRPr="00126825" w:rsidRDefault="00126825" w:rsidP="001872F9">
      <w:pPr>
        <w:numPr>
          <w:ilvl w:val="1"/>
          <w:numId w:val="2"/>
        </w:numPr>
        <w:tabs>
          <w:tab w:val="clear" w:pos="720"/>
          <w:tab w:val="clear" w:pos="1440"/>
          <w:tab w:val="clear" w:pos="6480"/>
        </w:tabs>
        <w:contextualSpacing/>
        <w:rPr>
          <w:rFonts w:asciiTheme="minorHAnsi" w:hAnsiTheme="minorHAnsi"/>
          <w:szCs w:val="24"/>
        </w:rPr>
      </w:pPr>
      <w:r w:rsidRPr="00126825">
        <w:rPr>
          <w:rFonts w:asciiTheme="minorHAnsi" w:hAnsiTheme="minorHAnsi"/>
          <w:szCs w:val="24"/>
        </w:rPr>
        <w:t xml:space="preserve">Update the landslide hazard identification and risk assessment for the </w:t>
      </w:r>
      <w:r w:rsidRPr="00126825">
        <w:rPr>
          <w:rFonts w:asciiTheme="minorHAnsi" w:hAnsiTheme="minorHAnsi"/>
          <w:b/>
          <w:szCs w:val="24"/>
        </w:rPr>
        <w:t>State Hazard Mitigation Plan</w:t>
      </w:r>
      <w:r w:rsidRPr="00126825">
        <w:rPr>
          <w:rFonts w:asciiTheme="minorHAnsi" w:hAnsiTheme="minorHAnsi"/>
          <w:szCs w:val="24"/>
        </w:rPr>
        <w:t>.</w:t>
      </w:r>
    </w:p>
    <w:p w:rsidR="00126825" w:rsidRPr="00126825" w:rsidRDefault="00126825" w:rsidP="00126825">
      <w:pPr>
        <w:ind w:left="792"/>
        <w:rPr>
          <w:rFonts w:asciiTheme="minorHAnsi" w:hAnsiTheme="minorHAnsi"/>
          <w:szCs w:val="24"/>
        </w:rPr>
      </w:pPr>
    </w:p>
    <w:p w:rsidR="00126825" w:rsidRPr="00126825" w:rsidRDefault="00126825" w:rsidP="00126825">
      <w:pPr>
        <w:ind w:left="360"/>
        <w:rPr>
          <w:rFonts w:asciiTheme="minorHAnsi" w:hAnsiTheme="minorHAnsi"/>
          <w:szCs w:val="24"/>
        </w:rPr>
      </w:pPr>
      <w:r w:rsidRPr="00126825">
        <w:rPr>
          <w:rFonts w:asciiTheme="minorHAnsi" w:hAnsiTheme="minorHAnsi"/>
          <w:szCs w:val="24"/>
        </w:rPr>
        <w:br/>
      </w:r>
    </w:p>
    <w:p w:rsidR="00126825" w:rsidRPr="00126825" w:rsidRDefault="00126825" w:rsidP="001872F9">
      <w:pPr>
        <w:numPr>
          <w:ilvl w:val="0"/>
          <w:numId w:val="3"/>
        </w:numPr>
        <w:tabs>
          <w:tab w:val="clear" w:pos="720"/>
          <w:tab w:val="clear" w:pos="1440"/>
          <w:tab w:val="clear" w:pos="6480"/>
        </w:tabs>
        <w:spacing w:after="160"/>
        <w:contextualSpacing/>
        <w:rPr>
          <w:rFonts w:asciiTheme="minorHAnsi" w:hAnsiTheme="minorHAnsi"/>
          <w:szCs w:val="24"/>
        </w:rPr>
      </w:pPr>
      <w:r w:rsidRPr="00126825">
        <w:rPr>
          <w:rFonts w:asciiTheme="minorHAnsi" w:hAnsiTheme="minorHAnsi"/>
          <w:szCs w:val="24"/>
        </w:rPr>
        <w:t xml:space="preserve">DATA DEVELOPMENT &amp; EXCHANGE </w:t>
      </w:r>
      <w:r>
        <w:rPr>
          <w:rFonts w:asciiTheme="minorHAnsi" w:hAnsiTheme="minorHAnsi"/>
          <w:szCs w:val="24"/>
        </w:rPr>
        <w:t>OF</w:t>
      </w:r>
      <w:r w:rsidRPr="00126825">
        <w:rPr>
          <w:rFonts w:asciiTheme="minorHAnsi" w:hAnsiTheme="minorHAnsi"/>
          <w:szCs w:val="24"/>
        </w:rPr>
        <w:t xml:space="preserve"> RISK ASSESSMENTS AND PRODUCTS</w:t>
      </w:r>
    </w:p>
    <w:p w:rsidR="00126825" w:rsidRPr="00126825" w:rsidRDefault="00126825" w:rsidP="001872F9">
      <w:pPr>
        <w:numPr>
          <w:ilvl w:val="1"/>
          <w:numId w:val="3"/>
        </w:numPr>
        <w:tabs>
          <w:tab w:val="clear" w:pos="720"/>
          <w:tab w:val="clear" w:pos="1440"/>
          <w:tab w:val="clear" w:pos="6480"/>
        </w:tabs>
        <w:spacing w:after="160"/>
        <w:contextualSpacing/>
        <w:rPr>
          <w:rFonts w:asciiTheme="minorHAnsi" w:hAnsiTheme="minorHAnsi"/>
          <w:szCs w:val="24"/>
        </w:rPr>
      </w:pPr>
      <w:r w:rsidRPr="00126825">
        <w:rPr>
          <w:rFonts w:asciiTheme="minorHAnsi" w:hAnsiTheme="minorHAnsi"/>
          <w:szCs w:val="24"/>
        </w:rPr>
        <w:t xml:space="preserve">A </w:t>
      </w:r>
      <w:r w:rsidRPr="00126825">
        <w:rPr>
          <w:rFonts w:asciiTheme="minorHAnsi" w:hAnsiTheme="minorHAnsi"/>
          <w:b/>
          <w:szCs w:val="24"/>
        </w:rPr>
        <w:t>structure-level inventory</w:t>
      </w:r>
      <w:r w:rsidRPr="00126825">
        <w:rPr>
          <w:rFonts w:asciiTheme="minorHAnsi" w:hAnsiTheme="minorHAnsi"/>
          <w:szCs w:val="24"/>
        </w:rPr>
        <w:t xml:space="preserve"> of all buildings and facilities</w:t>
      </w:r>
      <w:r w:rsidRPr="00126825">
        <w:rPr>
          <w:rFonts w:asciiTheme="minorHAnsi" w:hAnsiTheme="minorHAnsi"/>
          <w:i/>
          <w:szCs w:val="24"/>
        </w:rPr>
        <w:t xml:space="preserve"> exposed</w:t>
      </w:r>
      <w:r w:rsidRPr="00126825">
        <w:rPr>
          <w:rFonts w:asciiTheme="minorHAnsi" w:hAnsiTheme="minorHAnsi"/>
          <w:szCs w:val="24"/>
        </w:rPr>
        <w:t xml:space="preserve"> to multi-hazards.  The inventory includes each building’s replacement or resell value and allows for site-specific risk analysis.</w:t>
      </w:r>
      <w:r w:rsidR="001B265C">
        <w:rPr>
          <w:rFonts w:asciiTheme="minorHAnsi" w:hAnsiTheme="minorHAnsi"/>
          <w:szCs w:val="24"/>
        </w:rPr>
        <w:t xml:space="preserve">  </w:t>
      </w:r>
      <w:r w:rsidRPr="00126825">
        <w:rPr>
          <w:rFonts w:asciiTheme="minorHAnsi" w:hAnsiTheme="minorHAnsi"/>
          <w:szCs w:val="24"/>
        </w:rPr>
        <w:t xml:space="preserve"> A </w:t>
      </w:r>
      <w:r w:rsidRPr="00126825">
        <w:rPr>
          <w:rFonts w:asciiTheme="minorHAnsi" w:hAnsiTheme="minorHAnsi"/>
          <w:b/>
          <w:szCs w:val="24"/>
        </w:rPr>
        <w:t>Building Inventory Tool</w:t>
      </w:r>
      <w:r w:rsidRPr="00126825">
        <w:rPr>
          <w:rFonts w:asciiTheme="minorHAnsi" w:hAnsiTheme="minorHAnsi"/>
          <w:szCs w:val="24"/>
        </w:rPr>
        <w:t xml:space="preserve"> will streamline</w:t>
      </w:r>
      <w:r w:rsidR="001B265C">
        <w:rPr>
          <w:rFonts w:asciiTheme="minorHAnsi" w:hAnsiTheme="minorHAnsi"/>
          <w:szCs w:val="24"/>
        </w:rPr>
        <w:t>s</w:t>
      </w:r>
      <w:r w:rsidRPr="00126825">
        <w:rPr>
          <w:rFonts w:asciiTheme="minorHAnsi" w:hAnsiTheme="minorHAnsi"/>
          <w:szCs w:val="24"/>
        </w:rPr>
        <w:t xml:space="preserve"> the process of identifying buildings assets exposed to multi-hazards and for executing Hazus flood loss models at the building or structure level.  The Building Inventory Tool requires further refinements like updating the building construction tables for commercial/industrial properties and including building information from non-assessment sources.  In addition, the Building Inventory Tool should be upgraded to be compatible with the Hazus Release 4.0 full versioned software release.</w:t>
      </w:r>
    </w:p>
    <w:p w:rsidR="00126825" w:rsidRPr="00126825" w:rsidRDefault="00126825" w:rsidP="001872F9">
      <w:pPr>
        <w:numPr>
          <w:ilvl w:val="1"/>
          <w:numId w:val="4"/>
        </w:numPr>
        <w:tabs>
          <w:tab w:val="clear" w:pos="720"/>
          <w:tab w:val="clear" w:pos="1440"/>
          <w:tab w:val="clear" w:pos="6480"/>
        </w:tabs>
        <w:spacing w:after="160"/>
        <w:ind w:left="1620" w:hanging="540"/>
        <w:contextualSpacing/>
        <w:rPr>
          <w:rFonts w:asciiTheme="minorHAnsi" w:hAnsiTheme="minorHAnsi"/>
          <w:szCs w:val="24"/>
        </w:rPr>
      </w:pPr>
      <w:r w:rsidRPr="00126825">
        <w:rPr>
          <w:rFonts w:asciiTheme="minorHAnsi" w:hAnsiTheme="minorHAnsi" w:cs="Segoe UI"/>
          <w:szCs w:val="24"/>
        </w:rPr>
        <w:t>Develop a standardized, comprehensive building exposure inventory that includes critical facilities and state-owned properties.</w:t>
      </w:r>
    </w:p>
    <w:p w:rsidR="00126825" w:rsidRPr="00126825" w:rsidRDefault="00126825" w:rsidP="001872F9">
      <w:pPr>
        <w:numPr>
          <w:ilvl w:val="1"/>
          <w:numId w:val="4"/>
        </w:numPr>
        <w:tabs>
          <w:tab w:val="clear" w:pos="720"/>
          <w:tab w:val="clear" w:pos="1440"/>
          <w:tab w:val="clear" w:pos="6480"/>
        </w:tabs>
        <w:spacing w:after="160"/>
        <w:ind w:left="1620" w:hanging="540"/>
        <w:contextualSpacing/>
        <w:rPr>
          <w:rFonts w:asciiTheme="minorHAnsi" w:hAnsiTheme="minorHAnsi"/>
          <w:szCs w:val="24"/>
        </w:rPr>
      </w:pPr>
      <w:r w:rsidRPr="00126825">
        <w:rPr>
          <w:rFonts w:asciiTheme="minorHAnsi" w:hAnsiTheme="minorHAnsi"/>
          <w:szCs w:val="24"/>
        </w:rPr>
        <w:t>Building exposure values will be computed from building specific information or acquired from other sources like appraisal and insurance databases.</w:t>
      </w:r>
    </w:p>
    <w:p w:rsidR="00126825" w:rsidRPr="00126825" w:rsidRDefault="00126825" w:rsidP="001872F9">
      <w:pPr>
        <w:numPr>
          <w:ilvl w:val="1"/>
          <w:numId w:val="4"/>
        </w:numPr>
        <w:tabs>
          <w:tab w:val="clear" w:pos="720"/>
          <w:tab w:val="clear" w:pos="1440"/>
          <w:tab w:val="clear" w:pos="6480"/>
        </w:tabs>
        <w:spacing w:after="160"/>
        <w:ind w:left="1620" w:hanging="540"/>
        <w:contextualSpacing/>
        <w:rPr>
          <w:rFonts w:asciiTheme="minorHAnsi" w:hAnsiTheme="minorHAnsi"/>
          <w:szCs w:val="24"/>
        </w:rPr>
      </w:pPr>
      <w:r w:rsidRPr="00126825">
        <w:rPr>
          <w:rFonts w:asciiTheme="minorHAnsi" w:hAnsiTheme="minorHAnsi"/>
          <w:szCs w:val="24"/>
        </w:rPr>
        <w:t xml:space="preserve">Taxable properties are organized by occupancy or land use categories: Residential, Agricultural, Commercial, Industrial, Government, Education, and Religion.  Information for tax-exempt properties </w:t>
      </w:r>
      <w:r w:rsidR="00234518">
        <w:rPr>
          <w:rFonts w:asciiTheme="minorHAnsi" w:hAnsiTheme="minorHAnsi"/>
          <w:szCs w:val="24"/>
        </w:rPr>
        <w:t>is</w:t>
      </w:r>
      <w:r w:rsidRPr="00126825">
        <w:rPr>
          <w:rFonts w:asciiTheme="minorHAnsi" w:hAnsiTheme="minorHAnsi"/>
          <w:szCs w:val="24"/>
        </w:rPr>
        <w:t xml:space="preserve"> collected from national and state databases (e.g., Infogroup ReferenceUSA, WV Board of Risk) to generate a comprehensive structure-specific inventory of total building assets for West Virginia.   </w:t>
      </w:r>
    </w:p>
    <w:p w:rsidR="00126825" w:rsidRPr="00126825" w:rsidRDefault="00126825" w:rsidP="001872F9">
      <w:pPr>
        <w:numPr>
          <w:ilvl w:val="1"/>
          <w:numId w:val="4"/>
        </w:numPr>
        <w:tabs>
          <w:tab w:val="clear" w:pos="720"/>
          <w:tab w:val="clear" w:pos="1440"/>
          <w:tab w:val="clear" w:pos="6480"/>
        </w:tabs>
        <w:spacing w:after="160"/>
        <w:ind w:left="1620" w:hanging="630"/>
        <w:contextualSpacing/>
        <w:rPr>
          <w:rFonts w:asciiTheme="minorHAnsi" w:hAnsiTheme="minorHAnsi"/>
          <w:szCs w:val="24"/>
        </w:rPr>
      </w:pPr>
      <w:r w:rsidRPr="00126825">
        <w:rPr>
          <w:rFonts w:asciiTheme="minorHAnsi" w:hAnsiTheme="minorHAnsi"/>
          <w:szCs w:val="24"/>
        </w:rPr>
        <w:t xml:space="preserve">Data sources for developing and validating the building replacements costs and building location:  property parcels and assessor attributes, E-911 addresses, leaf-off imagery, and building footprints.  Supplemental sources for non-taxable structures include school and insurance databases. </w:t>
      </w:r>
    </w:p>
    <w:p w:rsidR="00126825" w:rsidRPr="00126825" w:rsidRDefault="00126825" w:rsidP="001872F9">
      <w:pPr>
        <w:numPr>
          <w:ilvl w:val="1"/>
          <w:numId w:val="4"/>
        </w:numPr>
        <w:tabs>
          <w:tab w:val="clear" w:pos="720"/>
          <w:tab w:val="clear" w:pos="1440"/>
          <w:tab w:val="clear" w:pos="6480"/>
        </w:tabs>
        <w:spacing w:after="160"/>
        <w:ind w:left="1620" w:hanging="630"/>
        <w:contextualSpacing/>
        <w:rPr>
          <w:rFonts w:asciiTheme="minorHAnsi" w:hAnsiTheme="minorHAnsi"/>
          <w:szCs w:val="24"/>
        </w:rPr>
      </w:pPr>
      <w:r w:rsidRPr="00126825">
        <w:rPr>
          <w:rFonts w:asciiTheme="minorHAnsi" w:hAnsiTheme="minorHAnsi"/>
          <w:szCs w:val="24"/>
        </w:rPr>
        <w:t>All critical facilities and individual structures located in the Regulatory/Advisory floodplains are spatially adjusted to the building centroid and not the parcel centroid.   Where available building footprints are used to further enhance the process of building identification.</w:t>
      </w:r>
    </w:p>
    <w:p w:rsidR="00126825" w:rsidRPr="00126825" w:rsidRDefault="00126825" w:rsidP="001872F9">
      <w:pPr>
        <w:numPr>
          <w:ilvl w:val="1"/>
          <w:numId w:val="4"/>
        </w:numPr>
        <w:tabs>
          <w:tab w:val="clear" w:pos="720"/>
          <w:tab w:val="clear" w:pos="1440"/>
          <w:tab w:val="clear" w:pos="6480"/>
        </w:tabs>
        <w:spacing w:after="160"/>
        <w:ind w:left="1620" w:hanging="630"/>
        <w:contextualSpacing/>
        <w:rPr>
          <w:rFonts w:asciiTheme="minorHAnsi" w:hAnsiTheme="minorHAnsi"/>
          <w:szCs w:val="24"/>
        </w:rPr>
      </w:pPr>
      <w:r w:rsidRPr="00126825">
        <w:rPr>
          <w:rFonts w:asciiTheme="minorHAnsi" w:hAnsiTheme="minorHAnsi"/>
          <w:szCs w:val="24"/>
        </w:rPr>
        <w:t>The inventory data are based on estimates of total assets for building and contents replacement values. These replacement values are used by loss estimation models, such as Hazus, to derive building and content loss values.</w:t>
      </w:r>
    </w:p>
    <w:p w:rsidR="00126825" w:rsidRPr="00126825" w:rsidRDefault="00126825" w:rsidP="001872F9">
      <w:pPr>
        <w:numPr>
          <w:ilvl w:val="1"/>
          <w:numId w:val="3"/>
        </w:numPr>
        <w:tabs>
          <w:tab w:val="clear" w:pos="720"/>
          <w:tab w:val="clear" w:pos="1440"/>
          <w:tab w:val="clear" w:pos="6480"/>
        </w:tabs>
        <w:contextualSpacing/>
        <w:rPr>
          <w:rFonts w:asciiTheme="minorHAnsi" w:hAnsiTheme="minorHAnsi"/>
          <w:szCs w:val="24"/>
        </w:rPr>
      </w:pPr>
      <w:r w:rsidRPr="00126825">
        <w:rPr>
          <w:rFonts w:asciiTheme="minorHAnsi" w:hAnsiTheme="minorHAnsi"/>
          <w:szCs w:val="24"/>
        </w:rPr>
        <w:t xml:space="preserve">Fill in </w:t>
      </w:r>
      <w:r w:rsidRPr="00126825">
        <w:rPr>
          <w:rFonts w:asciiTheme="minorHAnsi" w:hAnsiTheme="minorHAnsi"/>
          <w:b/>
          <w:szCs w:val="24"/>
        </w:rPr>
        <w:t>critical data gaps</w:t>
      </w:r>
      <w:r w:rsidRPr="00126825">
        <w:rPr>
          <w:rFonts w:asciiTheme="minorHAnsi" w:hAnsiTheme="minorHAnsi"/>
          <w:szCs w:val="24"/>
        </w:rPr>
        <w:t xml:space="preserve"> for statewide parcels, address, leaf-off imagery, and business level data.</w:t>
      </w:r>
    </w:p>
    <w:p w:rsidR="00081D71" w:rsidRDefault="00081D71" w:rsidP="001872F9">
      <w:pPr>
        <w:numPr>
          <w:ilvl w:val="2"/>
          <w:numId w:val="3"/>
        </w:numPr>
        <w:tabs>
          <w:tab w:val="clear" w:pos="720"/>
          <w:tab w:val="clear" w:pos="1440"/>
          <w:tab w:val="clear" w:pos="6480"/>
        </w:tabs>
        <w:ind w:left="1440" w:hanging="630"/>
        <w:contextualSpacing/>
        <w:rPr>
          <w:rFonts w:asciiTheme="minorHAnsi" w:hAnsiTheme="minorHAnsi"/>
          <w:szCs w:val="24"/>
        </w:rPr>
      </w:pPr>
      <w:r>
        <w:rPr>
          <w:rFonts w:asciiTheme="minorHAnsi" w:hAnsiTheme="minorHAnsi"/>
          <w:szCs w:val="24"/>
        </w:rPr>
        <w:t>A statewide digital parcel boundary file that is a high priority mitigation action according to the 2013 State Hazard Mitigation Plan.</w:t>
      </w:r>
    </w:p>
    <w:p w:rsidR="00126825" w:rsidRPr="00126825" w:rsidRDefault="00126825" w:rsidP="00081D71">
      <w:pPr>
        <w:numPr>
          <w:ilvl w:val="3"/>
          <w:numId w:val="3"/>
        </w:numPr>
        <w:tabs>
          <w:tab w:val="clear" w:pos="720"/>
          <w:tab w:val="clear" w:pos="1440"/>
          <w:tab w:val="clear" w:pos="6480"/>
        </w:tabs>
        <w:ind w:left="2070" w:hanging="990"/>
        <w:contextualSpacing/>
        <w:rPr>
          <w:rFonts w:asciiTheme="minorHAnsi" w:hAnsiTheme="minorHAnsi"/>
          <w:szCs w:val="24"/>
        </w:rPr>
      </w:pPr>
      <w:r w:rsidRPr="00126825">
        <w:rPr>
          <w:rFonts w:asciiTheme="minorHAnsi" w:hAnsiTheme="minorHAnsi"/>
          <w:szCs w:val="24"/>
        </w:rPr>
        <w:t xml:space="preserve">A </w:t>
      </w:r>
      <w:r w:rsidRPr="00126825">
        <w:rPr>
          <w:rFonts w:asciiTheme="minorHAnsi" w:hAnsiTheme="minorHAnsi"/>
          <w:b/>
          <w:szCs w:val="24"/>
        </w:rPr>
        <w:t>statewide digital parcel boundary file</w:t>
      </w:r>
      <w:r w:rsidRPr="00126825">
        <w:rPr>
          <w:rFonts w:asciiTheme="minorHAnsi" w:hAnsiTheme="minorHAnsi"/>
          <w:szCs w:val="24"/>
        </w:rPr>
        <w:t xml:space="preserve"> by mapping missing or obsolete parcels for 12 counties (Priority 1a).</w:t>
      </w:r>
    </w:p>
    <w:p w:rsidR="00126825" w:rsidRPr="00126825" w:rsidRDefault="00126825" w:rsidP="00081D71">
      <w:pPr>
        <w:numPr>
          <w:ilvl w:val="3"/>
          <w:numId w:val="3"/>
        </w:numPr>
        <w:tabs>
          <w:tab w:val="clear" w:pos="720"/>
          <w:tab w:val="clear" w:pos="1440"/>
          <w:tab w:val="clear" w:pos="6480"/>
        </w:tabs>
        <w:ind w:left="2070" w:hanging="990"/>
        <w:contextualSpacing/>
        <w:rPr>
          <w:rFonts w:asciiTheme="minorHAnsi" w:hAnsiTheme="minorHAnsi"/>
          <w:szCs w:val="24"/>
        </w:rPr>
      </w:pPr>
      <w:r w:rsidRPr="00126825">
        <w:rPr>
          <w:rFonts w:asciiTheme="minorHAnsi" w:hAnsiTheme="minorHAnsi"/>
          <w:szCs w:val="24"/>
        </w:rPr>
        <w:t xml:space="preserve">All 55 county assessors have </w:t>
      </w:r>
      <w:r w:rsidRPr="00126825">
        <w:rPr>
          <w:rFonts w:asciiTheme="minorHAnsi" w:hAnsiTheme="minorHAnsi"/>
          <w:b/>
          <w:szCs w:val="24"/>
        </w:rPr>
        <w:t>digital tax maps statewide</w:t>
      </w:r>
      <w:r w:rsidRPr="00126825">
        <w:rPr>
          <w:rFonts w:asciiTheme="minorHAnsi" w:hAnsiTheme="minorHAnsi"/>
          <w:szCs w:val="24"/>
        </w:rPr>
        <w:t xml:space="preserve"> by funding </w:t>
      </w:r>
      <w:r w:rsidR="001B265C">
        <w:rPr>
          <w:rFonts w:asciiTheme="minorHAnsi" w:hAnsiTheme="minorHAnsi"/>
          <w:szCs w:val="24"/>
        </w:rPr>
        <w:t xml:space="preserve">select </w:t>
      </w:r>
      <w:r w:rsidRPr="00126825">
        <w:rPr>
          <w:rFonts w:asciiTheme="minorHAnsi" w:hAnsiTheme="minorHAnsi"/>
          <w:szCs w:val="24"/>
        </w:rPr>
        <w:t xml:space="preserve">counties with paper-to-digital conversion.  This objective assists counties </w:t>
      </w:r>
      <w:r w:rsidRPr="00126825">
        <w:rPr>
          <w:rFonts w:asciiTheme="minorHAnsi" w:hAnsiTheme="minorHAnsi"/>
          <w:szCs w:val="24"/>
        </w:rPr>
        <w:lastRenderedPageBreak/>
        <w:t xml:space="preserve">still producing tax maps manually in migrating to a sustained digital maintenance program so that the capital investment of the paper-to-digital parcel boundary conversion – or the primary objective of a current statewide parcel boundary file </w:t>
      </w:r>
      <w:r w:rsidR="001B265C" w:rsidRPr="00126825">
        <w:rPr>
          <w:rFonts w:asciiTheme="minorHAnsi" w:hAnsiTheme="minorHAnsi"/>
          <w:szCs w:val="24"/>
        </w:rPr>
        <w:t>–</w:t>
      </w:r>
      <w:r w:rsidR="00E861D0">
        <w:rPr>
          <w:rFonts w:asciiTheme="minorHAnsi" w:hAnsiTheme="minorHAnsi"/>
          <w:szCs w:val="24"/>
        </w:rPr>
        <w:t xml:space="preserve"> </w:t>
      </w:r>
      <w:r w:rsidRPr="00126825">
        <w:rPr>
          <w:rFonts w:asciiTheme="minorHAnsi" w:hAnsiTheme="minorHAnsi"/>
          <w:szCs w:val="24"/>
        </w:rPr>
        <w:t>is not lost over time.  A cost share may be required by select counties (Priority 1b).</w:t>
      </w:r>
    </w:p>
    <w:p w:rsidR="00126825" w:rsidRPr="00126825" w:rsidRDefault="00126825" w:rsidP="001872F9">
      <w:pPr>
        <w:numPr>
          <w:ilvl w:val="2"/>
          <w:numId w:val="3"/>
        </w:numPr>
        <w:tabs>
          <w:tab w:val="clear" w:pos="720"/>
          <w:tab w:val="clear" w:pos="1440"/>
          <w:tab w:val="clear" w:pos="6480"/>
        </w:tabs>
        <w:ind w:left="1440" w:hanging="630"/>
        <w:contextualSpacing/>
        <w:rPr>
          <w:rFonts w:asciiTheme="minorHAnsi" w:hAnsiTheme="minorHAnsi"/>
          <w:szCs w:val="24"/>
        </w:rPr>
      </w:pPr>
      <w:r w:rsidRPr="00126825">
        <w:rPr>
          <w:rFonts w:asciiTheme="minorHAnsi" w:hAnsiTheme="minorHAnsi"/>
          <w:szCs w:val="24"/>
        </w:rPr>
        <w:t xml:space="preserve">A </w:t>
      </w:r>
      <w:r w:rsidRPr="00126825">
        <w:rPr>
          <w:rFonts w:asciiTheme="minorHAnsi" w:hAnsiTheme="minorHAnsi"/>
          <w:b/>
          <w:szCs w:val="24"/>
        </w:rPr>
        <w:t>statewide address and mapping file</w:t>
      </w:r>
      <w:r w:rsidRPr="00126825">
        <w:rPr>
          <w:rFonts w:asciiTheme="minorHAnsi" w:hAnsiTheme="minorHAnsi"/>
          <w:szCs w:val="24"/>
        </w:rPr>
        <w:t xml:space="preserve"> by mapping missing or incorrect addresses for </w:t>
      </w:r>
      <w:r w:rsidR="00E861D0">
        <w:rPr>
          <w:rFonts w:asciiTheme="minorHAnsi" w:hAnsiTheme="minorHAnsi"/>
          <w:szCs w:val="24"/>
        </w:rPr>
        <w:t>three</w:t>
      </w:r>
      <w:r w:rsidRPr="00126825">
        <w:rPr>
          <w:rFonts w:asciiTheme="minorHAnsi" w:hAnsiTheme="minorHAnsi"/>
          <w:szCs w:val="24"/>
        </w:rPr>
        <w:t xml:space="preserve"> counties (Priority 2).</w:t>
      </w:r>
    </w:p>
    <w:p w:rsidR="00126825" w:rsidRPr="00126825" w:rsidRDefault="00126825" w:rsidP="001872F9">
      <w:pPr>
        <w:numPr>
          <w:ilvl w:val="2"/>
          <w:numId w:val="3"/>
        </w:numPr>
        <w:tabs>
          <w:tab w:val="clear" w:pos="720"/>
          <w:tab w:val="clear" w:pos="1440"/>
          <w:tab w:val="clear" w:pos="6480"/>
        </w:tabs>
        <w:ind w:left="1440" w:hanging="630"/>
        <w:contextualSpacing/>
        <w:rPr>
          <w:rFonts w:asciiTheme="minorHAnsi" w:hAnsiTheme="minorHAnsi"/>
          <w:szCs w:val="24"/>
        </w:rPr>
      </w:pPr>
      <w:r w:rsidRPr="00126825">
        <w:rPr>
          <w:rFonts w:asciiTheme="minorHAnsi" w:hAnsiTheme="minorHAnsi"/>
          <w:szCs w:val="24"/>
        </w:rPr>
        <w:t xml:space="preserve">Acquire </w:t>
      </w:r>
      <w:r w:rsidRPr="00126825">
        <w:rPr>
          <w:rFonts w:asciiTheme="minorHAnsi" w:hAnsiTheme="minorHAnsi"/>
          <w:b/>
          <w:szCs w:val="24"/>
        </w:rPr>
        <w:t>lidar elevation data</w:t>
      </w:r>
      <w:r w:rsidRPr="00126825">
        <w:rPr>
          <w:rFonts w:asciiTheme="minorHAnsi" w:hAnsiTheme="minorHAnsi"/>
          <w:szCs w:val="24"/>
        </w:rPr>
        <w:t xml:space="preserve"> to construct water surface elevation and depth grids (Priority 3).</w:t>
      </w:r>
    </w:p>
    <w:p w:rsidR="00126825" w:rsidRPr="00126825" w:rsidRDefault="00126825" w:rsidP="001872F9">
      <w:pPr>
        <w:numPr>
          <w:ilvl w:val="2"/>
          <w:numId w:val="3"/>
        </w:numPr>
        <w:tabs>
          <w:tab w:val="clear" w:pos="720"/>
          <w:tab w:val="clear" w:pos="1440"/>
          <w:tab w:val="clear" w:pos="6480"/>
        </w:tabs>
        <w:ind w:left="1440" w:hanging="630"/>
        <w:contextualSpacing/>
        <w:rPr>
          <w:rFonts w:asciiTheme="minorHAnsi" w:hAnsiTheme="minorHAnsi"/>
          <w:szCs w:val="24"/>
        </w:rPr>
      </w:pPr>
      <w:r w:rsidRPr="00126825">
        <w:rPr>
          <w:rFonts w:asciiTheme="minorHAnsi" w:hAnsiTheme="minorHAnsi"/>
          <w:szCs w:val="24"/>
        </w:rPr>
        <w:t xml:space="preserve">Collect </w:t>
      </w:r>
      <w:r w:rsidRPr="00126825">
        <w:rPr>
          <w:rFonts w:asciiTheme="minorHAnsi" w:hAnsiTheme="minorHAnsi"/>
          <w:b/>
          <w:szCs w:val="24"/>
        </w:rPr>
        <w:t>leaf-off imagery</w:t>
      </w:r>
      <w:r w:rsidRPr="00126825">
        <w:rPr>
          <w:rFonts w:asciiTheme="minorHAnsi" w:hAnsiTheme="minorHAnsi"/>
          <w:szCs w:val="24"/>
        </w:rPr>
        <w:t xml:space="preserve"> for an estimated 3,000 square miles in West Virginia.  Targeted areas are based on repeated disaster declarations, cost-share, benefits to other data collection projects, etc. (Priority 4).  </w:t>
      </w:r>
    </w:p>
    <w:p w:rsidR="00126825" w:rsidRPr="00126825" w:rsidRDefault="00126825" w:rsidP="001872F9">
      <w:pPr>
        <w:numPr>
          <w:ilvl w:val="2"/>
          <w:numId w:val="3"/>
        </w:numPr>
        <w:tabs>
          <w:tab w:val="clear" w:pos="720"/>
          <w:tab w:val="clear" w:pos="1440"/>
          <w:tab w:val="clear" w:pos="6480"/>
        </w:tabs>
        <w:ind w:left="1440" w:hanging="630"/>
        <w:contextualSpacing/>
        <w:rPr>
          <w:rFonts w:asciiTheme="minorHAnsi" w:hAnsiTheme="minorHAnsi"/>
          <w:szCs w:val="24"/>
        </w:rPr>
      </w:pPr>
      <w:r w:rsidRPr="00126825">
        <w:rPr>
          <w:rFonts w:asciiTheme="minorHAnsi" w:hAnsiTheme="minorHAnsi"/>
          <w:szCs w:val="24"/>
        </w:rPr>
        <w:t xml:space="preserve">Acquire </w:t>
      </w:r>
      <w:r w:rsidRPr="00126825">
        <w:rPr>
          <w:rFonts w:asciiTheme="minorHAnsi" w:hAnsiTheme="minorHAnsi"/>
          <w:b/>
          <w:szCs w:val="24"/>
        </w:rPr>
        <w:t>business level data</w:t>
      </w:r>
      <w:r w:rsidRPr="00126825">
        <w:rPr>
          <w:rFonts w:asciiTheme="minorHAnsi" w:hAnsiTheme="minorHAnsi"/>
          <w:szCs w:val="24"/>
        </w:rPr>
        <w:t xml:space="preserve"> from vendors if critical data gaps exist in the building inventory for computing replacement costs. (Priority 5)  </w:t>
      </w:r>
    </w:p>
    <w:p w:rsidR="00126825" w:rsidRPr="00126825" w:rsidRDefault="00126825" w:rsidP="001872F9">
      <w:pPr>
        <w:numPr>
          <w:ilvl w:val="1"/>
          <w:numId w:val="3"/>
        </w:numPr>
        <w:tabs>
          <w:tab w:val="clear" w:pos="720"/>
          <w:tab w:val="clear" w:pos="1440"/>
          <w:tab w:val="clear" w:pos="6480"/>
        </w:tabs>
        <w:spacing w:after="120" w:line="264" w:lineRule="auto"/>
        <w:contextualSpacing/>
        <w:rPr>
          <w:rFonts w:asciiTheme="minorHAnsi" w:hAnsiTheme="minorHAnsi"/>
          <w:szCs w:val="24"/>
        </w:rPr>
      </w:pPr>
      <w:r w:rsidRPr="00126825">
        <w:rPr>
          <w:rFonts w:asciiTheme="minorHAnsi" w:hAnsiTheme="minorHAnsi"/>
          <w:szCs w:val="24"/>
        </w:rPr>
        <w:t xml:space="preserve">Report </w:t>
      </w:r>
      <w:r w:rsidRPr="00126825">
        <w:rPr>
          <w:rFonts w:asciiTheme="minorHAnsi" w:hAnsiTheme="minorHAnsi"/>
          <w:b/>
          <w:bCs/>
          <w:szCs w:val="24"/>
        </w:rPr>
        <w:t>data gaps</w:t>
      </w:r>
      <w:r w:rsidRPr="00126825">
        <w:rPr>
          <w:rFonts w:asciiTheme="minorHAnsi" w:hAnsiTheme="minorHAnsi"/>
          <w:szCs w:val="24"/>
        </w:rPr>
        <w:t xml:space="preserve"> at the county level for key geodatabase reference layers (parcels, addresses/geocoding, imagery, elevation, building footprints, critical infrastructure, etc.) </w:t>
      </w:r>
      <w:r w:rsidR="00E861D0">
        <w:rPr>
          <w:rFonts w:asciiTheme="minorHAnsi" w:hAnsiTheme="minorHAnsi"/>
          <w:szCs w:val="24"/>
        </w:rPr>
        <w:t>that hinder the attainment of quality</w:t>
      </w:r>
      <w:r w:rsidRPr="00126825">
        <w:rPr>
          <w:rFonts w:asciiTheme="minorHAnsi" w:hAnsiTheme="minorHAnsi"/>
          <w:szCs w:val="24"/>
        </w:rPr>
        <w:t xml:space="preserve"> risk assessment studies.  Provide recommendations to the appropriate organizations to improve data management and governance.</w:t>
      </w:r>
    </w:p>
    <w:p w:rsidR="00126825" w:rsidRPr="00126825" w:rsidRDefault="00126825" w:rsidP="001872F9">
      <w:pPr>
        <w:numPr>
          <w:ilvl w:val="1"/>
          <w:numId w:val="3"/>
        </w:numPr>
        <w:tabs>
          <w:tab w:val="clear" w:pos="720"/>
          <w:tab w:val="clear" w:pos="1440"/>
          <w:tab w:val="clear" w:pos="6480"/>
        </w:tabs>
        <w:spacing w:after="240" w:line="264" w:lineRule="auto"/>
        <w:contextualSpacing/>
        <w:rPr>
          <w:rFonts w:asciiTheme="minorHAnsi" w:hAnsiTheme="minorHAnsi"/>
          <w:szCs w:val="24"/>
        </w:rPr>
      </w:pPr>
      <w:r w:rsidRPr="00126825">
        <w:rPr>
          <w:rFonts w:asciiTheme="minorHAnsi" w:hAnsiTheme="minorHAnsi"/>
          <w:szCs w:val="24"/>
        </w:rPr>
        <w:t xml:space="preserve">Exchange the </w:t>
      </w:r>
      <w:r w:rsidRPr="00126825">
        <w:rPr>
          <w:rFonts w:asciiTheme="minorHAnsi" w:hAnsiTheme="minorHAnsi"/>
          <w:b/>
          <w:bCs/>
          <w:szCs w:val="24"/>
        </w:rPr>
        <w:t>best available risk assessment information</w:t>
      </w:r>
      <w:r w:rsidRPr="00126825">
        <w:rPr>
          <w:rFonts w:asciiTheme="minorHAnsi" w:hAnsiTheme="minorHAnsi"/>
          <w:szCs w:val="24"/>
        </w:rPr>
        <w:t xml:space="preserve"> among local, state, and federal geo-platforms.  Incorporate </w:t>
      </w:r>
      <w:r w:rsidRPr="00126825">
        <w:rPr>
          <w:rFonts w:asciiTheme="minorHAnsi" w:hAnsiTheme="minorHAnsi"/>
          <w:b/>
          <w:bCs/>
          <w:szCs w:val="24"/>
        </w:rPr>
        <w:t xml:space="preserve">historical hazard data </w:t>
      </w:r>
      <w:r w:rsidRPr="00126825">
        <w:rPr>
          <w:rFonts w:asciiTheme="minorHAnsi" w:hAnsiTheme="minorHAnsi"/>
          <w:szCs w:val="24"/>
        </w:rPr>
        <w:t xml:space="preserve">into risk assessment studies.  Use </w:t>
      </w:r>
      <w:r w:rsidRPr="00126825">
        <w:rPr>
          <w:rFonts w:asciiTheme="minorHAnsi" w:hAnsiTheme="minorHAnsi"/>
          <w:b/>
          <w:bCs/>
          <w:szCs w:val="24"/>
        </w:rPr>
        <w:t>online map validation tools</w:t>
      </w:r>
      <w:r w:rsidRPr="00126825">
        <w:rPr>
          <w:rFonts w:asciiTheme="minorHAnsi" w:hAnsiTheme="minorHAnsi"/>
          <w:szCs w:val="24"/>
        </w:rPr>
        <w:t xml:space="preserve"> such as ArcGIS online viewer applications for local communities and floodplain managers to validate risk assessment data.  Assist State Hazard Mitigation Office in updating </w:t>
      </w:r>
      <w:r w:rsidRPr="00126825">
        <w:rPr>
          <w:rFonts w:asciiTheme="minorHAnsi" w:hAnsiTheme="minorHAnsi"/>
          <w:b/>
          <w:szCs w:val="24"/>
        </w:rPr>
        <w:t>Local HMGP applications</w:t>
      </w:r>
      <w:r w:rsidRPr="00126825">
        <w:rPr>
          <w:rFonts w:asciiTheme="minorHAnsi" w:hAnsiTheme="minorHAnsi"/>
          <w:szCs w:val="24"/>
        </w:rPr>
        <w:t xml:space="preserve"> so that hazard data collections and analysis are consistent and utilize comparable methodologies for both local and state plan updates.</w:t>
      </w:r>
    </w:p>
    <w:p w:rsidR="00126825" w:rsidRPr="00126825" w:rsidRDefault="00126825" w:rsidP="001872F9">
      <w:pPr>
        <w:numPr>
          <w:ilvl w:val="3"/>
          <w:numId w:val="5"/>
        </w:numPr>
        <w:tabs>
          <w:tab w:val="clear" w:pos="720"/>
          <w:tab w:val="clear" w:pos="1440"/>
          <w:tab w:val="clear" w:pos="6480"/>
        </w:tabs>
        <w:spacing w:after="240" w:line="264" w:lineRule="auto"/>
        <w:contextualSpacing/>
        <w:rPr>
          <w:rFonts w:asciiTheme="minorHAnsi" w:hAnsiTheme="minorHAnsi"/>
          <w:szCs w:val="24"/>
        </w:rPr>
      </w:pPr>
      <w:r w:rsidRPr="00126825">
        <w:rPr>
          <w:rFonts w:asciiTheme="minorHAnsi" w:hAnsiTheme="minorHAnsi"/>
          <w:bCs/>
          <w:szCs w:val="24"/>
        </w:rPr>
        <w:t>Multi-agency coordination</w:t>
      </w:r>
      <w:r w:rsidRPr="00126825">
        <w:rPr>
          <w:rFonts w:asciiTheme="minorHAnsi" w:hAnsiTheme="minorHAnsi"/>
          <w:szCs w:val="24"/>
        </w:rPr>
        <w:t xml:space="preserve"> and data exchange among organizations allow for comprehensive risk assessment for communities.  A multi-hazard </w:t>
      </w:r>
      <w:r w:rsidRPr="00126825">
        <w:rPr>
          <w:rFonts w:asciiTheme="minorHAnsi" w:hAnsiTheme="minorHAnsi"/>
          <w:bCs/>
          <w:szCs w:val="24"/>
        </w:rPr>
        <w:t>Risk Assessment Lifecycle</w:t>
      </w:r>
      <w:r w:rsidRPr="00126825">
        <w:rPr>
          <w:rFonts w:asciiTheme="minorHAnsi" w:hAnsiTheme="minorHAnsi"/>
          <w:szCs w:val="24"/>
        </w:rPr>
        <w:t xml:space="preserve"> should be applied to regularly evolving risk assessment studies.</w:t>
      </w:r>
    </w:p>
    <w:p w:rsidR="00126825" w:rsidRPr="00126825" w:rsidRDefault="00126825" w:rsidP="001872F9">
      <w:pPr>
        <w:numPr>
          <w:ilvl w:val="3"/>
          <w:numId w:val="5"/>
        </w:numPr>
        <w:tabs>
          <w:tab w:val="clear" w:pos="720"/>
          <w:tab w:val="clear" w:pos="1440"/>
          <w:tab w:val="clear" w:pos="6480"/>
        </w:tabs>
        <w:spacing w:after="240" w:line="264" w:lineRule="auto"/>
        <w:contextualSpacing/>
        <w:rPr>
          <w:rFonts w:asciiTheme="minorHAnsi" w:hAnsiTheme="minorHAnsi"/>
          <w:szCs w:val="24"/>
        </w:rPr>
      </w:pPr>
      <w:r w:rsidRPr="00126825">
        <w:rPr>
          <w:rFonts w:asciiTheme="minorHAnsi" w:hAnsiTheme="minorHAnsi"/>
          <w:szCs w:val="24"/>
        </w:rPr>
        <w:t xml:space="preserve">Start Early is the Best Practice!  Data collection and exchange efforts for Local Hazard Mitigation Plan updates should begin a minimum of one year in advance, preferably two years before the expiration date  </w:t>
      </w:r>
    </w:p>
    <w:p w:rsidR="00126825" w:rsidRPr="00126825" w:rsidRDefault="00126825" w:rsidP="00126825">
      <w:pPr>
        <w:spacing w:after="120" w:line="264" w:lineRule="auto"/>
        <w:rPr>
          <w:rFonts w:asciiTheme="minorHAnsi" w:hAnsiTheme="minorHAnsi"/>
          <w:szCs w:val="24"/>
        </w:rPr>
      </w:pPr>
    </w:p>
    <w:p w:rsidR="00126825" w:rsidRPr="00126825" w:rsidRDefault="00126825" w:rsidP="00126825">
      <w:pPr>
        <w:ind w:left="360"/>
        <w:rPr>
          <w:rFonts w:asciiTheme="minorHAnsi" w:hAnsiTheme="minorHAnsi"/>
          <w:szCs w:val="24"/>
        </w:rPr>
      </w:pPr>
    </w:p>
    <w:p w:rsidR="00126825" w:rsidRPr="00126825" w:rsidRDefault="00126825" w:rsidP="001872F9">
      <w:pPr>
        <w:numPr>
          <w:ilvl w:val="0"/>
          <w:numId w:val="1"/>
        </w:numPr>
        <w:tabs>
          <w:tab w:val="clear" w:pos="720"/>
          <w:tab w:val="clear" w:pos="1440"/>
          <w:tab w:val="clear" w:pos="6480"/>
        </w:tabs>
        <w:contextualSpacing/>
        <w:rPr>
          <w:rFonts w:asciiTheme="minorHAnsi" w:hAnsiTheme="minorHAnsi"/>
          <w:szCs w:val="24"/>
        </w:rPr>
      </w:pPr>
      <w:r w:rsidRPr="00126825">
        <w:rPr>
          <w:rFonts w:asciiTheme="minorHAnsi" w:hAnsiTheme="minorHAnsi"/>
          <w:szCs w:val="24"/>
        </w:rPr>
        <w:t>Other external projects and products that enhance deliverables listed above</w:t>
      </w:r>
    </w:p>
    <w:p w:rsidR="00126825" w:rsidRPr="00126825" w:rsidRDefault="00126825" w:rsidP="001872F9">
      <w:pPr>
        <w:numPr>
          <w:ilvl w:val="1"/>
          <w:numId w:val="1"/>
        </w:numPr>
        <w:tabs>
          <w:tab w:val="clear" w:pos="720"/>
          <w:tab w:val="clear" w:pos="1440"/>
          <w:tab w:val="clear" w:pos="6480"/>
        </w:tabs>
        <w:contextualSpacing/>
        <w:rPr>
          <w:rFonts w:asciiTheme="minorHAnsi" w:hAnsiTheme="minorHAnsi"/>
          <w:szCs w:val="24"/>
        </w:rPr>
      </w:pPr>
      <w:r w:rsidRPr="00126825">
        <w:rPr>
          <w:rFonts w:asciiTheme="minorHAnsi" w:hAnsiTheme="minorHAnsi"/>
          <w:szCs w:val="24"/>
        </w:rPr>
        <w:t>FEMA/WV NFIP</w:t>
      </w:r>
    </w:p>
    <w:p w:rsidR="00126825" w:rsidRPr="00126825" w:rsidRDefault="00126825" w:rsidP="001872F9">
      <w:pPr>
        <w:numPr>
          <w:ilvl w:val="2"/>
          <w:numId w:val="1"/>
        </w:numPr>
        <w:tabs>
          <w:tab w:val="clear" w:pos="720"/>
          <w:tab w:val="clear" w:pos="1440"/>
          <w:tab w:val="clear" w:pos="6480"/>
        </w:tabs>
        <w:spacing w:after="160"/>
        <w:contextualSpacing/>
        <w:rPr>
          <w:rFonts w:asciiTheme="minorHAnsi" w:hAnsiTheme="minorHAnsi"/>
          <w:szCs w:val="24"/>
        </w:rPr>
      </w:pPr>
      <w:r w:rsidRPr="00126825">
        <w:rPr>
          <w:rFonts w:asciiTheme="minorHAnsi" w:hAnsiTheme="minorHAnsi"/>
          <w:szCs w:val="24"/>
        </w:rPr>
        <w:t>Risk MAP products from new Flood Insurance Studies for select watersheds</w:t>
      </w:r>
    </w:p>
    <w:p w:rsidR="00126825" w:rsidRPr="00126825" w:rsidRDefault="00126825" w:rsidP="001872F9">
      <w:pPr>
        <w:numPr>
          <w:ilvl w:val="2"/>
          <w:numId w:val="1"/>
        </w:numPr>
        <w:tabs>
          <w:tab w:val="clear" w:pos="720"/>
          <w:tab w:val="clear" w:pos="1440"/>
          <w:tab w:val="clear" w:pos="6480"/>
        </w:tabs>
        <w:contextualSpacing/>
        <w:rPr>
          <w:rFonts w:asciiTheme="minorHAnsi" w:hAnsiTheme="minorHAnsi"/>
          <w:szCs w:val="24"/>
        </w:rPr>
      </w:pPr>
      <w:r w:rsidRPr="00126825">
        <w:rPr>
          <w:rFonts w:asciiTheme="minorHAnsi" w:hAnsiTheme="minorHAnsi"/>
          <w:szCs w:val="24"/>
        </w:rPr>
        <w:t xml:space="preserve">Floodplain Redelineation and Flood Risk Products (WSEL &amp; Depth Grids) for </w:t>
      </w:r>
      <w:r w:rsidR="00E861D0">
        <w:rPr>
          <w:rFonts w:asciiTheme="minorHAnsi" w:hAnsiTheme="minorHAnsi"/>
          <w:szCs w:val="24"/>
        </w:rPr>
        <w:t xml:space="preserve">Flood Hazard </w:t>
      </w:r>
      <w:r w:rsidRPr="00126825">
        <w:rPr>
          <w:rFonts w:asciiTheme="minorHAnsi" w:hAnsiTheme="minorHAnsi"/>
          <w:szCs w:val="24"/>
        </w:rPr>
        <w:t>Zones AE &amp; A using existing LiDAR-derived elevation data</w:t>
      </w:r>
    </w:p>
    <w:p w:rsidR="00126825" w:rsidRPr="00126825" w:rsidRDefault="00126825" w:rsidP="001872F9">
      <w:pPr>
        <w:numPr>
          <w:ilvl w:val="2"/>
          <w:numId w:val="1"/>
        </w:numPr>
        <w:tabs>
          <w:tab w:val="clear" w:pos="720"/>
          <w:tab w:val="clear" w:pos="1440"/>
          <w:tab w:val="clear" w:pos="6480"/>
        </w:tabs>
        <w:contextualSpacing/>
        <w:rPr>
          <w:rFonts w:asciiTheme="minorHAnsi" w:hAnsiTheme="minorHAnsi"/>
          <w:szCs w:val="24"/>
        </w:rPr>
      </w:pPr>
      <w:r w:rsidRPr="00126825">
        <w:rPr>
          <w:rFonts w:asciiTheme="minorHAnsi" w:hAnsiTheme="minorHAnsi"/>
          <w:szCs w:val="24"/>
        </w:rPr>
        <w:t>Building footprints from Region III pilot by ORNL</w:t>
      </w:r>
    </w:p>
    <w:p w:rsidR="00126825" w:rsidRPr="00126825" w:rsidRDefault="00126825" w:rsidP="001872F9">
      <w:pPr>
        <w:numPr>
          <w:ilvl w:val="1"/>
          <w:numId w:val="1"/>
        </w:numPr>
        <w:tabs>
          <w:tab w:val="clear" w:pos="720"/>
          <w:tab w:val="clear" w:pos="1440"/>
          <w:tab w:val="clear" w:pos="6480"/>
        </w:tabs>
        <w:contextualSpacing/>
        <w:rPr>
          <w:rFonts w:asciiTheme="minorHAnsi" w:hAnsiTheme="minorHAnsi"/>
          <w:szCs w:val="24"/>
        </w:rPr>
      </w:pPr>
      <w:r w:rsidRPr="00126825">
        <w:rPr>
          <w:rFonts w:asciiTheme="minorHAnsi" w:hAnsiTheme="minorHAnsi"/>
          <w:szCs w:val="24"/>
        </w:rPr>
        <w:t>USACE/NRCS</w:t>
      </w:r>
    </w:p>
    <w:p w:rsidR="00126825" w:rsidRPr="00126825" w:rsidRDefault="00126825" w:rsidP="001872F9">
      <w:pPr>
        <w:numPr>
          <w:ilvl w:val="2"/>
          <w:numId w:val="1"/>
        </w:numPr>
        <w:tabs>
          <w:tab w:val="clear" w:pos="720"/>
          <w:tab w:val="clear" w:pos="1440"/>
          <w:tab w:val="clear" w:pos="6480"/>
        </w:tabs>
        <w:contextualSpacing/>
        <w:rPr>
          <w:rFonts w:asciiTheme="minorHAnsi" w:hAnsiTheme="minorHAnsi"/>
          <w:szCs w:val="24"/>
        </w:rPr>
      </w:pPr>
      <w:r w:rsidRPr="00126825">
        <w:rPr>
          <w:rFonts w:asciiTheme="minorHAnsi" w:hAnsiTheme="minorHAnsi"/>
          <w:bCs/>
          <w:szCs w:val="24"/>
        </w:rPr>
        <w:t xml:space="preserve">Dam and levee failure flood inundation assessments </w:t>
      </w:r>
    </w:p>
    <w:p w:rsidR="00126825" w:rsidRPr="00126825" w:rsidRDefault="00126825" w:rsidP="001872F9">
      <w:pPr>
        <w:numPr>
          <w:ilvl w:val="2"/>
          <w:numId w:val="1"/>
        </w:numPr>
        <w:tabs>
          <w:tab w:val="clear" w:pos="720"/>
          <w:tab w:val="clear" w:pos="1440"/>
          <w:tab w:val="clear" w:pos="6480"/>
        </w:tabs>
        <w:contextualSpacing/>
        <w:rPr>
          <w:rFonts w:asciiTheme="minorHAnsi" w:hAnsiTheme="minorHAnsi"/>
          <w:szCs w:val="24"/>
        </w:rPr>
      </w:pPr>
      <w:r w:rsidRPr="00126825">
        <w:rPr>
          <w:rFonts w:asciiTheme="minorHAnsi" w:hAnsiTheme="minorHAnsi"/>
          <w:szCs w:val="24"/>
        </w:rPr>
        <w:t>Labor support for project proposal via Silver Jacket Program</w:t>
      </w:r>
    </w:p>
    <w:p w:rsidR="00126825" w:rsidRPr="00126825" w:rsidRDefault="00126825" w:rsidP="001872F9">
      <w:pPr>
        <w:numPr>
          <w:ilvl w:val="1"/>
          <w:numId w:val="1"/>
        </w:numPr>
        <w:tabs>
          <w:tab w:val="clear" w:pos="720"/>
          <w:tab w:val="clear" w:pos="1440"/>
          <w:tab w:val="clear" w:pos="6480"/>
        </w:tabs>
        <w:contextualSpacing/>
        <w:rPr>
          <w:rFonts w:asciiTheme="minorHAnsi" w:hAnsiTheme="minorHAnsi"/>
          <w:szCs w:val="24"/>
        </w:rPr>
      </w:pPr>
      <w:r w:rsidRPr="00126825">
        <w:rPr>
          <w:rFonts w:asciiTheme="minorHAnsi" w:hAnsiTheme="minorHAnsi"/>
          <w:szCs w:val="24"/>
        </w:rPr>
        <w:lastRenderedPageBreak/>
        <w:t>USGS</w:t>
      </w:r>
    </w:p>
    <w:p w:rsidR="00126825" w:rsidRPr="00126825" w:rsidRDefault="00126825" w:rsidP="001872F9">
      <w:pPr>
        <w:numPr>
          <w:ilvl w:val="2"/>
          <w:numId w:val="1"/>
        </w:numPr>
        <w:tabs>
          <w:tab w:val="clear" w:pos="720"/>
          <w:tab w:val="clear" w:pos="1440"/>
          <w:tab w:val="clear" w:pos="6480"/>
        </w:tabs>
        <w:contextualSpacing/>
        <w:rPr>
          <w:rFonts w:asciiTheme="minorHAnsi" w:hAnsiTheme="minorHAnsi"/>
          <w:szCs w:val="24"/>
        </w:rPr>
      </w:pPr>
      <w:r w:rsidRPr="00126825">
        <w:rPr>
          <w:rFonts w:asciiTheme="minorHAnsi" w:hAnsiTheme="minorHAnsi"/>
          <w:szCs w:val="24"/>
        </w:rPr>
        <w:t>Historical Flood Inundation Maps</w:t>
      </w:r>
    </w:p>
    <w:p w:rsidR="00126825" w:rsidRPr="00126825" w:rsidRDefault="00126825" w:rsidP="001872F9">
      <w:pPr>
        <w:numPr>
          <w:ilvl w:val="2"/>
          <w:numId w:val="1"/>
        </w:numPr>
        <w:tabs>
          <w:tab w:val="clear" w:pos="720"/>
          <w:tab w:val="clear" w:pos="1440"/>
          <w:tab w:val="clear" w:pos="6480"/>
        </w:tabs>
        <w:contextualSpacing/>
        <w:rPr>
          <w:rFonts w:asciiTheme="minorHAnsi" w:hAnsiTheme="minorHAnsi"/>
          <w:szCs w:val="24"/>
        </w:rPr>
      </w:pPr>
      <w:r w:rsidRPr="00126825">
        <w:rPr>
          <w:rFonts w:asciiTheme="minorHAnsi" w:hAnsiTheme="minorHAnsi"/>
          <w:szCs w:val="24"/>
        </w:rPr>
        <w:t>Landslide Consultation Services</w:t>
      </w:r>
    </w:p>
    <w:p w:rsidR="00126825" w:rsidRPr="00126825" w:rsidRDefault="00126825" w:rsidP="001872F9">
      <w:pPr>
        <w:numPr>
          <w:ilvl w:val="1"/>
          <w:numId w:val="1"/>
        </w:numPr>
        <w:tabs>
          <w:tab w:val="clear" w:pos="720"/>
          <w:tab w:val="clear" w:pos="1440"/>
          <w:tab w:val="clear" w:pos="6480"/>
        </w:tabs>
        <w:contextualSpacing/>
        <w:rPr>
          <w:rFonts w:asciiTheme="minorHAnsi" w:hAnsiTheme="minorHAnsi"/>
          <w:szCs w:val="24"/>
        </w:rPr>
      </w:pPr>
      <w:r w:rsidRPr="00126825">
        <w:rPr>
          <w:rFonts w:asciiTheme="minorHAnsi" w:hAnsiTheme="minorHAnsi"/>
          <w:szCs w:val="24"/>
        </w:rPr>
        <w:t xml:space="preserve">State Tax Department </w:t>
      </w:r>
    </w:p>
    <w:p w:rsidR="00126825" w:rsidRPr="00126825" w:rsidRDefault="00126825" w:rsidP="001872F9">
      <w:pPr>
        <w:numPr>
          <w:ilvl w:val="2"/>
          <w:numId w:val="1"/>
        </w:numPr>
        <w:tabs>
          <w:tab w:val="clear" w:pos="720"/>
          <w:tab w:val="clear" w:pos="1440"/>
          <w:tab w:val="clear" w:pos="6480"/>
        </w:tabs>
        <w:contextualSpacing/>
        <w:rPr>
          <w:rFonts w:asciiTheme="minorHAnsi" w:hAnsiTheme="minorHAnsi"/>
          <w:szCs w:val="24"/>
        </w:rPr>
      </w:pPr>
      <w:r w:rsidRPr="00126825">
        <w:rPr>
          <w:rFonts w:asciiTheme="minorHAnsi" w:hAnsiTheme="minorHAnsi"/>
          <w:szCs w:val="24"/>
        </w:rPr>
        <w:t>Detailed assessment reports for both residential and commercial properties that include assessment information for multiple structures.  Reports linked to online flood risk maps.</w:t>
      </w:r>
    </w:p>
    <w:p w:rsidR="00AD0CDC" w:rsidRDefault="00AD0CDC" w:rsidP="001872F9">
      <w:pPr>
        <w:numPr>
          <w:ilvl w:val="1"/>
          <w:numId w:val="1"/>
        </w:numPr>
        <w:tabs>
          <w:tab w:val="clear" w:pos="720"/>
          <w:tab w:val="clear" w:pos="1440"/>
          <w:tab w:val="clear" w:pos="6480"/>
        </w:tabs>
        <w:contextualSpacing/>
        <w:rPr>
          <w:rFonts w:asciiTheme="minorHAnsi" w:hAnsiTheme="minorHAnsi"/>
          <w:szCs w:val="24"/>
        </w:rPr>
      </w:pPr>
      <w:r>
        <w:rPr>
          <w:rFonts w:asciiTheme="minorHAnsi" w:hAnsiTheme="minorHAnsi"/>
          <w:szCs w:val="24"/>
        </w:rPr>
        <w:t>WV Department of Transportation</w:t>
      </w:r>
    </w:p>
    <w:p w:rsidR="00AD0CDC" w:rsidRDefault="00AD0CDC" w:rsidP="001872F9">
      <w:pPr>
        <w:numPr>
          <w:ilvl w:val="2"/>
          <w:numId w:val="1"/>
        </w:numPr>
        <w:tabs>
          <w:tab w:val="clear" w:pos="720"/>
          <w:tab w:val="clear" w:pos="1440"/>
          <w:tab w:val="clear" w:pos="6480"/>
        </w:tabs>
        <w:contextualSpacing/>
        <w:rPr>
          <w:rFonts w:asciiTheme="minorHAnsi" w:hAnsiTheme="minorHAnsi"/>
          <w:szCs w:val="24"/>
        </w:rPr>
      </w:pPr>
      <w:r>
        <w:rPr>
          <w:rFonts w:asciiTheme="minorHAnsi" w:hAnsiTheme="minorHAnsi"/>
          <w:szCs w:val="24"/>
        </w:rPr>
        <w:t>Create geodatabase from bridge and road closure reports due to flooding and landslides</w:t>
      </w:r>
    </w:p>
    <w:p w:rsidR="00E861D0" w:rsidRPr="00E861D0" w:rsidRDefault="00E861D0" w:rsidP="001872F9">
      <w:pPr>
        <w:numPr>
          <w:ilvl w:val="1"/>
          <w:numId w:val="1"/>
        </w:numPr>
        <w:tabs>
          <w:tab w:val="clear" w:pos="720"/>
          <w:tab w:val="clear" w:pos="1440"/>
          <w:tab w:val="clear" w:pos="6480"/>
        </w:tabs>
        <w:contextualSpacing/>
        <w:rPr>
          <w:rFonts w:asciiTheme="minorHAnsi" w:hAnsiTheme="minorHAnsi"/>
          <w:szCs w:val="24"/>
        </w:rPr>
      </w:pPr>
      <w:r>
        <w:rPr>
          <w:rFonts w:asciiTheme="minorHAnsi" w:hAnsiTheme="minorHAnsi"/>
        </w:rPr>
        <w:t>WV Voluntary Organizations Active in Disaster (VOAD)</w:t>
      </w:r>
    </w:p>
    <w:p w:rsidR="00E861D0" w:rsidRDefault="00E861D0" w:rsidP="00E861D0">
      <w:pPr>
        <w:numPr>
          <w:ilvl w:val="2"/>
          <w:numId w:val="1"/>
        </w:numPr>
        <w:tabs>
          <w:tab w:val="clear" w:pos="720"/>
          <w:tab w:val="clear" w:pos="1440"/>
          <w:tab w:val="clear" w:pos="6480"/>
        </w:tabs>
        <w:contextualSpacing/>
        <w:rPr>
          <w:rFonts w:asciiTheme="minorHAnsi" w:hAnsiTheme="minorHAnsi"/>
          <w:szCs w:val="24"/>
        </w:rPr>
      </w:pPr>
      <w:r>
        <w:rPr>
          <w:rFonts w:asciiTheme="minorHAnsi" w:hAnsiTheme="minorHAnsi"/>
          <w:szCs w:val="24"/>
        </w:rPr>
        <w:t>Inventory of private bridges susceptible to flooding</w:t>
      </w:r>
    </w:p>
    <w:p w:rsidR="00126825" w:rsidRPr="00126825" w:rsidRDefault="00126825" w:rsidP="001872F9">
      <w:pPr>
        <w:numPr>
          <w:ilvl w:val="1"/>
          <w:numId w:val="1"/>
        </w:numPr>
        <w:tabs>
          <w:tab w:val="clear" w:pos="720"/>
          <w:tab w:val="clear" w:pos="1440"/>
          <w:tab w:val="clear" w:pos="6480"/>
        </w:tabs>
        <w:contextualSpacing/>
        <w:rPr>
          <w:rFonts w:asciiTheme="minorHAnsi" w:hAnsiTheme="minorHAnsi"/>
          <w:szCs w:val="24"/>
        </w:rPr>
      </w:pPr>
      <w:r w:rsidRPr="00126825">
        <w:rPr>
          <w:rFonts w:asciiTheme="minorHAnsi" w:hAnsiTheme="minorHAnsi"/>
          <w:szCs w:val="24"/>
        </w:rPr>
        <w:t>Other Agencies – cost share for data development efforts of parcels, addresses, and imagery</w:t>
      </w:r>
    </w:p>
    <w:p w:rsidR="00126825" w:rsidRDefault="00126825" w:rsidP="00126825"/>
    <w:p w:rsidR="00126825" w:rsidRDefault="00126825" w:rsidP="00126825">
      <w:pPr>
        <w:tabs>
          <w:tab w:val="clear" w:pos="720"/>
          <w:tab w:val="clear" w:pos="1440"/>
          <w:tab w:val="clear" w:pos="6480"/>
        </w:tabs>
        <w:rPr>
          <w:rFonts w:asciiTheme="minorHAnsi" w:hAnsiTheme="minorHAnsi"/>
        </w:rPr>
      </w:pPr>
    </w:p>
    <w:p w:rsidR="00627180" w:rsidRDefault="00627180" w:rsidP="00126825">
      <w:pPr>
        <w:tabs>
          <w:tab w:val="clear" w:pos="720"/>
          <w:tab w:val="clear" w:pos="1440"/>
          <w:tab w:val="clear" w:pos="6480"/>
        </w:tabs>
        <w:rPr>
          <w:rFonts w:asciiTheme="minorHAnsi" w:eastAsiaTheme="minorHAnsi" w:hAnsiTheme="minorHAnsi" w:cs="Arial"/>
          <w:b/>
          <w:sz w:val="22"/>
          <w:szCs w:val="22"/>
        </w:rPr>
      </w:pPr>
      <w:r>
        <w:rPr>
          <w:rFonts w:asciiTheme="minorHAnsi" w:hAnsiTheme="minorHAnsi"/>
        </w:rPr>
        <w:br/>
      </w:r>
    </w:p>
    <w:p w:rsidR="00C84753" w:rsidRDefault="00C84753" w:rsidP="00C84753">
      <w:pPr>
        <w:pStyle w:val="Heading1"/>
        <w:rPr>
          <w:rFonts w:eastAsiaTheme="minorHAnsi"/>
        </w:rPr>
      </w:pPr>
      <w:bookmarkStart w:id="10" w:name="_Toc491701674"/>
      <w:r>
        <w:rPr>
          <w:rFonts w:eastAsiaTheme="minorHAnsi"/>
        </w:rPr>
        <w:t>PERFORMANCE PERIOD</w:t>
      </w:r>
      <w:bookmarkEnd w:id="10"/>
    </w:p>
    <w:p w:rsidR="00C84753" w:rsidRDefault="00C84753" w:rsidP="00C84753">
      <w:pPr>
        <w:rPr>
          <w:i/>
        </w:rPr>
      </w:pPr>
    </w:p>
    <w:p w:rsidR="00C84753" w:rsidRPr="003540B4" w:rsidRDefault="00BB4AE8" w:rsidP="00C84753">
      <w:pPr>
        <w:rPr>
          <w:rFonts w:asciiTheme="minorHAnsi" w:eastAsiaTheme="minorHAnsi" w:hAnsiTheme="minorHAnsi" w:cs="Arial"/>
          <w:szCs w:val="24"/>
        </w:rPr>
      </w:pPr>
      <w:r w:rsidRPr="003540B4">
        <w:rPr>
          <w:rFonts w:asciiTheme="minorHAnsi" w:eastAsiaTheme="minorHAnsi" w:hAnsiTheme="minorHAnsi" w:cs="Arial"/>
          <w:szCs w:val="24"/>
        </w:rPr>
        <w:t>The performance period is three years from the contract start date.</w:t>
      </w:r>
    </w:p>
    <w:p w:rsidR="00126825" w:rsidRDefault="00126825" w:rsidP="00C84753">
      <w:pPr>
        <w:rPr>
          <w:rFonts w:asciiTheme="minorHAnsi" w:eastAsiaTheme="minorHAnsi" w:hAnsiTheme="minorHAnsi" w:cs="Arial"/>
          <w:sz w:val="22"/>
          <w:szCs w:val="22"/>
        </w:rPr>
      </w:pPr>
    </w:p>
    <w:p w:rsidR="00E861D0" w:rsidRDefault="00E861D0" w:rsidP="00C84753">
      <w:pPr>
        <w:rPr>
          <w:rFonts w:asciiTheme="minorHAnsi" w:eastAsiaTheme="minorHAnsi" w:hAnsiTheme="minorHAnsi" w:cs="Arial"/>
          <w:sz w:val="22"/>
          <w:szCs w:val="22"/>
        </w:rPr>
      </w:pPr>
    </w:p>
    <w:p w:rsidR="00E861D0" w:rsidRDefault="00E861D0" w:rsidP="00C84753">
      <w:pPr>
        <w:rPr>
          <w:rFonts w:asciiTheme="minorHAnsi" w:eastAsiaTheme="minorHAnsi" w:hAnsiTheme="minorHAnsi" w:cs="Arial"/>
          <w:sz w:val="22"/>
          <w:szCs w:val="22"/>
        </w:rPr>
      </w:pPr>
    </w:p>
    <w:p w:rsidR="00E861D0" w:rsidRDefault="00E861D0" w:rsidP="00C84753">
      <w:pPr>
        <w:rPr>
          <w:rFonts w:asciiTheme="minorHAnsi" w:eastAsiaTheme="minorHAnsi" w:hAnsiTheme="minorHAnsi" w:cs="Arial"/>
          <w:sz w:val="22"/>
          <w:szCs w:val="22"/>
        </w:rPr>
      </w:pPr>
    </w:p>
    <w:p w:rsidR="00E861D0" w:rsidRDefault="00E861D0" w:rsidP="00C84753">
      <w:pPr>
        <w:rPr>
          <w:rFonts w:asciiTheme="minorHAnsi" w:eastAsiaTheme="minorHAnsi" w:hAnsiTheme="minorHAnsi" w:cs="Arial"/>
          <w:sz w:val="22"/>
          <w:szCs w:val="22"/>
        </w:rPr>
      </w:pPr>
    </w:p>
    <w:p w:rsidR="00E861D0" w:rsidRDefault="00E861D0" w:rsidP="00C84753">
      <w:pPr>
        <w:rPr>
          <w:rFonts w:asciiTheme="minorHAnsi" w:eastAsiaTheme="minorHAnsi" w:hAnsiTheme="minorHAnsi" w:cs="Arial"/>
          <w:sz w:val="22"/>
          <w:szCs w:val="22"/>
        </w:rPr>
      </w:pPr>
    </w:p>
    <w:p w:rsidR="00E861D0" w:rsidRDefault="00E861D0" w:rsidP="00C84753">
      <w:pPr>
        <w:rPr>
          <w:rFonts w:asciiTheme="minorHAnsi" w:eastAsiaTheme="minorHAnsi" w:hAnsiTheme="minorHAnsi" w:cs="Arial"/>
          <w:sz w:val="22"/>
          <w:szCs w:val="22"/>
        </w:rPr>
      </w:pPr>
    </w:p>
    <w:p w:rsidR="00E861D0" w:rsidRDefault="00E861D0" w:rsidP="00C84753">
      <w:pPr>
        <w:rPr>
          <w:rFonts w:asciiTheme="minorHAnsi" w:eastAsiaTheme="minorHAnsi" w:hAnsiTheme="minorHAnsi" w:cs="Arial"/>
          <w:sz w:val="22"/>
          <w:szCs w:val="22"/>
        </w:rPr>
      </w:pPr>
    </w:p>
    <w:p w:rsidR="00E861D0" w:rsidRDefault="00E861D0" w:rsidP="00C84753">
      <w:pPr>
        <w:rPr>
          <w:rFonts w:asciiTheme="minorHAnsi" w:eastAsiaTheme="minorHAnsi" w:hAnsiTheme="minorHAnsi" w:cs="Arial"/>
          <w:sz w:val="22"/>
          <w:szCs w:val="22"/>
        </w:rPr>
      </w:pPr>
    </w:p>
    <w:p w:rsidR="00E861D0" w:rsidRDefault="00E861D0" w:rsidP="00C84753">
      <w:pPr>
        <w:rPr>
          <w:rFonts w:asciiTheme="minorHAnsi" w:eastAsiaTheme="minorHAnsi" w:hAnsiTheme="minorHAnsi" w:cs="Arial"/>
          <w:sz w:val="22"/>
          <w:szCs w:val="22"/>
        </w:rPr>
      </w:pPr>
    </w:p>
    <w:p w:rsidR="00E861D0" w:rsidRDefault="00E861D0" w:rsidP="00C84753">
      <w:pPr>
        <w:rPr>
          <w:rFonts w:asciiTheme="minorHAnsi" w:eastAsiaTheme="minorHAnsi" w:hAnsiTheme="minorHAnsi" w:cs="Arial"/>
          <w:sz w:val="22"/>
          <w:szCs w:val="22"/>
        </w:rPr>
      </w:pPr>
    </w:p>
    <w:p w:rsidR="00E861D0" w:rsidRDefault="00E861D0" w:rsidP="00C84753">
      <w:pPr>
        <w:rPr>
          <w:rFonts w:asciiTheme="minorHAnsi" w:eastAsiaTheme="minorHAnsi" w:hAnsiTheme="minorHAnsi" w:cs="Arial"/>
          <w:sz w:val="22"/>
          <w:szCs w:val="22"/>
        </w:rPr>
      </w:pPr>
    </w:p>
    <w:p w:rsidR="004323EB" w:rsidRDefault="004323EB" w:rsidP="00C84753">
      <w:pPr>
        <w:rPr>
          <w:rFonts w:asciiTheme="minorHAnsi" w:eastAsiaTheme="minorHAnsi" w:hAnsiTheme="minorHAnsi" w:cs="Arial"/>
          <w:sz w:val="22"/>
          <w:szCs w:val="22"/>
        </w:rPr>
      </w:pPr>
    </w:p>
    <w:p w:rsidR="00E861D0" w:rsidRDefault="00E861D0" w:rsidP="00E861D0">
      <w:pPr>
        <w:pStyle w:val="Heading1"/>
        <w:rPr>
          <w:rFonts w:eastAsiaTheme="minorHAnsi"/>
        </w:rPr>
      </w:pPr>
      <w:bookmarkStart w:id="11" w:name="_Toc491701675"/>
      <w:r>
        <w:rPr>
          <w:rFonts w:eastAsiaTheme="minorHAnsi"/>
        </w:rPr>
        <w:t>BUDGET</w:t>
      </w:r>
      <w:bookmarkEnd w:id="11"/>
    </w:p>
    <w:p w:rsidR="00E861D0" w:rsidRDefault="00E861D0" w:rsidP="00E861D0">
      <w:pPr>
        <w:tabs>
          <w:tab w:val="clear" w:pos="720"/>
          <w:tab w:val="clear" w:pos="1440"/>
          <w:tab w:val="clear" w:pos="6480"/>
        </w:tabs>
        <w:spacing w:after="160" w:line="259" w:lineRule="auto"/>
        <w:rPr>
          <w:rFonts w:asciiTheme="minorHAnsi" w:eastAsiaTheme="minorHAnsi" w:hAnsiTheme="minorHAnsi" w:cs="Arial"/>
          <w:sz w:val="22"/>
          <w:szCs w:val="22"/>
        </w:rPr>
      </w:pPr>
    </w:p>
    <w:p w:rsidR="00E861D0" w:rsidRPr="003540B4" w:rsidRDefault="00E861D0" w:rsidP="00E861D0">
      <w:pPr>
        <w:rPr>
          <w:rFonts w:asciiTheme="minorHAnsi" w:eastAsiaTheme="minorHAnsi" w:hAnsiTheme="minorHAnsi" w:cs="Arial"/>
          <w:szCs w:val="24"/>
        </w:rPr>
      </w:pPr>
      <w:r w:rsidRPr="003540B4">
        <w:rPr>
          <w:rFonts w:asciiTheme="minorHAnsi" w:eastAsiaTheme="minorHAnsi" w:hAnsiTheme="minorHAnsi" w:cs="Arial"/>
          <w:szCs w:val="24"/>
        </w:rPr>
        <w:t>See the budget narrative document.</w:t>
      </w:r>
    </w:p>
    <w:p w:rsidR="00E861D0" w:rsidRDefault="00E861D0">
      <w:pPr>
        <w:tabs>
          <w:tab w:val="clear" w:pos="720"/>
          <w:tab w:val="clear" w:pos="1440"/>
          <w:tab w:val="clear" w:pos="6480"/>
        </w:tabs>
        <w:rPr>
          <w:rFonts w:asciiTheme="minorHAnsi" w:eastAsiaTheme="minorHAnsi" w:hAnsiTheme="minorHAnsi" w:cs="Arial"/>
          <w:b/>
          <w:sz w:val="22"/>
          <w:szCs w:val="22"/>
        </w:rPr>
      </w:pPr>
      <w:r>
        <w:rPr>
          <w:rFonts w:asciiTheme="minorHAnsi" w:eastAsiaTheme="minorHAnsi" w:hAnsiTheme="minorHAnsi" w:cs="Arial"/>
          <w:b/>
          <w:sz w:val="22"/>
          <w:szCs w:val="22"/>
        </w:rPr>
        <w:br w:type="page"/>
      </w:r>
    </w:p>
    <w:p w:rsidR="004323EB" w:rsidRDefault="004323EB" w:rsidP="004323EB">
      <w:pPr>
        <w:tabs>
          <w:tab w:val="clear" w:pos="720"/>
          <w:tab w:val="clear" w:pos="1440"/>
          <w:tab w:val="clear" w:pos="6480"/>
        </w:tabs>
        <w:rPr>
          <w:rFonts w:asciiTheme="minorHAnsi" w:eastAsiaTheme="minorHAnsi" w:hAnsiTheme="minorHAnsi" w:cs="Arial"/>
          <w:b/>
          <w:sz w:val="22"/>
          <w:szCs w:val="22"/>
        </w:rPr>
      </w:pPr>
    </w:p>
    <w:p w:rsidR="004323EB" w:rsidRDefault="009175E0" w:rsidP="004323EB">
      <w:pPr>
        <w:pStyle w:val="Heading1"/>
        <w:rPr>
          <w:rFonts w:eastAsiaTheme="minorHAnsi"/>
        </w:rPr>
      </w:pPr>
      <w:bookmarkStart w:id="12" w:name="_Toc491701676"/>
      <w:r>
        <w:rPr>
          <w:rFonts w:eastAsiaTheme="minorHAnsi"/>
        </w:rPr>
        <w:t xml:space="preserve">PROJECT </w:t>
      </w:r>
      <w:r w:rsidR="004323EB">
        <w:rPr>
          <w:rFonts w:eastAsiaTheme="minorHAnsi"/>
        </w:rPr>
        <w:t>TIMELINE/MILESTONES</w:t>
      </w:r>
      <w:bookmarkEnd w:id="12"/>
    </w:p>
    <w:p w:rsidR="00282E66" w:rsidRDefault="00282E66" w:rsidP="00282E66">
      <w:pPr>
        <w:tabs>
          <w:tab w:val="clear" w:pos="720"/>
          <w:tab w:val="clear" w:pos="1440"/>
          <w:tab w:val="left" w:pos="-1080"/>
          <w:tab w:val="left" w:leader="hyphen" w:pos="-810"/>
        </w:tabs>
        <w:rPr>
          <w:i/>
        </w:rPr>
      </w:pPr>
    </w:p>
    <w:p w:rsidR="00E861D0" w:rsidRDefault="00E861D0" w:rsidP="00282E66">
      <w:pPr>
        <w:tabs>
          <w:tab w:val="clear" w:pos="720"/>
          <w:tab w:val="clear" w:pos="1440"/>
          <w:tab w:val="left" w:pos="-1080"/>
          <w:tab w:val="left" w:leader="hyphen" w:pos="-810"/>
        </w:tabs>
        <w:rPr>
          <w:rFonts w:asciiTheme="minorHAnsi" w:hAnsiTheme="minorHAnsi"/>
          <w:szCs w:val="24"/>
        </w:rPr>
      </w:pPr>
      <w:r w:rsidRPr="001B265C">
        <w:rPr>
          <w:rFonts w:asciiTheme="minorHAnsi" w:hAnsiTheme="minorHAnsi"/>
          <w:b/>
          <w:szCs w:val="24"/>
        </w:rPr>
        <w:t xml:space="preserve">Table </w:t>
      </w:r>
      <w:r>
        <w:rPr>
          <w:rFonts w:asciiTheme="minorHAnsi" w:hAnsiTheme="minorHAnsi"/>
          <w:b/>
          <w:szCs w:val="24"/>
        </w:rPr>
        <w:t xml:space="preserve">14: </w:t>
      </w:r>
      <w:r w:rsidRPr="00903BE4">
        <w:rPr>
          <w:rFonts w:asciiTheme="minorHAnsi" w:hAnsiTheme="minorHAnsi"/>
          <w:szCs w:val="24"/>
        </w:rPr>
        <w:t xml:space="preserve">  </w:t>
      </w:r>
      <w:r w:rsidR="00496266">
        <w:rPr>
          <w:rFonts w:asciiTheme="minorHAnsi" w:hAnsiTheme="minorHAnsi"/>
          <w:szCs w:val="24"/>
        </w:rPr>
        <w:t>Project</w:t>
      </w:r>
      <w:r>
        <w:rPr>
          <w:rFonts w:asciiTheme="minorHAnsi" w:hAnsiTheme="minorHAnsi"/>
          <w:szCs w:val="24"/>
        </w:rPr>
        <w:t xml:space="preserve"> Timeline/Milestones</w:t>
      </w:r>
      <w:r w:rsidR="00496266">
        <w:rPr>
          <w:rFonts w:asciiTheme="minorHAnsi" w:hAnsiTheme="minorHAnsi"/>
          <w:szCs w:val="24"/>
        </w:rPr>
        <w:t xml:space="preserve"> </w:t>
      </w:r>
      <w:r w:rsidR="00CB578B">
        <w:rPr>
          <w:rFonts w:asciiTheme="minorHAnsi" w:hAnsiTheme="minorHAnsi"/>
          <w:szCs w:val="24"/>
        </w:rPr>
        <w:br/>
      </w:r>
      <w:r w:rsidR="00CB578B">
        <w:rPr>
          <w:rFonts w:asciiTheme="minorHAnsi" w:hAnsiTheme="minorHAnsi"/>
          <w:szCs w:val="24"/>
        </w:rPr>
        <w:br/>
      </w:r>
    </w:p>
    <w:p w:rsidR="00CB578B" w:rsidRPr="00903BE4" w:rsidRDefault="00CB578B" w:rsidP="00282E66">
      <w:pPr>
        <w:tabs>
          <w:tab w:val="clear" w:pos="720"/>
          <w:tab w:val="clear" w:pos="1440"/>
          <w:tab w:val="left" w:pos="-1080"/>
          <w:tab w:val="left" w:leader="hyphen" w:pos="-810"/>
        </w:tabs>
        <w:rPr>
          <w:rFonts w:asciiTheme="minorHAnsi" w:hAnsiTheme="minorHAnsi"/>
          <w:szCs w:val="24"/>
        </w:rPr>
      </w:pPr>
    </w:p>
    <w:tbl>
      <w:tblPr>
        <w:tblStyle w:val="TableGrid"/>
        <w:tblW w:w="0" w:type="auto"/>
        <w:tblLook w:val="04A0" w:firstRow="1" w:lastRow="0" w:firstColumn="1" w:lastColumn="0" w:noHBand="0" w:noVBand="1"/>
      </w:tblPr>
      <w:tblGrid>
        <w:gridCol w:w="5485"/>
        <w:gridCol w:w="1080"/>
        <w:gridCol w:w="1546"/>
      </w:tblGrid>
      <w:tr w:rsidR="00496266" w:rsidRPr="00BF7A87" w:rsidTr="00904D71">
        <w:trPr>
          <w:trHeight w:val="593"/>
        </w:trPr>
        <w:tc>
          <w:tcPr>
            <w:tcW w:w="5485" w:type="dxa"/>
            <w:shd w:val="clear" w:color="auto" w:fill="808080" w:themeFill="background1" w:themeFillShade="80"/>
            <w:vAlign w:val="center"/>
          </w:tcPr>
          <w:p w:rsidR="00496266" w:rsidRPr="00BC3575" w:rsidRDefault="00496266" w:rsidP="00E861D0">
            <w:pPr>
              <w:pStyle w:val="xmsonormal"/>
              <w:spacing w:before="0" w:beforeAutospacing="0" w:after="0" w:afterAutospacing="0"/>
              <w:jc w:val="center"/>
              <w:rPr>
                <w:rFonts w:asciiTheme="minorHAnsi" w:hAnsiTheme="minorHAnsi"/>
                <w:b/>
                <w:color w:val="FFFFFF" w:themeColor="background1"/>
                <w:sz w:val="22"/>
                <w:szCs w:val="22"/>
              </w:rPr>
            </w:pPr>
            <w:r w:rsidRPr="00BC3575">
              <w:rPr>
                <w:rFonts w:asciiTheme="minorHAnsi" w:hAnsiTheme="minorHAnsi"/>
                <w:b/>
                <w:color w:val="FFFFFF" w:themeColor="background1"/>
                <w:sz w:val="22"/>
                <w:szCs w:val="22"/>
              </w:rPr>
              <w:t>Task/Activity</w:t>
            </w:r>
          </w:p>
        </w:tc>
        <w:tc>
          <w:tcPr>
            <w:tcW w:w="1080" w:type="dxa"/>
            <w:shd w:val="clear" w:color="auto" w:fill="808080" w:themeFill="background1" w:themeFillShade="80"/>
            <w:vAlign w:val="center"/>
          </w:tcPr>
          <w:p w:rsidR="00496266" w:rsidRPr="00BC3575" w:rsidRDefault="00496266" w:rsidP="00E861D0">
            <w:pPr>
              <w:pStyle w:val="xmsonormal"/>
              <w:spacing w:before="0" w:beforeAutospacing="0" w:after="0" w:afterAutospacing="0"/>
              <w:jc w:val="center"/>
              <w:rPr>
                <w:rFonts w:asciiTheme="minorHAnsi" w:hAnsiTheme="minorHAnsi"/>
                <w:b/>
                <w:color w:val="FFFFFF" w:themeColor="background1"/>
                <w:sz w:val="22"/>
                <w:szCs w:val="22"/>
              </w:rPr>
            </w:pPr>
            <w:r w:rsidRPr="00BC3575">
              <w:rPr>
                <w:rFonts w:asciiTheme="minorHAnsi" w:hAnsiTheme="minorHAnsi"/>
                <w:b/>
                <w:color w:val="FFFFFF" w:themeColor="background1"/>
                <w:sz w:val="22"/>
                <w:szCs w:val="22"/>
              </w:rPr>
              <w:t>Timeline</w:t>
            </w:r>
          </w:p>
        </w:tc>
        <w:tc>
          <w:tcPr>
            <w:tcW w:w="1546" w:type="dxa"/>
            <w:shd w:val="clear" w:color="auto" w:fill="808080" w:themeFill="background1" w:themeFillShade="80"/>
            <w:vAlign w:val="center"/>
          </w:tcPr>
          <w:p w:rsidR="00496266" w:rsidRPr="00BC3575" w:rsidRDefault="00496266" w:rsidP="00E861D0">
            <w:pPr>
              <w:pStyle w:val="xmsonormal"/>
              <w:spacing w:before="0" w:beforeAutospacing="0" w:after="0" w:afterAutospacing="0"/>
              <w:jc w:val="center"/>
              <w:rPr>
                <w:rFonts w:asciiTheme="minorHAnsi" w:hAnsiTheme="minorHAnsi"/>
                <w:b/>
                <w:color w:val="FFFFFF" w:themeColor="background1"/>
                <w:sz w:val="22"/>
                <w:szCs w:val="22"/>
              </w:rPr>
            </w:pPr>
            <w:r w:rsidRPr="00BC3575">
              <w:rPr>
                <w:rFonts w:asciiTheme="minorHAnsi" w:hAnsiTheme="minorHAnsi"/>
                <w:b/>
                <w:color w:val="FFFFFF" w:themeColor="background1"/>
                <w:sz w:val="22"/>
                <w:szCs w:val="22"/>
              </w:rPr>
              <w:t>Task Milestones</w:t>
            </w:r>
          </w:p>
        </w:tc>
      </w:tr>
      <w:tr w:rsidR="00496266" w:rsidRPr="00381B68" w:rsidTr="00E531FE">
        <w:tc>
          <w:tcPr>
            <w:tcW w:w="5485" w:type="dxa"/>
          </w:tcPr>
          <w:p w:rsidR="00496266" w:rsidRPr="00E55326" w:rsidRDefault="00496266" w:rsidP="00792C6F">
            <w:pPr>
              <w:pStyle w:val="xmsonormal"/>
              <w:spacing w:before="0" w:beforeAutospacing="0" w:after="0" w:afterAutospacing="0"/>
              <w:rPr>
                <w:rFonts w:asciiTheme="minorHAnsi" w:hAnsiTheme="minorHAnsi"/>
                <w:color w:val="212121"/>
                <w:sz w:val="22"/>
                <w:szCs w:val="22"/>
              </w:rPr>
            </w:pPr>
            <w:r w:rsidRPr="00E55326">
              <w:rPr>
                <w:rFonts w:asciiTheme="minorHAnsi" w:hAnsiTheme="minorHAnsi"/>
                <w:color w:val="212121"/>
                <w:sz w:val="22"/>
                <w:szCs w:val="22"/>
              </w:rPr>
              <w:t>Execute Grantee-Sub grantee Agreement for Proposed Project</w:t>
            </w:r>
          </w:p>
        </w:tc>
        <w:tc>
          <w:tcPr>
            <w:tcW w:w="1080" w:type="dxa"/>
          </w:tcPr>
          <w:p w:rsidR="00496266" w:rsidRPr="00E55326" w:rsidRDefault="00496266" w:rsidP="00E861D0">
            <w:pPr>
              <w:pStyle w:val="xmsonormal"/>
              <w:spacing w:before="0" w:beforeAutospacing="0" w:after="0" w:afterAutospacing="0"/>
              <w:rPr>
                <w:rFonts w:asciiTheme="minorHAnsi" w:hAnsiTheme="minorHAnsi"/>
                <w:color w:val="212121"/>
                <w:sz w:val="22"/>
                <w:szCs w:val="22"/>
              </w:rPr>
            </w:pPr>
            <w:r>
              <w:rPr>
                <w:rFonts w:asciiTheme="minorHAnsi" w:hAnsiTheme="minorHAnsi"/>
                <w:color w:val="212121"/>
                <w:sz w:val="22"/>
                <w:szCs w:val="22"/>
              </w:rPr>
              <w:t>1</w:t>
            </w:r>
            <w:r w:rsidRPr="00E55326">
              <w:rPr>
                <w:rFonts w:asciiTheme="minorHAnsi" w:hAnsiTheme="minorHAnsi"/>
                <w:color w:val="212121"/>
                <w:sz w:val="22"/>
                <w:szCs w:val="22"/>
              </w:rPr>
              <w:t xml:space="preserve"> month</w:t>
            </w:r>
          </w:p>
        </w:tc>
        <w:tc>
          <w:tcPr>
            <w:tcW w:w="1546" w:type="dxa"/>
          </w:tcPr>
          <w:p w:rsidR="00496266" w:rsidRPr="00E55326" w:rsidRDefault="00496266" w:rsidP="00E861D0">
            <w:pPr>
              <w:pStyle w:val="xmsonormal"/>
              <w:spacing w:before="0" w:beforeAutospacing="0" w:after="0" w:afterAutospacing="0"/>
              <w:jc w:val="center"/>
              <w:rPr>
                <w:rFonts w:asciiTheme="minorHAnsi" w:hAnsiTheme="minorHAnsi"/>
                <w:color w:val="212121"/>
                <w:sz w:val="22"/>
                <w:szCs w:val="22"/>
              </w:rPr>
            </w:pPr>
          </w:p>
        </w:tc>
      </w:tr>
      <w:tr w:rsidR="00496266" w:rsidRPr="00381B68" w:rsidTr="00E531FE">
        <w:tc>
          <w:tcPr>
            <w:tcW w:w="5485" w:type="dxa"/>
          </w:tcPr>
          <w:p w:rsidR="00496266" w:rsidRPr="00E55326" w:rsidRDefault="00496266" w:rsidP="00E861D0">
            <w:pPr>
              <w:pStyle w:val="xmsonormal"/>
              <w:spacing w:before="0" w:beforeAutospacing="0" w:after="0" w:afterAutospacing="0"/>
              <w:rPr>
                <w:rFonts w:asciiTheme="minorHAnsi" w:hAnsiTheme="minorHAnsi"/>
                <w:color w:val="212121"/>
                <w:sz w:val="22"/>
                <w:szCs w:val="22"/>
              </w:rPr>
            </w:pPr>
            <w:r w:rsidRPr="00E55326">
              <w:rPr>
                <w:rFonts w:asciiTheme="minorHAnsi" w:hAnsiTheme="minorHAnsi"/>
                <w:color w:val="212121"/>
                <w:sz w:val="22"/>
                <w:szCs w:val="22"/>
              </w:rPr>
              <w:t>County Flood Risk Assessments</w:t>
            </w:r>
          </w:p>
        </w:tc>
        <w:tc>
          <w:tcPr>
            <w:tcW w:w="1080" w:type="dxa"/>
          </w:tcPr>
          <w:p w:rsidR="00496266" w:rsidRPr="00E55326" w:rsidRDefault="00496266" w:rsidP="00E861D0">
            <w:pPr>
              <w:pStyle w:val="xmsonormal"/>
              <w:spacing w:before="0" w:beforeAutospacing="0" w:after="0" w:afterAutospacing="0"/>
              <w:rPr>
                <w:rFonts w:asciiTheme="minorHAnsi" w:hAnsiTheme="minorHAnsi"/>
                <w:color w:val="212121"/>
                <w:sz w:val="22"/>
                <w:szCs w:val="22"/>
              </w:rPr>
            </w:pPr>
            <w:r>
              <w:rPr>
                <w:rFonts w:asciiTheme="minorHAnsi" w:hAnsiTheme="minorHAnsi"/>
                <w:color w:val="212121"/>
                <w:sz w:val="22"/>
                <w:szCs w:val="22"/>
              </w:rPr>
              <w:t>4</w:t>
            </w:r>
            <w:r w:rsidRPr="00E55326">
              <w:rPr>
                <w:rFonts w:asciiTheme="minorHAnsi" w:hAnsiTheme="minorHAnsi"/>
                <w:color w:val="212121"/>
                <w:sz w:val="22"/>
                <w:szCs w:val="22"/>
              </w:rPr>
              <w:t xml:space="preserve"> months</w:t>
            </w:r>
          </w:p>
        </w:tc>
        <w:tc>
          <w:tcPr>
            <w:tcW w:w="1546" w:type="dxa"/>
          </w:tcPr>
          <w:p w:rsidR="00496266" w:rsidRPr="00E55326" w:rsidRDefault="00496266" w:rsidP="00E861D0">
            <w:pPr>
              <w:pStyle w:val="xmsonormal"/>
              <w:spacing w:before="0" w:beforeAutospacing="0" w:after="0" w:afterAutospacing="0"/>
              <w:jc w:val="center"/>
              <w:rPr>
                <w:rFonts w:asciiTheme="minorHAnsi" w:hAnsiTheme="minorHAnsi"/>
                <w:color w:val="212121"/>
                <w:sz w:val="22"/>
                <w:szCs w:val="22"/>
              </w:rPr>
            </w:pPr>
            <w:r w:rsidRPr="00E55326">
              <w:rPr>
                <w:rFonts w:asciiTheme="minorHAnsi" w:hAnsiTheme="minorHAnsi"/>
                <w:color w:val="212121"/>
                <w:sz w:val="22"/>
                <w:szCs w:val="22"/>
              </w:rPr>
              <w:t>F1</w:t>
            </w:r>
          </w:p>
        </w:tc>
      </w:tr>
      <w:tr w:rsidR="00496266" w:rsidRPr="00381B68" w:rsidTr="00E531FE">
        <w:tc>
          <w:tcPr>
            <w:tcW w:w="5485" w:type="dxa"/>
          </w:tcPr>
          <w:p w:rsidR="00496266" w:rsidRPr="00E55326" w:rsidRDefault="00496266" w:rsidP="00E861D0">
            <w:pPr>
              <w:pStyle w:val="xmsonormal"/>
              <w:spacing w:before="0" w:beforeAutospacing="0" w:after="0" w:afterAutospacing="0"/>
              <w:rPr>
                <w:rFonts w:asciiTheme="minorHAnsi" w:hAnsiTheme="minorHAnsi"/>
                <w:sz w:val="22"/>
                <w:szCs w:val="22"/>
              </w:rPr>
            </w:pPr>
            <w:r w:rsidRPr="00E55326">
              <w:rPr>
                <w:rFonts w:asciiTheme="minorHAnsi" w:hAnsiTheme="minorHAnsi"/>
                <w:sz w:val="22"/>
                <w:szCs w:val="22"/>
              </w:rPr>
              <w:t>Statewide geodatabase of site-specific flood risk structures</w:t>
            </w:r>
          </w:p>
        </w:tc>
        <w:tc>
          <w:tcPr>
            <w:tcW w:w="1080" w:type="dxa"/>
          </w:tcPr>
          <w:p w:rsidR="00496266" w:rsidRPr="00E55326" w:rsidRDefault="00496266" w:rsidP="00E861D0">
            <w:pPr>
              <w:pStyle w:val="xmsonormal"/>
              <w:spacing w:before="0" w:beforeAutospacing="0" w:after="0" w:afterAutospacing="0"/>
              <w:rPr>
                <w:rFonts w:asciiTheme="minorHAnsi" w:hAnsiTheme="minorHAnsi"/>
                <w:color w:val="212121"/>
                <w:sz w:val="22"/>
                <w:szCs w:val="22"/>
              </w:rPr>
            </w:pPr>
            <w:r>
              <w:rPr>
                <w:rFonts w:asciiTheme="minorHAnsi" w:hAnsiTheme="minorHAnsi"/>
                <w:color w:val="212121"/>
                <w:sz w:val="22"/>
                <w:szCs w:val="22"/>
              </w:rPr>
              <w:t>2</w:t>
            </w:r>
            <w:r w:rsidRPr="00E55326">
              <w:rPr>
                <w:rFonts w:asciiTheme="minorHAnsi" w:hAnsiTheme="minorHAnsi"/>
                <w:color w:val="212121"/>
                <w:sz w:val="22"/>
                <w:szCs w:val="22"/>
              </w:rPr>
              <w:t xml:space="preserve"> months</w:t>
            </w:r>
          </w:p>
        </w:tc>
        <w:tc>
          <w:tcPr>
            <w:tcW w:w="1546" w:type="dxa"/>
          </w:tcPr>
          <w:p w:rsidR="00496266" w:rsidRPr="00E55326" w:rsidRDefault="00496266" w:rsidP="00E861D0">
            <w:pPr>
              <w:pStyle w:val="xmsonormal"/>
              <w:spacing w:before="0" w:beforeAutospacing="0" w:after="0" w:afterAutospacing="0"/>
              <w:jc w:val="center"/>
              <w:rPr>
                <w:rFonts w:asciiTheme="minorHAnsi" w:hAnsiTheme="minorHAnsi"/>
                <w:color w:val="212121"/>
                <w:sz w:val="22"/>
                <w:szCs w:val="22"/>
              </w:rPr>
            </w:pPr>
            <w:r w:rsidRPr="00E55326">
              <w:rPr>
                <w:rFonts w:asciiTheme="minorHAnsi" w:hAnsiTheme="minorHAnsi"/>
                <w:color w:val="212121"/>
                <w:sz w:val="22"/>
                <w:szCs w:val="22"/>
              </w:rPr>
              <w:t>F2</w:t>
            </w:r>
          </w:p>
        </w:tc>
      </w:tr>
      <w:tr w:rsidR="00496266" w:rsidRPr="00381B68" w:rsidTr="00E531FE">
        <w:tc>
          <w:tcPr>
            <w:tcW w:w="5485" w:type="dxa"/>
          </w:tcPr>
          <w:p w:rsidR="00496266" w:rsidRPr="00E55326" w:rsidRDefault="00496266" w:rsidP="00496266">
            <w:pPr>
              <w:pStyle w:val="xmsonormal"/>
              <w:spacing w:before="0" w:beforeAutospacing="0" w:after="0" w:afterAutospacing="0"/>
              <w:rPr>
                <w:rFonts w:asciiTheme="minorHAnsi" w:hAnsiTheme="minorHAnsi"/>
                <w:sz w:val="22"/>
                <w:szCs w:val="22"/>
              </w:rPr>
            </w:pPr>
            <w:r w:rsidRPr="00E55326">
              <w:rPr>
                <w:rFonts w:asciiTheme="minorHAnsi" w:hAnsiTheme="minorHAnsi"/>
                <w:sz w:val="22"/>
                <w:szCs w:val="22"/>
              </w:rPr>
              <w:t>3D Flood risk Visualizations completed</w:t>
            </w:r>
          </w:p>
        </w:tc>
        <w:tc>
          <w:tcPr>
            <w:tcW w:w="1080" w:type="dxa"/>
          </w:tcPr>
          <w:p w:rsidR="00496266" w:rsidRDefault="00496266" w:rsidP="00496266">
            <w:r w:rsidRPr="00E26B28">
              <w:rPr>
                <w:rFonts w:asciiTheme="minorHAnsi" w:hAnsiTheme="minorHAnsi"/>
                <w:color w:val="212121"/>
                <w:sz w:val="22"/>
              </w:rPr>
              <w:t>1 month</w:t>
            </w:r>
          </w:p>
        </w:tc>
        <w:tc>
          <w:tcPr>
            <w:tcW w:w="1546" w:type="dxa"/>
          </w:tcPr>
          <w:p w:rsidR="00496266" w:rsidRPr="00E55326" w:rsidRDefault="00496266" w:rsidP="00496266">
            <w:pPr>
              <w:pStyle w:val="xmsonormal"/>
              <w:spacing w:before="0" w:beforeAutospacing="0" w:after="0" w:afterAutospacing="0"/>
              <w:jc w:val="center"/>
              <w:rPr>
                <w:rFonts w:asciiTheme="minorHAnsi" w:hAnsiTheme="minorHAnsi"/>
                <w:color w:val="212121"/>
                <w:sz w:val="22"/>
                <w:szCs w:val="22"/>
              </w:rPr>
            </w:pPr>
            <w:r w:rsidRPr="00E55326">
              <w:rPr>
                <w:rFonts w:asciiTheme="minorHAnsi" w:hAnsiTheme="minorHAnsi"/>
                <w:color w:val="212121"/>
                <w:sz w:val="22"/>
                <w:szCs w:val="22"/>
              </w:rPr>
              <w:t>F3</w:t>
            </w:r>
          </w:p>
        </w:tc>
      </w:tr>
      <w:tr w:rsidR="00496266" w:rsidRPr="00381B68" w:rsidTr="00E531FE">
        <w:tc>
          <w:tcPr>
            <w:tcW w:w="5485" w:type="dxa"/>
          </w:tcPr>
          <w:p w:rsidR="00496266" w:rsidRPr="00E55326" w:rsidRDefault="00496266" w:rsidP="00496266">
            <w:pPr>
              <w:pStyle w:val="xmsonormal"/>
              <w:spacing w:before="0" w:beforeAutospacing="0" w:after="0" w:afterAutospacing="0"/>
              <w:rPr>
                <w:rFonts w:asciiTheme="minorHAnsi" w:hAnsiTheme="minorHAnsi"/>
                <w:sz w:val="22"/>
                <w:szCs w:val="22"/>
              </w:rPr>
            </w:pPr>
            <w:r w:rsidRPr="00E55326">
              <w:rPr>
                <w:rFonts w:asciiTheme="minorHAnsi" w:hAnsiTheme="minorHAnsi"/>
                <w:sz w:val="22"/>
                <w:szCs w:val="22"/>
              </w:rPr>
              <w:t>Assemble statewide composite flood risk products</w:t>
            </w:r>
          </w:p>
        </w:tc>
        <w:tc>
          <w:tcPr>
            <w:tcW w:w="1080" w:type="dxa"/>
          </w:tcPr>
          <w:p w:rsidR="00496266" w:rsidRDefault="00496266" w:rsidP="00496266">
            <w:r w:rsidRPr="00E26B28">
              <w:rPr>
                <w:rFonts w:asciiTheme="minorHAnsi" w:hAnsiTheme="minorHAnsi"/>
                <w:color w:val="212121"/>
                <w:sz w:val="22"/>
              </w:rPr>
              <w:t>1 month</w:t>
            </w:r>
          </w:p>
        </w:tc>
        <w:tc>
          <w:tcPr>
            <w:tcW w:w="1546" w:type="dxa"/>
          </w:tcPr>
          <w:p w:rsidR="00496266" w:rsidRPr="00E55326" w:rsidRDefault="00496266" w:rsidP="00496266">
            <w:pPr>
              <w:pStyle w:val="xmsonormal"/>
              <w:spacing w:before="0" w:beforeAutospacing="0" w:after="0" w:afterAutospacing="0"/>
              <w:jc w:val="center"/>
              <w:rPr>
                <w:rFonts w:asciiTheme="minorHAnsi" w:hAnsiTheme="minorHAnsi"/>
                <w:color w:val="212121"/>
                <w:sz w:val="22"/>
                <w:szCs w:val="22"/>
              </w:rPr>
            </w:pPr>
            <w:r w:rsidRPr="00E55326">
              <w:rPr>
                <w:rFonts w:asciiTheme="minorHAnsi" w:hAnsiTheme="minorHAnsi"/>
                <w:color w:val="212121"/>
                <w:sz w:val="22"/>
                <w:szCs w:val="22"/>
              </w:rPr>
              <w:t>F4</w:t>
            </w:r>
          </w:p>
        </w:tc>
      </w:tr>
      <w:tr w:rsidR="00496266" w:rsidRPr="00381B68" w:rsidTr="00E531FE">
        <w:tc>
          <w:tcPr>
            <w:tcW w:w="5485" w:type="dxa"/>
          </w:tcPr>
          <w:p w:rsidR="00496266" w:rsidRPr="00E55326" w:rsidRDefault="00496266" w:rsidP="00496266">
            <w:pPr>
              <w:pStyle w:val="xmsonormal"/>
              <w:spacing w:before="0" w:beforeAutospacing="0" w:after="0" w:afterAutospacing="0"/>
              <w:rPr>
                <w:rFonts w:asciiTheme="minorHAnsi" w:hAnsiTheme="minorHAnsi"/>
                <w:color w:val="212121"/>
                <w:sz w:val="22"/>
                <w:szCs w:val="22"/>
              </w:rPr>
            </w:pPr>
            <w:r w:rsidRPr="00E55326">
              <w:rPr>
                <w:rFonts w:asciiTheme="minorHAnsi" w:hAnsiTheme="minorHAnsi"/>
                <w:color w:val="212121"/>
                <w:sz w:val="22"/>
                <w:szCs w:val="22"/>
              </w:rPr>
              <w:t>Updates for State Hazard Mitigation Plan</w:t>
            </w:r>
            <w:r>
              <w:rPr>
                <w:rFonts w:asciiTheme="minorHAnsi" w:hAnsiTheme="minorHAnsi"/>
                <w:color w:val="212121"/>
                <w:sz w:val="22"/>
                <w:szCs w:val="22"/>
              </w:rPr>
              <w:t xml:space="preserve"> (flood</w:t>
            </w:r>
            <w:r w:rsidR="00E531FE">
              <w:rPr>
                <w:rFonts w:asciiTheme="minorHAnsi" w:hAnsiTheme="minorHAnsi"/>
                <w:color w:val="212121"/>
                <w:sz w:val="22"/>
                <w:szCs w:val="22"/>
              </w:rPr>
              <w:t xml:space="preserve"> hazards</w:t>
            </w:r>
            <w:r>
              <w:rPr>
                <w:rFonts w:asciiTheme="minorHAnsi" w:hAnsiTheme="minorHAnsi"/>
                <w:color w:val="212121"/>
                <w:sz w:val="22"/>
                <w:szCs w:val="22"/>
              </w:rPr>
              <w:t>)</w:t>
            </w:r>
          </w:p>
        </w:tc>
        <w:tc>
          <w:tcPr>
            <w:tcW w:w="1080" w:type="dxa"/>
          </w:tcPr>
          <w:p w:rsidR="00496266" w:rsidRDefault="00496266" w:rsidP="00496266">
            <w:r w:rsidRPr="00E26B28">
              <w:rPr>
                <w:rFonts w:asciiTheme="minorHAnsi" w:hAnsiTheme="minorHAnsi"/>
                <w:color w:val="212121"/>
                <w:sz w:val="22"/>
              </w:rPr>
              <w:t>1 month</w:t>
            </w:r>
          </w:p>
        </w:tc>
        <w:tc>
          <w:tcPr>
            <w:tcW w:w="1546" w:type="dxa"/>
          </w:tcPr>
          <w:p w:rsidR="00496266" w:rsidRPr="00E55326" w:rsidRDefault="00496266" w:rsidP="00496266">
            <w:pPr>
              <w:pStyle w:val="xmsonormal"/>
              <w:spacing w:before="0" w:beforeAutospacing="0" w:after="0" w:afterAutospacing="0"/>
              <w:jc w:val="center"/>
              <w:rPr>
                <w:rFonts w:asciiTheme="minorHAnsi" w:hAnsiTheme="minorHAnsi"/>
                <w:color w:val="212121"/>
                <w:sz w:val="22"/>
                <w:szCs w:val="22"/>
              </w:rPr>
            </w:pPr>
            <w:r w:rsidRPr="00E55326">
              <w:rPr>
                <w:rFonts w:asciiTheme="minorHAnsi" w:hAnsiTheme="minorHAnsi"/>
                <w:color w:val="212121"/>
                <w:sz w:val="22"/>
                <w:szCs w:val="22"/>
              </w:rPr>
              <w:t>F5</w:t>
            </w:r>
          </w:p>
        </w:tc>
      </w:tr>
      <w:tr w:rsidR="00496266" w:rsidRPr="00381B68" w:rsidTr="00E531FE">
        <w:tc>
          <w:tcPr>
            <w:tcW w:w="5485" w:type="dxa"/>
          </w:tcPr>
          <w:p w:rsidR="00496266" w:rsidRPr="00E55326" w:rsidRDefault="00496266" w:rsidP="00496266">
            <w:pPr>
              <w:pStyle w:val="xmsonormal"/>
              <w:spacing w:before="0" w:beforeAutospacing="0" w:after="0" w:afterAutospacing="0"/>
              <w:rPr>
                <w:rFonts w:asciiTheme="minorHAnsi" w:hAnsiTheme="minorHAnsi"/>
                <w:color w:val="212121"/>
                <w:sz w:val="22"/>
                <w:szCs w:val="22"/>
              </w:rPr>
            </w:pPr>
            <w:r w:rsidRPr="00E55326">
              <w:rPr>
                <w:rFonts w:asciiTheme="minorHAnsi" w:hAnsiTheme="minorHAnsi"/>
                <w:sz w:val="22"/>
                <w:szCs w:val="22"/>
              </w:rPr>
              <w:t>Publish flood risk data and products</w:t>
            </w:r>
          </w:p>
        </w:tc>
        <w:tc>
          <w:tcPr>
            <w:tcW w:w="1080" w:type="dxa"/>
          </w:tcPr>
          <w:p w:rsidR="00496266" w:rsidRDefault="00496266" w:rsidP="00496266">
            <w:r w:rsidRPr="00E26B28">
              <w:rPr>
                <w:rFonts w:asciiTheme="minorHAnsi" w:hAnsiTheme="minorHAnsi"/>
                <w:color w:val="212121"/>
                <w:sz w:val="22"/>
              </w:rPr>
              <w:t>1 month</w:t>
            </w:r>
          </w:p>
        </w:tc>
        <w:tc>
          <w:tcPr>
            <w:tcW w:w="1546" w:type="dxa"/>
          </w:tcPr>
          <w:p w:rsidR="00496266" w:rsidRPr="00E55326" w:rsidRDefault="00496266" w:rsidP="00496266">
            <w:pPr>
              <w:pStyle w:val="xmsonormal"/>
              <w:spacing w:before="0" w:beforeAutospacing="0" w:after="0" w:afterAutospacing="0"/>
              <w:jc w:val="center"/>
              <w:rPr>
                <w:rFonts w:asciiTheme="minorHAnsi" w:hAnsiTheme="minorHAnsi"/>
                <w:color w:val="212121"/>
                <w:sz w:val="22"/>
                <w:szCs w:val="22"/>
              </w:rPr>
            </w:pPr>
            <w:r w:rsidRPr="00E55326">
              <w:rPr>
                <w:rFonts w:asciiTheme="minorHAnsi" w:hAnsiTheme="minorHAnsi"/>
                <w:color w:val="212121"/>
                <w:sz w:val="22"/>
                <w:szCs w:val="22"/>
              </w:rPr>
              <w:t>F6</w:t>
            </w:r>
          </w:p>
        </w:tc>
      </w:tr>
      <w:tr w:rsidR="00792C6F" w:rsidRPr="00381B68" w:rsidTr="00E531FE">
        <w:tc>
          <w:tcPr>
            <w:tcW w:w="5485" w:type="dxa"/>
          </w:tcPr>
          <w:p w:rsidR="00792C6F" w:rsidRPr="00E55326" w:rsidRDefault="00792C6F" w:rsidP="00792C6F">
            <w:pPr>
              <w:pStyle w:val="xmsonormal"/>
              <w:spacing w:before="0" w:beforeAutospacing="0" w:after="0" w:afterAutospacing="0"/>
              <w:rPr>
                <w:rFonts w:asciiTheme="minorHAnsi" w:hAnsiTheme="minorHAnsi"/>
                <w:color w:val="212121"/>
                <w:sz w:val="22"/>
                <w:szCs w:val="22"/>
              </w:rPr>
            </w:pPr>
            <w:r w:rsidRPr="00E55326">
              <w:rPr>
                <w:rFonts w:asciiTheme="minorHAnsi" w:hAnsiTheme="minorHAnsi"/>
                <w:color w:val="212121"/>
                <w:sz w:val="22"/>
                <w:szCs w:val="22"/>
              </w:rPr>
              <w:t>Landslide Inventory</w:t>
            </w:r>
          </w:p>
        </w:tc>
        <w:tc>
          <w:tcPr>
            <w:tcW w:w="1080" w:type="dxa"/>
          </w:tcPr>
          <w:p w:rsidR="00792C6F" w:rsidRPr="00E55326" w:rsidRDefault="00792C6F" w:rsidP="00792C6F">
            <w:pPr>
              <w:pStyle w:val="xmsonormal"/>
              <w:spacing w:before="0" w:beforeAutospacing="0" w:after="0" w:afterAutospacing="0"/>
              <w:rPr>
                <w:rFonts w:asciiTheme="minorHAnsi" w:hAnsiTheme="minorHAnsi"/>
                <w:color w:val="212121"/>
                <w:sz w:val="22"/>
                <w:szCs w:val="22"/>
              </w:rPr>
            </w:pPr>
            <w:r>
              <w:rPr>
                <w:rFonts w:asciiTheme="minorHAnsi" w:hAnsiTheme="minorHAnsi"/>
                <w:color w:val="212121"/>
                <w:sz w:val="22"/>
                <w:szCs w:val="22"/>
              </w:rPr>
              <w:t>2</w:t>
            </w:r>
            <w:r w:rsidRPr="00E55326">
              <w:rPr>
                <w:rFonts w:asciiTheme="minorHAnsi" w:hAnsiTheme="minorHAnsi"/>
                <w:color w:val="212121"/>
                <w:sz w:val="22"/>
                <w:szCs w:val="22"/>
              </w:rPr>
              <w:t xml:space="preserve"> months</w:t>
            </w:r>
          </w:p>
        </w:tc>
        <w:tc>
          <w:tcPr>
            <w:tcW w:w="1546" w:type="dxa"/>
          </w:tcPr>
          <w:p w:rsidR="00792C6F" w:rsidRPr="00E55326" w:rsidRDefault="00792C6F" w:rsidP="00792C6F">
            <w:pPr>
              <w:pStyle w:val="xmsonormal"/>
              <w:spacing w:before="0" w:beforeAutospacing="0" w:after="0" w:afterAutospacing="0"/>
              <w:jc w:val="center"/>
              <w:rPr>
                <w:rFonts w:asciiTheme="minorHAnsi" w:hAnsiTheme="minorHAnsi"/>
                <w:color w:val="212121"/>
                <w:sz w:val="22"/>
                <w:szCs w:val="22"/>
              </w:rPr>
            </w:pPr>
            <w:r w:rsidRPr="00E55326">
              <w:rPr>
                <w:rFonts w:asciiTheme="minorHAnsi" w:hAnsiTheme="minorHAnsi"/>
                <w:color w:val="212121"/>
                <w:sz w:val="22"/>
                <w:szCs w:val="22"/>
              </w:rPr>
              <w:t>L1</w:t>
            </w:r>
          </w:p>
        </w:tc>
      </w:tr>
      <w:tr w:rsidR="00792C6F" w:rsidRPr="00381B68" w:rsidTr="00E531FE">
        <w:tc>
          <w:tcPr>
            <w:tcW w:w="5485" w:type="dxa"/>
          </w:tcPr>
          <w:p w:rsidR="00792C6F" w:rsidRPr="00E55326" w:rsidRDefault="00792C6F" w:rsidP="00792C6F">
            <w:pPr>
              <w:pStyle w:val="xmsonormal"/>
              <w:spacing w:before="0" w:beforeAutospacing="0" w:after="0" w:afterAutospacing="0"/>
              <w:rPr>
                <w:rFonts w:asciiTheme="minorHAnsi" w:hAnsiTheme="minorHAnsi"/>
                <w:color w:val="212121"/>
                <w:sz w:val="22"/>
                <w:szCs w:val="22"/>
              </w:rPr>
            </w:pPr>
            <w:r w:rsidRPr="00E55326">
              <w:rPr>
                <w:rFonts w:asciiTheme="minorHAnsi" w:hAnsiTheme="minorHAnsi"/>
                <w:color w:val="212121"/>
                <w:sz w:val="22"/>
                <w:szCs w:val="22"/>
              </w:rPr>
              <w:t>Landslide Methodology</w:t>
            </w:r>
          </w:p>
        </w:tc>
        <w:tc>
          <w:tcPr>
            <w:tcW w:w="1080" w:type="dxa"/>
          </w:tcPr>
          <w:p w:rsidR="00792C6F" w:rsidRPr="00E55326" w:rsidRDefault="00792C6F" w:rsidP="00792C6F">
            <w:pPr>
              <w:pStyle w:val="xmsonormal"/>
              <w:spacing w:before="0" w:beforeAutospacing="0" w:after="0" w:afterAutospacing="0"/>
              <w:rPr>
                <w:rFonts w:asciiTheme="minorHAnsi" w:hAnsiTheme="minorHAnsi"/>
                <w:color w:val="212121"/>
                <w:sz w:val="22"/>
                <w:szCs w:val="22"/>
              </w:rPr>
            </w:pPr>
            <w:r>
              <w:rPr>
                <w:rFonts w:asciiTheme="minorHAnsi" w:hAnsiTheme="minorHAnsi"/>
                <w:color w:val="212121"/>
                <w:sz w:val="22"/>
                <w:szCs w:val="22"/>
              </w:rPr>
              <w:t>2</w:t>
            </w:r>
            <w:r w:rsidRPr="00E55326">
              <w:rPr>
                <w:rFonts w:asciiTheme="minorHAnsi" w:hAnsiTheme="minorHAnsi"/>
                <w:color w:val="212121"/>
                <w:sz w:val="22"/>
                <w:szCs w:val="22"/>
              </w:rPr>
              <w:t xml:space="preserve"> months</w:t>
            </w:r>
          </w:p>
        </w:tc>
        <w:tc>
          <w:tcPr>
            <w:tcW w:w="1546" w:type="dxa"/>
          </w:tcPr>
          <w:p w:rsidR="00792C6F" w:rsidRPr="00E55326" w:rsidRDefault="00792C6F" w:rsidP="00792C6F">
            <w:pPr>
              <w:pStyle w:val="xmsonormal"/>
              <w:spacing w:before="0" w:beforeAutospacing="0" w:after="0" w:afterAutospacing="0"/>
              <w:jc w:val="center"/>
              <w:rPr>
                <w:rFonts w:asciiTheme="minorHAnsi" w:hAnsiTheme="minorHAnsi"/>
                <w:color w:val="212121"/>
                <w:sz w:val="22"/>
                <w:szCs w:val="22"/>
              </w:rPr>
            </w:pPr>
            <w:r w:rsidRPr="00E55326">
              <w:rPr>
                <w:rFonts w:asciiTheme="minorHAnsi" w:hAnsiTheme="minorHAnsi"/>
                <w:color w:val="212121"/>
                <w:sz w:val="22"/>
                <w:szCs w:val="22"/>
              </w:rPr>
              <w:t>L2</w:t>
            </w:r>
          </w:p>
        </w:tc>
      </w:tr>
      <w:tr w:rsidR="00792C6F" w:rsidRPr="00381B68" w:rsidTr="00E531FE">
        <w:tc>
          <w:tcPr>
            <w:tcW w:w="5485" w:type="dxa"/>
          </w:tcPr>
          <w:p w:rsidR="00792C6F" w:rsidRPr="00E55326" w:rsidRDefault="00792C6F" w:rsidP="00792C6F">
            <w:pPr>
              <w:pStyle w:val="xmsonormal"/>
              <w:spacing w:before="0" w:beforeAutospacing="0" w:after="0" w:afterAutospacing="0"/>
              <w:rPr>
                <w:rFonts w:asciiTheme="minorHAnsi" w:hAnsiTheme="minorHAnsi"/>
                <w:color w:val="212121"/>
                <w:sz w:val="22"/>
                <w:szCs w:val="22"/>
              </w:rPr>
            </w:pPr>
            <w:r w:rsidRPr="00E55326">
              <w:rPr>
                <w:rFonts w:asciiTheme="minorHAnsi" w:hAnsiTheme="minorHAnsi"/>
                <w:color w:val="212121"/>
                <w:sz w:val="22"/>
                <w:szCs w:val="22"/>
              </w:rPr>
              <w:t xml:space="preserve">County Landslide Risk Assessments </w:t>
            </w:r>
          </w:p>
        </w:tc>
        <w:tc>
          <w:tcPr>
            <w:tcW w:w="1080" w:type="dxa"/>
          </w:tcPr>
          <w:p w:rsidR="00792C6F" w:rsidRPr="00E55326" w:rsidRDefault="00904D71" w:rsidP="00792C6F">
            <w:pPr>
              <w:pStyle w:val="xmsonormal"/>
              <w:spacing w:before="0" w:beforeAutospacing="0" w:after="0" w:afterAutospacing="0"/>
              <w:rPr>
                <w:rFonts w:asciiTheme="minorHAnsi" w:hAnsiTheme="minorHAnsi"/>
                <w:color w:val="212121"/>
                <w:sz w:val="22"/>
                <w:szCs w:val="22"/>
              </w:rPr>
            </w:pPr>
            <w:r>
              <w:rPr>
                <w:rFonts w:asciiTheme="minorHAnsi" w:hAnsiTheme="minorHAnsi"/>
                <w:color w:val="212121"/>
                <w:sz w:val="22"/>
                <w:szCs w:val="22"/>
              </w:rPr>
              <w:t>3</w:t>
            </w:r>
            <w:r w:rsidR="00792C6F" w:rsidRPr="00E55326">
              <w:rPr>
                <w:rFonts w:asciiTheme="minorHAnsi" w:hAnsiTheme="minorHAnsi"/>
                <w:color w:val="212121"/>
                <w:sz w:val="22"/>
                <w:szCs w:val="22"/>
              </w:rPr>
              <w:t xml:space="preserve"> months</w:t>
            </w:r>
          </w:p>
        </w:tc>
        <w:tc>
          <w:tcPr>
            <w:tcW w:w="1546" w:type="dxa"/>
          </w:tcPr>
          <w:p w:rsidR="00792C6F" w:rsidRPr="00E55326" w:rsidRDefault="00792C6F" w:rsidP="00792C6F">
            <w:pPr>
              <w:pStyle w:val="xmsonormal"/>
              <w:spacing w:before="0" w:beforeAutospacing="0" w:after="0" w:afterAutospacing="0"/>
              <w:jc w:val="center"/>
              <w:rPr>
                <w:rFonts w:asciiTheme="minorHAnsi" w:hAnsiTheme="minorHAnsi"/>
                <w:color w:val="212121"/>
                <w:sz w:val="22"/>
                <w:szCs w:val="22"/>
              </w:rPr>
            </w:pPr>
            <w:r w:rsidRPr="00E55326">
              <w:rPr>
                <w:rFonts w:asciiTheme="minorHAnsi" w:hAnsiTheme="minorHAnsi"/>
                <w:color w:val="212121"/>
                <w:sz w:val="22"/>
                <w:szCs w:val="22"/>
              </w:rPr>
              <w:t>L3</w:t>
            </w:r>
          </w:p>
        </w:tc>
      </w:tr>
      <w:tr w:rsidR="00792C6F" w:rsidRPr="00381B68" w:rsidTr="00E531FE">
        <w:tc>
          <w:tcPr>
            <w:tcW w:w="5485" w:type="dxa"/>
          </w:tcPr>
          <w:p w:rsidR="00792C6F" w:rsidRPr="00E55326" w:rsidRDefault="00792C6F" w:rsidP="00792C6F">
            <w:pPr>
              <w:pStyle w:val="xmsonormal"/>
              <w:spacing w:before="0" w:beforeAutospacing="0" w:after="0" w:afterAutospacing="0"/>
              <w:rPr>
                <w:rFonts w:asciiTheme="minorHAnsi" w:hAnsiTheme="minorHAnsi"/>
                <w:color w:val="212121"/>
                <w:sz w:val="22"/>
                <w:szCs w:val="22"/>
              </w:rPr>
            </w:pPr>
            <w:r w:rsidRPr="00E55326">
              <w:rPr>
                <w:rFonts w:asciiTheme="minorHAnsi" w:hAnsiTheme="minorHAnsi"/>
                <w:color w:val="212121"/>
                <w:sz w:val="22"/>
                <w:szCs w:val="22"/>
              </w:rPr>
              <w:t>Landslide Web Application</w:t>
            </w:r>
          </w:p>
        </w:tc>
        <w:tc>
          <w:tcPr>
            <w:tcW w:w="1080" w:type="dxa"/>
          </w:tcPr>
          <w:p w:rsidR="00792C6F" w:rsidRPr="00E55326" w:rsidRDefault="00792C6F" w:rsidP="00792C6F">
            <w:pPr>
              <w:pStyle w:val="xmsonormal"/>
              <w:spacing w:before="0" w:beforeAutospacing="0" w:after="0" w:afterAutospacing="0"/>
              <w:rPr>
                <w:rFonts w:asciiTheme="minorHAnsi" w:hAnsiTheme="minorHAnsi"/>
                <w:color w:val="212121"/>
                <w:sz w:val="22"/>
                <w:szCs w:val="22"/>
              </w:rPr>
            </w:pPr>
            <w:r>
              <w:rPr>
                <w:rFonts w:asciiTheme="minorHAnsi" w:hAnsiTheme="minorHAnsi"/>
                <w:color w:val="212121"/>
                <w:sz w:val="22"/>
                <w:szCs w:val="22"/>
              </w:rPr>
              <w:t>2</w:t>
            </w:r>
            <w:r w:rsidRPr="00E55326">
              <w:rPr>
                <w:rFonts w:asciiTheme="minorHAnsi" w:hAnsiTheme="minorHAnsi"/>
                <w:color w:val="212121"/>
                <w:sz w:val="22"/>
                <w:szCs w:val="22"/>
              </w:rPr>
              <w:t xml:space="preserve"> months</w:t>
            </w:r>
          </w:p>
        </w:tc>
        <w:tc>
          <w:tcPr>
            <w:tcW w:w="1546" w:type="dxa"/>
          </w:tcPr>
          <w:p w:rsidR="00792C6F" w:rsidRPr="00E55326" w:rsidRDefault="00792C6F" w:rsidP="00792C6F">
            <w:pPr>
              <w:pStyle w:val="xmsonormal"/>
              <w:spacing w:before="0" w:beforeAutospacing="0" w:after="0" w:afterAutospacing="0"/>
              <w:jc w:val="center"/>
              <w:rPr>
                <w:rFonts w:asciiTheme="minorHAnsi" w:hAnsiTheme="minorHAnsi"/>
                <w:color w:val="212121"/>
                <w:sz w:val="22"/>
                <w:szCs w:val="22"/>
              </w:rPr>
            </w:pPr>
            <w:r w:rsidRPr="00E55326">
              <w:rPr>
                <w:rFonts w:asciiTheme="minorHAnsi" w:hAnsiTheme="minorHAnsi"/>
                <w:color w:val="212121"/>
                <w:sz w:val="22"/>
                <w:szCs w:val="22"/>
              </w:rPr>
              <w:t>L4</w:t>
            </w:r>
          </w:p>
        </w:tc>
      </w:tr>
      <w:tr w:rsidR="00792C6F" w:rsidRPr="00381B68" w:rsidTr="00E531FE">
        <w:tc>
          <w:tcPr>
            <w:tcW w:w="5485" w:type="dxa"/>
          </w:tcPr>
          <w:p w:rsidR="00792C6F" w:rsidRPr="00E55326" w:rsidRDefault="00792C6F" w:rsidP="00792C6F">
            <w:pPr>
              <w:pStyle w:val="xmsonormal"/>
              <w:spacing w:before="0" w:beforeAutospacing="0" w:after="0" w:afterAutospacing="0"/>
              <w:rPr>
                <w:rFonts w:asciiTheme="minorHAnsi" w:hAnsiTheme="minorHAnsi"/>
                <w:color w:val="212121"/>
                <w:sz w:val="22"/>
                <w:szCs w:val="22"/>
              </w:rPr>
            </w:pPr>
            <w:r w:rsidRPr="00E55326">
              <w:rPr>
                <w:rFonts w:asciiTheme="minorHAnsi" w:hAnsiTheme="minorHAnsi"/>
                <w:color w:val="212121"/>
                <w:sz w:val="22"/>
                <w:szCs w:val="22"/>
              </w:rPr>
              <w:t>Updates for State Hazard Mitigation Plan</w:t>
            </w:r>
            <w:r>
              <w:rPr>
                <w:rFonts w:asciiTheme="minorHAnsi" w:hAnsiTheme="minorHAnsi"/>
                <w:color w:val="212121"/>
                <w:sz w:val="22"/>
                <w:szCs w:val="22"/>
              </w:rPr>
              <w:t xml:space="preserve"> (landslides)</w:t>
            </w:r>
          </w:p>
        </w:tc>
        <w:tc>
          <w:tcPr>
            <w:tcW w:w="1080" w:type="dxa"/>
          </w:tcPr>
          <w:p w:rsidR="00792C6F" w:rsidRPr="00E55326" w:rsidRDefault="00792C6F" w:rsidP="00792C6F">
            <w:pPr>
              <w:pStyle w:val="xmsonormal"/>
              <w:spacing w:before="0" w:beforeAutospacing="0" w:after="0" w:afterAutospacing="0"/>
              <w:rPr>
                <w:rFonts w:asciiTheme="minorHAnsi" w:hAnsiTheme="minorHAnsi"/>
                <w:color w:val="212121"/>
                <w:sz w:val="22"/>
                <w:szCs w:val="22"/>
              </w:rPr>
            </w:pPr>
            <w:r w:rsidRPr="00E26B28">
              <w:rPr>
                <w:rFonts w:asciiTheme="minorHAnsi" w:hAnsiTheme="minorHAnsi"/>
                <w:color w:val="212121"/>
                <w:sz w:val="22"/>
                <w:szCs w:val="22"/>
              </w:rPr>
              <w:t>1 month</w:t>
            </w:r>
          </w:p>
        </w:tc>
        <w:tc>
          <w:tcPr>
            <w:tcW w:w="1546" w:type="dxa"/>
          </w:tcPr>
          <w:p w:rsidR="00792C6F" w:rsidRPr="00E55326" w:rsidRDefault="00792C6F" w:rsidP="00792C6F">
            <w:pPr>
              <w:pStyle w:val="xmsonormal"/>
              <w:spacing w:before="0" w:beforeAutospacing="0" w:after="0" w:afterAutospacing="0"/>
              <w:jc w:val="center"/>
              <w:rPr>
                <w:rFonts w:asciiTheme="minorHAnsi" w:hAnsiTheme="minorHAnsi"/>
                <w:color w:val="212121"/>
                <w:sz w:val="22"/>
                <w:szCs w:val="22"/>
              </w:rPr>
            </w:pPr>
            <w:r w:rsidRPr="00E55326">
              <w:rPr>
                <w:rFonts w:asciiTheme="minorHAnsi" w:hAnsiTheme="minorHAnsi"/>
                <w:color w:val="212121"/>
                <w:sz w:val="22"/>
                <w:szCs w:val="22"/>
              </w:rPr>
              <w:t>L5</w:t>
            </w:r>
          </w:p>
        </w:tc>
      </w:tr>
      <w:tr w:rsidR="00792C6F" w:rsidRPr="00381B68" w:rsidTr="00E531FE">
        <w:tc>
          <w:tcPr>
            <w:tcW w:w="5485" w:type="dxa"/>
          </w:tcPr>
          <w:p w:rsidR="00792C6F" w:rsidRPr="00E55326" w:rsidRDefault="00792C6F" w:rsidP="00792C6F">
            <w:pPr>
              <w:pStyle w:val="xmsonormal"/>
              <w:spacing w:before="0" w:beforeAutospacing="0" w:after="0" w:afterAutospacing="0"/>
              <w:rPr>
                <w:rFonts w:asciiTheme="minorHAnsi" w:hAnsiTheme="minorHAnsi"/>
                <w:sz w:val="22"/>
                <w:szCs w:val="22"/>
              </w:rPr>
            </w:pPr>
            <w:r w:rsidRPr="00E55326">
              <w:rPr>
                <w:rFonts w:asciiTheme="minorHAnsi" w:hAnsiTheme="minorHAnsi"/>
                <w:sz w:val="22"/>
                <w:szCs w:val="22"/>
              </w:rPr>
              <w:t>Statewide Building Inventory</w:t>
            </w:r>
          </w:p>
        </w:tc>
        <w:tc>
          <w:tcPr>
            <w:tcW w:w="1080" w:type="dxa"/>
          </w:tcPr>
          <w:p w:rsidR="00792C6F" w:rsidRPr="00E55326" w:rsidRDefault="00792C6F" w:rsidP="00792C6F">
            <w:pPr>
              <w:pStyle w:val="xmsonormal"/>
              <w:spacing w:before="0" w:beforeAutospacing="0" w:after="0" w:afterAutospacing="0"/>
              <w:rPr>
                <w:rFonts w:asciiTheme="minorHAnsi" w:hAnsiTheme="minorHAnsi"/>
                <w:color w:val="212121"/>
                <w:sz w:val="22"/>
                <w:szCs w:val="22"/>
              </w:rPr>
            </w:pPr>
            <w:r>
              <w:rPr>
                <w:rFonts w:asciiTheme="minorHAnsi" w:hAnsiTheme="minorHAnsi"/>
                <w:color w:val="212121"/>
                <w:sz w:val="22"/>
                <w:szCs w:val="22"/>
              </w:rPr>
              <w:t>3</w:t>
            </w:r>
            <w:r w:rsidRPr="00E55326">
              <w:rPr>
                <w:rFonts w:asciiTheme="minorHAnsi" w:hAnsiTheme="minorHAnsi"/>
                <w:color w:val="212121"/>
                <w:sz w:val="22"/>
                <w:szCs w:val="22"/>
              </w:rPr>
              <w:t xml:space="preserve"> months</w:t>
            </w:r>
          </w:p>
        </w:tc>
        <w:tc>
          <w:tcPr>
            <w:tcW w:w="1546" w:type="dxa"/>
          </w:tcPr>
          <w:p w:rsidR="00792C6F" w:rsidRPr="00E55326" w:rsidRDefault="00792C6F" w:rsidP="00792C6F">
            <w:pPr>
              <w:pStyle w:val="xmsonormal"/>
              <w:spacing w:before="0" w:beforeAutospacing="0" w:after="0" w:afterAutospacing="0"/>
              <w:jc w:val="center"/>
              <w:rPr>
                <w:rFonts w:asciiTheme="minorHAnsi" w:hAnsiTheme="minorHAnsi"/>
                <w:color w:val="212121"/>
                <w:sz w:val="22"/>
                <w:szCs w:val="22"/>
              </w:rPr>
            </w:pPr>
            <w:r w:rsidRPr="00E55326">
              <w:rPr>
                <w:rFonts w:asciiTheme="minorHAnsi" w:hAnsiTheme="minorHAnsi"/>
                <w:color w:val="212121"/>
                <w:sz w:val="22"/>
                <w:szCs w:val="22"/>
              </w:rPr>
              <w:t>D1</w:t>
            </w:r>
          </w:p>
        </w:tc>
      </w:tr>
      <w:tr w:rsidR="00792C6F" w:rsidRPr="00381B68" w:rsidTr="00E531FE">
        <w:tc>
          <w:tcPr>
            <w:tcW w:w="5485" w:type="dxa"/>
          </w:tcPr>
          <w:p w:rsidR="00792C6F" w:rsidRPr="00E55326" w:rsidRDefault="00792C6F" w:rsidP="00792C6F">
            <w:pPr>
              <w:pStyle w:val="xmsonormal"/>
              <w:spacing w:before="0" w:beforeAutospacing="0" w:after="0" w:afterAutospacing="0"/>
              <w:rPr>
                <w:rFonts w:asciiTheme="minorHAnsi" w:hAnsiTheme="minorHAnsi"/>
                <w:color w:val="212121"/>
                <w:sz w:val="22"/>
                <w:szCs w:val="22"/>
              </w:rPr>
            </w:pPr>
            <w:r w:rsidRPr="00E55326">
              <w:rPr>
                <w:rFonts w:asciiTheme="minorHAnsi" w:hAnsiTheme="minorHAnsi"/>
                <w:sz w:val="22"/>
                <w:szCs w:val="22"/>
              </w:rPr>
              <w:t>Fill in GIS Reference Data Gaps via Subcontracts</w:t>
            </w:r>
          </w:p>
        </w:tc>
        <w:tc>
          <w:tcPr>
            <w:tcW w:w="1080" w:type="dxa"/>
          </w:tcPr>
          <w:p w:rsidR="00792C6F" w:rsidRPr="00E55326" w:rsidRDefault="00792C6F" w:rsidP="00792C6F">
            <w:pPr>
              <w:pStyle w:val="xmsonormal"/>
              <w:spacing w:before="0" w:beforeAutospacing="0" w:after="0" w:afterAutospacing="0"/>
              <w:rPr>
                <w:rFonts w:asciiTheme="minorHAnsi" w:hAnsiTheme="minorHAnsi"/>
                <w:color w:val="212121"/>
                <w:sz w:val="22"/>
                <w:szCs w:val="22"/>
              </w:rPr>
            </w:pPr>
            <w:r>
              <w:rPr>
                <w:rFonts w:asciiTheme="minorHAnsi" w:hAnsiTheme="minorHAnsi"/>
                <w:color w:val="212121"/>
                <w:sz w:val="22"/>
                <w:szCs w:val="22"/>
              </w:rPr>
              <w:t>3</w:t>
            </w:r>
            <w:r w:rsidRPr="00E55326">
              <w:rPr>
                <w:rFonts w:asciiTheme="minorHAnsi" w:hAnsiTheme="minorHAnsi"/>
                <w:color w:val="212121"/>
                <w:sz w:val="22"/>
                <w:szCs w:val="22"/>
              </w:rPr>
              <w:t xml:space="preserve"> months</w:t>
            </w:r>
          </w:p>
        </w:tc>
        <w:tc>
          <w:tcPr>
            <w:tcW w:w="1546" w:type="dxa"/>
          </w:tcPr>
          <w:p w:rsidR="00792C6F" w:rsidRPr="00E55326" w:rsidRDefault="00792C6F" w:rsidP="00792C6F">
            <w:pPr>
              <w:pStyle w:val="xmsonormal"/>
              <w:spacing w:before="0" w:beforeAutospacing="0" w:after="0" w:afterAutospacing="0"/>
              <w:jc w:val="center"/>
              <w:rPr>
                <w:rFonts w:asciiTheme="minorHAnsi" w:hAnsiTheme="minorHAnsi"/>
                <w:color w:val="212121"/>
                <w:sz w:val="22"/>
                <w:szCs w:val="22"/>
              </w:rPr>
            </w:pPr>
            <w:r w:rsidRPr="00E55326">
              <w:rPr>
                <w:rFonts w:asciiTheme="minorHAnsi" w:hAnsiTheme="minorHAnsi"/>
                <w:color w:val="212121"/>
                <w:sz w:val="22"/>
                <w:szCs w:val="22"/>
              </w:rPr>
              <w:t>D2</w:t>
            </w:r>
          </w:p>
        </w:tc>
      </w:tr>
      <w:tr w:rsidR="00792C6F" w:rsidRPr="00381B68" w:rsidTr="00E531FE">
        <w:tc>
          <w:tcPr>
            <w:tcW w:w="5485" w:type="dxa"/>
          </w:tcPr>
          <w:p w:rsidR="00792C6F" w:rsidRPr="00E55326" w:rsidRDefault="00792C6F" w:rsidP="00792C6F">
            <w:pPr>
              <w:pStyle w:val="xmsonormal"/>
              <w:spacing w:before="0" w:beforeAutospacing="0" w:after="0" w:afterAutospacing="0"/>
              <w:rPr>
                <w:rFonts w:asciiTheme="minorHAnsi" w:hAnsiTheme="minorHAnsi"/>
                <w:color w:val="212121"/>
                <w:sz w:val="22"/>
                <w:szCs w:val="22"/>
              </w:rPr>
            </w:pPr>
            <w:r w:rsidRPr="00E55326">
              <w:rPr>
                <w:rFonts w:asciiTheme="minorHAnsi" w:hAnsiTheme="minorHAnsi"/>
                <w:sz w:val="22"/>
                <w:szCs w:val="22"/>
              </w:rPr>
              <w:t>Report Data Gaps</w:t>
            </w:r>
          </w:p>
        </w:tc>
        <w:tc>
          <w:tcPr>
            <w:tcW w:w="1080" w:type="dxa"/>
          </w:tcPr>
          <w:p w:rsidR="00792C6F" w:rsidRPr="00E55326" w:rsidRDefault="00792C6F" w:rsidP="00904D71">
            <w:pPr>
              <w:pStyle w:val="xmsonormal"/>
              <w:spacing w:before="0" w:beforeAutospacing="0" w:after="0" w:afterAutospacing="0"/>
              <w:rPr>
                <w:rFonts w:asciiTheme="minorHAnsi" w:hAnsiTheme="minorHAnsi"/>
                <w:color w:val="212121"/>
                <w:sz w:val="22"/>
                <w:szCs w:val="22"/>
              </w:rPr>
            </w:pPr>
            <w:r>
              <w:rPr>
                <w:rFonts w:asciiTheme="minorHAnsi" w:hAnsiTheme="minorHAnsi"/>
                <w:color w:val="212121"/>
                <w:sz w:val="22"/>
                <w:szCs w:val="22"/>
              </w:rPr>
              <w:t>1</w:t>
            </w:r>
            <w:r w:rsidRPr="00E55326">
              <w:rPr>
                <w:rFonts w:asciiTheme="minorHAnsi" w:hAnsiTheme="minorHAnsi"/>
                <w:color w:val="212121"/>
                <w:sz w:val="22"/>
                <w:szCs w:val="22"/>
              </w:rPr>
              <w:t xml:space="preserve"> month</w:t>
            </w:r>
          </w:p>
        </w:tc>
        <w:tc>
          <w:tcPr>
            <w:tcW w:w="1546" w:type="dxa"/>
          </w:tcPr>
          <w:p w:rsidR="00792C6F" w:rsidRPr="00E55326" w:rsidRDefault="00792C6F" w:rsidP="00792C6F">
            <w:pPr>
              <w:pStyle w:val="xmsonormal"/>
              <w:spacing w:before="0" w:beforeAutospacing="0" w:after="0" w:afterAutospacing="0"/>
              <w:jc w:val="center"/>
              <w:rPr>
                <w:rFonts w:asciiTheme="minorHAnsi" w:hAnsiTheme="minorHAnsi"/>
                <w:color w:val="212121"/>
                <w:sz w:val="22"/>
                <w:szCs w:val="22"/>
              </w:rPr>
            </w:pPr>
            <w:r w:rsidRPr="00E55326">
              <w:rPr>
                <w:rFonts w:asciiTheme="minorHAnsi" w:hAnsiTheme="minorHAnsi"/>
                <w:color w:val="212121"/>
                <w:sz w:val="22"/>
                <w:szCs w:val="22"/>
              </w:rPr>
              <w:t>D3</w:t>
            </w:r>
          </w:p>
        </w:tc>
      </w:tr>
      <w:tr w:rsidR="00792C6F" w:rsidRPr="00381B68" w:rsidTr="00E531FE">
        <w:tc>
          <w:tcPr>
            <w:tcW w:w="5485" w:type="dxa"/>
          </w:tcPr>
          <w:p w:rsidR="00792C6F" w:rsidRPr="00E55326" w:rsidRDefault="00792C6F" w:rsidP="00792C6F">
            <w:pPr>
              <w:pStyle w:val="xmsonormal"/>
              <w:spacing w:before="0" w:beforeAutospacing="0" w:after="0" w:afterAutospacing="0"/>
              <w:rPr>
                <w:rFonts w:asciiTheme="minorHAnsi" w:hAnsiTheme="minorHAnsi"/>
                <w:color w:val="212121"/>
                <w:sz w:val="22"/>
                <w:szCs w:val="22"/>
              </w:rPr>
            </w:pPr>
            <w:r w:rsidRPr="00E55326">
              <w:rPr>
                <w:rFonts w:asciiTheme="minorHAnsi" w:hAnsiTheme="minorHAnsi"/>
                <w:sz w:val="22"/>
                <w:szCs w:val="22"/>
              </w:rPr>
              <w:t>Exchange Risk Assessment Information</w:t>
            </w:r>
          </w:p>
        </w:tc>
        <w:tc>
          <w:tcPr>
            <w:tcW w:w="1080" w:type="dxa"/>
          </w:tcPr>
          <w:p w:rsidR="00792C6F" w:rsidRPr="00E55326" w:rsidRDefault="00792C6F" w:rsidP="00792C6F">
            <w:pPr>
              <w:pStyle w:val="xmsonormal"/>
              <w:spacing w:before="0" w:beforeAutospacing="0" w:after="0" w:afterAutospacing="0"/>
              <w:rPr>
                <w:rFonts w:asciiTheme="minorHAnsi" w:hAnsiTheme="minorHAnsi"/>
                <w:color w:val="212121"/>
                <w:sz w:val="22"/>
                <w:szCs w:val="22"/>
              </w:rPr>
            </w:pPr>
            <w:r w:rsidRPr="00E26B28">
              <w:rPr>
                <w:rFonts w:asciiTheme="minorHAnsi" w:hAnsiTheme="minorHAnsi"/>
                <w:color w:val="212121"/>
                <w:sz w:val="22"/>
                <w:szCs w:val="22"/>
              </w:rPr>
              <w:t>1 month</w:t>
            </w:r>
          </w:p>
        </w:tc>
        <w:tc>
          <w:tcPr>
            <w:tcW w:w="1546" w:type="dxa"/>
          </w:tcPr>
          <w:p w:rsidR="00792C6F" w:rsidRPr="00E55326" w:rsidRDefault="00792C6F" w:rsidP="00792C6F">
            <w:pPr>
              <w:pStyle w:val="xmsonormal"/>
              <w:spacing w:before="0" w:beforeAutospacing="0" w:after="0" w:afterAutospacing="0"/>
              <w:jc w:val="center"/>
              <w:rPr>
                <w:rFonts w:asciiTheme="minorHAnsi" w:hAnsiTheme="minorHAnsi"/>
                <w:color w:val="212121"/>
                <w:sz w:val="22"/>
                <w:szCs w:val="22"/>
              </w:rPr>
            </w:pPr>
            <w:r w:rsidRPr="00E55326">
              <w:rPr>
                <w:rFonts w:asciiTheme="minorHAnsi" w:hAnsiTheme="minorHAnsi"/>
                <w:color w:val="212121"/>
                <w:sz w:val="22"/>
                <w:szCs w:val="22"/>
              </w:rPr>
              <w:t>D4</w:t>
            </w:r>
          </w:p>
        </w:tc>
      </w:tr>
      <w:tr w:rsidR="00792C6F" w:rsidRPr="00381B68" w:rsidTr="00E531FE">
        <w:tc>
          <w:tcPr>
            <w:tcW w:w="5485" w:type="dxa"/>
          </w:tcPr>
          <w:p w:rsidR="00792C6F" w:rsidRPr="00E55326" w:rsidRDefault="00792C6F" w:rsidP="00792C6F">
            <w:pPr>
              <w:pStyle w:val="xmsonormal"/>
              <w:spacing w:before="0" w:beforeAutospacing="0" w:after="0" w:afterAutospacing="0"/>
              <w:rPr>
                <w:rFonts w:asciiTheme="minorHAnsi" w:hAnsiTheme="minorHAnsi"/>
                <w:sz w:val="22"/>
                <w:szCs w:val="22"/>
              </w:rPr>
            </w:pPr>
            <w:r>
              <w:rPr>
                <w:rFonts w:asciiTheme="minorHAnsi" w:hAnsiTheme="minorHAnsi"/>
                <w:sz w:val="22"/>
                <w:szCs w:val="22"/>
              </w:rPr>
              <w:t xml:space="preserve">Reimbursement </w:t>
            </w:r>
          </w:p>
        </w:tc>
        <w:tc>
          <w:tcPr>
            <w:tcW w:w="1080" w:type="dxa"/>
          </w:tcPr>
          <w:p w:rsidR="00792C6F" w:rsidRPr="00E26B28" w:rsidRDefault="00792C6F" w:rsidP="00792C6F">
            <w:pPr>
              <w:pStyle w:val="xmsonormal"/>
              <w:spacing w:before="0" w:beforeAutospacing="0" w:after="0" w:afterAutospacing="0"/>
              <w:rPr>
                <w:rFonts w:asciiTheme="minorHAnsi" w:hAnsiTheme="minorHAnsi"/>
                <w:color w:val="212121"/>
                <w:sz w:val="22"/>
                <w:szCs w:val="22"/>
              </w:rPr>
            </w:pPr>
            <w:r>
              <w:rPr>
                <w:rFonts w:asciiTheme="minorHAnsi" w:hAnsiTheme="minorHAnsi"/>
                <w:color w:val="212121"/>
                <w:sz w:val="22"/>
                <w:szCs w:val="22"/>
              </w:rPr>
              <w:t>3 months</w:t>
            </w:r>
          </w:p>
        </w:tc>
        <w:tc>
          <w:tcPr>
            <w:tcW w:w="1546" w:type="dxa"/>
          </w:tcPr>
          <w:p w:rsidR="00792C6F" w:rsidRPr="00E55326" w:rsidRDefault="00792C6F" w:rsidP="00792C6F">
            <w:pPr>
              <w:pStyle w:val="xmsonormal"/>
              <w:spacing w:before="0" w:beforeAutospacing="0" w:after="0" w:afterAutospacing="0"/>
              <w:jc w:val="center"/>
              <w:rPr>
                <w:rFonts w:asciiTheme="minorHAnsi" w:hAnsiTheme="minorHAnsi"/>
                <w:color w:val="212121"/>
                <w:sz w:val="22"/>
                <w:szCs w:val="22"/>
              </w:rPr>
            </w:pPr>
          </w:p>
        </w:tc>
      </w:tr>
      <w:tr w:rsidR="00792C6F" w:rsidRPr="00381B68" w:rsidTr="00E531FE">
        <w:tc>
          <w:tcPr>
            <w:tcW w:w="5485" w:type="dxa"/>
          </w:tcPr>
          <w:p w:rsidR="00792C6F" w:rsidRPr="00E55326" w:rsidRDefault="00792C6F" w:rsidP="00792C6F">
            <w:pPr>
              <w:pStyle w:val="xmsonormal"/>
              <w:spacing w:before="0" w:beforeAutospacing="0" w:after="0" w:afterAutospacing="0"/>
              <w:rPr>
                <w:rFonts w:asciiTheme="minorHAnsi" w:hAnsiTheme="minorHAnsi"/>
                <w:color w:val="212121"/>
                <w:sz w:val="22"/>
                <w:szCs w:val="22"/>
              </w:rPr>
            </w:pPr>
            <w:r>
              <w:rPr>
                <w:rFonts w:asciiTheme="minorHAnsi" w:hAnsiTheme="minorHAnsi"/>
                <w:sz w:val="22"/>
                <w:szCs w:val="22"/>
              </w:rPr>
              <w:t xml:space="preserve">Project </w:t>
            </w:r>
            <w:r w:rsidRPr="00E55326">
              <w:rPr>
                <w:rFonts w:asciiTheme="minorHAnsi" w:hAnsiTheme="minorHAnsi"/>
                <w:sz w:val="22"/>
                <w:szCs w:val="22"/>
              </w:rPr>
              <w:t>Close Out</w:t>
            </w:r>
          </w:p>
        </w:tc>
        <w:tc>
          <w:tcPr>
            <w:tcW w:w="1080" w:type="dxa"/>
          </w:tcPr>
          <w:p w:rsidR="00792C6F" w:rsidRPr="00E55326" w:rsidRDefault="00792C6F" w:rsidP="00792C6F">
            <w:pPr>
              <w:pStyle w:val="xmsonormal"/>
              <w:spacing w:before="0" w:beforeAutospacing="0" w:after="0" w:afterAutospacing="0"/>
              <w:rPr>
                <w:rFonts w:asciiTheme="minorHAnsi" w:hAnsiTheme="minorHAnsi"/>
                <w:color w:val="212121"/>
                <w:sz w:val="22"/>
                <w:szCs w:val="22"/>
              </w:rPr>
            </w:pPr>
            <w:r>
              <w:rPr>
                <w:rFonts w:asciiTheme="minorHAnsi" w:hAnsiTheme="minorHAnsi"/>
                <w:color w:val="212121"/>
                <w:sz w:val="22"/>
                <w:szCs w:val="22"/>
              </w:rPr>
              <w:t>4</w:t>
            </w:r>
            <w:r w:rsidRPr="00E26B28">
              <w:rPr>
                <w:rFonts w:asciiTheme="minorHAnsi" w:hAnsiTheme="minorHAnsi"/>
                <w:color w:val="212121"/>
                <w:sz w:val="22"/>
                <w:szCs w:val="22"/>
              </w:rPr>
              <w:t xml:space="preserve"> month</w:t>
            </w:r>
            <w:r>
              <w:rPr>
                <w:rFonts w:asciiTheme="minorHAnsi" w:hAnsiTheme="minorHAnsi"/>
                <w:color w:val="212121"/>
                <w:sz w:val="22"/>
                <w:szCs w:val="22"/>
              </w:rPr>
              <w:t>s</w:t>
            </w:r>
          </w:p>
        </w:tc>
        <w:tc>
          <w:tcPr>
            <w:tcW w:w="1546" w:type="dxa"/>
          </w:tcPr>
          <w:p w:rsidR="00792C6F" w:rsidRPr="00E55326" w:rsidRDefault="00792C6F" w:rsidP="00792C6F">
            <w:pPr>
              <w:pStyle w:val="xmsonormal"/>
              <w:spacing w:before="0" w:beforeAutospacing="0" w:after="0" w:afterAutospacing="0"/>
              <w:jc w:val="center"/>
              <w:rPr>
                <w:rFonts w:asciiTheme="minorHAnsi" w:hAnsiTheme="minorHAnsi"/>
                <w:color w:val="212121"/>
                <w:sz w:val="22"/>
                <w:szCs w:val="22"/>
              </w:rPr>
            </w:pPr>
          </w:p>
        </w:tc>
      </w:tr>
    </w:tbl>
    <w:p w:rsidR="006E4397" w:rsidRDefault="006E4397">
      <w:pPr>
        <w:tabs>
          <w:tab w:val="clear" w:pos="720"/>
          <w:tab w:val="clear" w:pos="1440"/>
          <w:tab w:val="clear" w:pos="6480"/>
        </w:tabs>
        <w:rPr>
          <w:rFonts w:asciiTheme="minorHAnsi" w:eastAsiaTheme="minorHAnsi" w:hAnsiTheme="minorHAnsi" w:cs="Arial"/>
          <w:sz w:val="22"/>
          <w:szCs w:val="22"/>
        </w:rPr>
      </w:pPr>
    </w:p>
    <w:p w:rsidR="00CB578B" w:rsidRDefault="00CB578B">
      <w:pPr>
        <w:tabs>
          <w:tab w:val="clear" w:pos="720"/>
          <w:tab w:val="clear" w:pos="1440"/>
          <w:tab w:val="clear" w:pos="6480"/>
        </w:tabs>
        <w:rPr>
          <w:rFonts w:asciiTheme="minorHAnsi" w:eastAsiaTheme="minorHAnsi" w:hAnsiTheme="minorHAnsi" w:cs="Arial"/>
          <w:sz w:val="22"/>
          <w:szCs w:val="22"/>
        </w:rPr>
      </w:pPr>
    </w:p>
    <w:p w:rsidR="00CB578B" w:rsidRDefault="00CB578B">
      <w:pPr>
        <w:tabs>
          <w:tab w:val="clear" w:pos="720"/>
          <w:tab w:val="clear" w:pos="1440"/>
          <w:tab w:val="clear" w:pos="6480"/>
        </w:tabs>
        <w:rPr>
          <w:rFonts w:asciiTheme="minorHAnsi" w:eastAsiaTheme="minorHAnsi" w:hAnsiTheme="minorHAnsi" w:cs="Arial"/>
          <w:sz w:val="22"/>
          <w:szCs w:val="22"/>
        </w:rPr>
      </w:pPr>
    </w:p>
    <w:p w:rsidR="00CB578B" w:rsidRDefault="00CB578B">
      <w:pPr>
        <w:tabs>
          <w:tab w:val="clear" w:pos="720"/>
          <w:tab w:val="clear" w:pos="1440"/>
          <w:tab w:val="clear" w:pos="6480"/>
        </w:tabs>
        <w:rPr>
          <w:rFonts w:asciiTheme="minorHAnsi" w:hAnsiTheme="minorHAnsi"/>
          <w:szCs w:val="24"/>
        </w:rPr>
      </w:pPr>
      <w:r>
        <w:rPr>
          <w:rFonts w:asciiTheme="minorHAnsi" w:hAnsiTheme="minorHAnsi"/>
          <w:szCs w:val="24"/>
        </w:rPr>
        <w:t>F = Flood Risk</w:t>
      </w:r>
    </w:p>
    <w:p w:rsidR="00CB578B" w:rsidRDefault="00CB578B">
      <w:pPr>
        <w:tabs>
          <w:tab w:val="clear" w:pos="720"/>
          <w:tab w:val="clear" w:pos="1440"/>
          <w:tab w:val="clear" w:pos="6480"/>
        </w:tabs>
        <w:rPr>
          <w:rFonts w:asciiTheme="minorHAnsi" w:hAnsiTheme="minorHAnsi"/>
          <w:szCs w:val="24"/>
        </w:rPr>
      </w:pPr>
      <w:r>
        <w:rPr>
          <w:rFonts w:asciiTheme="minorHAnsi" w:hAnsiTheme="minorHAnsi"/>
          <w:szCs w:val="24"/>
        </w:rPr>
        <w:t>L = Landslide Risk</w:t>
      </w:r>
    </w:p>
    <w:p w:rsidR="002557C7" w:rsidRDefault="00CB578B">
      <w:pPr>
        <w:tabs>
          <w:tab w:val="clear" w:pos="720"/>
          <w:tab w:val="clear" w:pos="1440"/>
          <w:tab w:val="clear" w:pos="6480"/>
        </w:tabs>
        <w:rPr>
          <w:rFonts w:asciiTheme="minorHAnsi" w:eastAsiaTheme="minorHAnsi" w:hAnsiTheme="minorHAnsi" w:cs="Arial"/>
          <w:sz w:val="22"/>
          <w:szCs w:val="22"/>
        </w:rPr>
      </w:pPr>
      <w:r>
        <w:rPr>
          <w:rFonts w:asciiTheme="minorHAnsi" w:hAnsiTheme="minorHAnsi"/>
          <w:szCs w:val="24"/>
        </w:rPr>
        <w:t>D = Data Development</w:t>
      </w:r>
      <w:r>
        <w:rPr>
          <w:rFonts w:asciiTheme="minorHAnsi" w:hAnsiTheme="minorHAnsi"/>
          <w:szCs w:val="24"/>
        </w:rPr>
        <w:br/>
      </w:r>
      <w:r w:rsidR="002557C7">
        <w:rPr>
          <w:rFonts w:asciiTheme="minorHAnsi" w:eastAsiaTheme="minorHAnsi" w:hAnsiTheme="minorHAnsi" w:cs="Arial"/>
          <w:sz w:val="22"/>
          <w:szCs w:val="22"/>
        </w:rPr>
        <w:br w:type="page"/>
      </w:r>
    </w:p>
    <w:p w:rsidR="004323EB" w:rsidRDefault="004323EB" w:rsidP="00C84753">
      <w:pPr>
        <w:rPr>
          <w:rFonts w:asciiTheme="minorHAnsi" w:eastAsiaTheme="minorHAnsi" w:hAnsiTheme="minorHAnsi" w:cs="Arial"/>
          <w:sz w:val="22"/>
          <w:szCs w:val="22"/>
        </w:rPr>
      </w:pPr>
    </w:p>
    <w:p w:rsidR="00DC09F9" w:rsidRDefault="00DC09F9" w:rsidP="009175E0">
      <w:pPr>
        <w:rPr>
          <w:rFonts w:asciiTheme="minorHAnsi" w:eastAsiaTheme="minorHAnsi" w:hAnsiTheme="minorHAnsi" w:cs="Arial"/>
          <w:sz w:val="22"/>
          <w:szCs w:val="22"/>
        </w:rPr>
      </w:pPr>
    </w:p>
    <w:p w:rsidR="009175E0" w:rsidRDefault="009175E0" w:rsidP="009175E0">
      <w:pPr>
        <w:pStyle w:val="Heading1"/>
        <w:rPr>
          <w:rFonts w:eastAsiaTheme="minorHAnsi"/>
        </w:rPr>
      </w:pPr>
      <w:bookmarkStart w:id="13" w:name="_Toc491701677"/>
      <w:r>
        <w:rPr>
          <w:rFonts w:eastAsiaTheme="minorHAnsi"/>
        </w:rPr>
        <w:t>PERSONNEL</w:t>
      </w:r>
      <w:bookmarkEnd w:id="13"/>
    </w:p>
    <w:p w:rsidR="00A114D5" w:rsidRDefault="00A114D5">
      <w:pPr>
        <w:tabs>
          <w:tab w:val="clear" w:pos="720"/>
          <w:tab w:val="clear" w:pos="1440"/>
          <w:tab w:val="clear" w:pos="6480"/>
        </w:tabs>
        <w:rPr>
          <w:rFonts w:asciiTheme="minorHAnsi" w:eastAsiaTheme="minorHAnsi" w:hAnsiTheme="minorHAnsi" w:cs="Arial"/>
          <w:b/>
          <w:sz w:val="22"/>
          <w:szCs w:val="22"/>
        </w:rPr>
      </w:pPr>
    </w:p>
    <w:p w:rsidR="00A114D5" w:rsidRPr="00A114D5" w:rsidRDefault="00A114D5">
      <w:pPr>
        <w:tabs>
          <w:tab w:val="clear" w:pos="720"/>
          <w:tab w:val="clear" w:pos="1440"/>
          <w:tab w:val="clear" w:pos="6480"/>
        </w:tabs>
        <w:rPr>
          <w:rFonts w:asciiTheme="minorHAnsi" w:eastAsiaTheme="minorHAnsi" w:hAnsiTheme="minorHAnsi" w:cs="Arial"/>
          <w:b/>
          <w:szCs w:val="24"/>
        </w:rPr>
      </w:pPr>
    </w:p>
    <w:p w:rsidR="00A114D5" w:rsidRPr="00EB5E50" w:rsidRDefault="00A114D5" w:rsidP="00DC09F9">
      <w:pPr>
        <w:autoSpaceDE w:val="0"/>
        <w:autoSpaceDN w:val="0"/>
        <w:adjustRightInd w:val="0"/>
        <w:rPr>
          <w:rFonts w:asciiTheme="minorHAnsi" w:hAnsiTheme="minorHAnsi"/>
          <w:szCs w:val="24"/>
        </w:rPr>
      </w:pPr>
      <w:r w:rsidRPr="00DC09F9">
        <w:rPr>
          <w:rFonts w:asciiTheme="minorHAnsi" w:hAnsiTheme="minorHAnsi"/>
          <w:b/>
          <w:szCs w:val="24"/>
        </w:rPr>
        <w:t>Project Management:</w:t>
      </w:r>
      <w:r w:rsidRPr="00DC09F9">
        <w:rPr>
          <w:rFonts w:asciiTheme="minorHAnsi" w:hAnsiTheme="minorHAnsi"/>
          <w:szCs w:val="24"/>
        </w:rPr>
        <w:t xml:space="preserve"> </w:t>
      </w:r>
      <w:r w:rsidR="00DC09F9">
        <w:rPr>
          <w:rFonts w:asciiTheme="minorHAnsi" w:hAnsiTheme="minorHAnsi"/>
          <w:szCs w:val="24"/>
        </w:rPr>
        <w:t xml:space="preserve"> </w:t>
      </w:r>
      <w:r w:rsidRPr="00EB5E50">
        <w:rPr>
          <w:rFonts w:asciiTheme="minorHAnsi" w:hAnsiTheme="minorHAnsi"/>
          <w:szCs w:val="24"/>
        </w:rPr>
        <w:t xml:space="preserve">The WV GIS Technical Center has the staff capacity and resources to </w:t>
      </w:r>
      <w:r w:rsidR="00DC09F9">
        <w:rPr>
          <w:rFonts w:asciiTheme="minorHAnsi" w:hAnsiTheme="minorHAnsi"/>
          <w:szCs w:val="24"/>
        </w:rPr>
        <w:t>manage</w:t>
      </w:r>
      <w:r w:rsidRPr="00EB5E50">
        <w:rPr>
          <w:rFonts w:asciiTheme="minorHAnsi" w:hAnsiTheme="minorHAnsi"/>
          <w:szCs w:val="24"/>
        </w:rPr>
        <w:t xml:space="preserve"> all the goals and deliverables for this project.  Mr. Kurt Donaldson is responsible for the administrative oversight and budget of this project. The project is organized and managed by the </w:t>
      </w:r>
      <w:r w:rsidR="00DC09F9">
        <w:rPr>
          <w:rFonts w:asciiTheme="minorHAnsi" w:hAnsiTheme="minorHAnsi"/>
          <w:szCs w:val="24"/>
        </w:rPr>
        <w:t>fifteen goals/deliverables in which the major task leaders for Flood Risk Assessments, Landslide Risk Assessments, and Data Development are Mr. Eric Hopkins, Dr. Maneesh Sharma, and Mr. Kevin Kuhn, respectively.  Vendors will be subcontracted for assistance with the Building Inventory/Hazus software and mapping services.</w:t>
      </w:r>
      <w:r w:rsidRPr="00EB5E50">
        <w:rPr>
          <w:rFonts w:asciiTheme="minorHAnsi" w:hAnsiTheme="minorHAnsi"/>
          <w:szCs w:val="24"/>
        </w:rPr>
        <w:t xml:space="preserve">  More information about key personnel is listed below. </w:t>
      </w:r>
    </w:p>
    <w:p w:rsidR="00A114D5" w:rsidRPr="00E861D0" w:rsidRDefault="00DC09F9" w:rsidP="00DC09F9">
      <w:pPr>
        <w:tabs>
          <w:tab w:val="clear" w:pos="720"/>
          <w:tab w:val="clear" w:pos="1440"/>
          <w:tab w:val="clear" w:pos="6480"/>
        </w:tabs>
        <w:rPr>
          <w:rFonts w:asciiTheme="minorHAnsi" w:hAnsiTheme="minorHAnsi"/>
          <w:sz w:val="22"/>
          <w:szCs w:val="22"/>
        </w:rPr>
      </w:pPr>
      <w:r>
        <w:rPr>
          <w:rFonts w:asciiTheme="minorHAnsi" w:eastAsiaTheme="minorHAnsi" w:hAnsiTheme="minorHAnsi" w:cs="Arial"/>
          <w:b/>
          <w:szCs w:val="24"/>
        </w:rPr>
        <w:br/>
      </w:r>
      <w:r w:rsidR="00A114D5" w:rsidRPr="00E861D0">
        <w:rPr>
          <w:rFonts w:asciiTheme="minorHAnsi" w:hAnsiTheme="minorHAnsi"/>
          <w:sz w:val="22"/>
          <w:szCs w:val="22"/>
          <w:u w:val="single"/>
        </w:rPr>
        <w:t>Principal Investigator: Kurt Donaldson</w:t>
      </w:r>
    </w:p>
    <w:p w:rsidR="00A114D5" w:rsidRPr="00E861D0" w:rsidRDefault="004F6995" w:rsidP="00A114D5">
      <w:pPr>
        <w:pStyle w:val="BodyText"/>
        <w:jc w:val="left"/>
        <w:rPr>
          <w:rFonts w:asciiTheme="minorHAnsi" w:hAnsiTheme="minorHAnsi"/>
          <w:b w:val="0"/>
          <w:bCs/>
          <w:sz w:val="22"/>
          <w:szCs w:val="22"/>
        </w:rPr>
      </w:pPr>
      <w:r w:rsidRPr="00E861D0">
        <w:rPr>
          <w:rFonts w:asciiTheme="minorHAnsi" w:hAnsiTheme="minorHAnsi"/>
          <w:b w:val="0"/>
          <w:sz w:val="22"/>
          <w:szCs w:val="22"/>
        </w:rPr>
        <w:t xml:space="preserve">Mr. </w:t>
      </w:r>
      <w:r w:rsidR="00A114D5" w:rsidRPr="00E861D0">
        <w:rPr>
          <w:rFonts w:asciiTheme="minorHAnsi" w:hAnsiTheme="minorHAnsi"/>
          <w:b w:val="0"/>
          <w:sz w:val="22"/>
          <w:szCs w:val="22"/>
        </w:rPr>
        <w:t xml:space="preserve">Kurt Donaldson is the manager of the </w:t>
      </w:r>
      <w:r w:rsidR="00A114D5" w:rsidRPr="00E861D0">
        <w:rPr>
          <w:rStyle w:val="A2"/>
          <w:rFonts w:asciiTheme="minorHAnsi" w:hAnsiTheme="minorHAnsi"/>
          <w:b w:val="0"/>
          <w:color w:val="auto"/>
          <w:sz w:val="22"/>
          <w:szCs w:val="22"/>
        </w:rPr>
        <w:t>West Virginia GIS Technical Center, located in the Department of Geology and Geography at West Virginia University</w:t>
      </w:r>
      <w:r w:rsidR="00A114D5" w:rsidRPr="00E861D0">
        <w:rPr>
          <w:rFonts w:asciiTheme="minorHAnsi" w:hAnsiTheme="minorHAnsi"/>
          <w:b w:val="0"/>
          <w:sz w:val="22"/>
          <w:szCs w:val="22"/>
        </w:rPr>
        <w:t>.  Mr. Donaldson has 22 years of GIS management experience in which he has completed over 1</w:t>
      </w:r>
      <w:r w:rsidR="00096645">
        <w:rPr>
          <w:rFonts w:asciiTheme="minorHAnsi" w:hAnsiTheme="minorHAnsi"/>
          <w:b w:val="0"/>
          <w:sz w:val="22"/>
          <w:szCs w:val="22"/>
        </w:rPr>
        <w:t>6</w:t>
      </w:r>
      <w:r w:rsidR="00A114D5" w:rsidRPr="00E861D0">
        <w:rPr>
          <w:rFonts w:asciiTheme="minorHAnsi" w:hAnsiTheme="minorHAnsi"/>
          <w:b w:val="0"/>
          <w:sz w:val="22"/>
          <w:szCs w:val="22"/>
        </w:rPr>
        <w:t>0 funded grant and service projects worth 13 million dollars.</w:t>
      </w:r>
      <w:r w:rsidR="00096645">
        <w:rPr>
          <w:rFonts w:asciiTheme="minorHAnsi" w:hAnsiTheme="minorHAnsi"/>
          <w:b w:val="0"/>
          <w:sz w:val="22"/>
          <w:szCs w:val="22"/>
        </w:rPr>
        <w:t xml:space="preserve">  Every year since 2003 Mr. Donaldson has supervised FEMA-related projects involving the data development and viewing applications of flood hazard data.  </w:t>
      </w:r>
      <w:r w:rsidR="00A114D5" w:rsidRPr="00E861D0">
        <w:rPr>
          <w:rFonts w:asciiTheme="minorHAnsi" w:hAnsiTheme="minorHAnsi"/>
          <w:b w:val="0"/>
          <w:sz w:val="22"/>
          <w:szCs w:val="22"/>
        </w:rPr>
        <w:t>In 2016 the Center received a Geospatial Excellence Award from the National States Geographic Information Council for the WV Flood Tool web application that has garnered national acclaim.  Mr. Donaldson is a charter member and past president of the WV Association of Geospatial Professionals and in 2012 was awarded a GIS Professional Lifetime Achievement Award.</w:t>
      </w:r>
      <w:r w:rsidR="00096645">
        <w:rPr>
          <w:rFonts w:asciiTheme="minorHAnsi" w:hAnsiTheme="minorHAnsi"/>
          <w:b w:val="0"/>
          <w:sz w:val="22"/>
          <w:szCs w:val="22"/>
        </w:rPr>
        <w:t xml:space="preserve">  </w:t>
      </w:r>
      <w:r w:rsidR="00096645" w:rsidRPr="00096645">
        <w:rPr>
          <w:rFonts w:asciiTheme="minorHAnsi" w:hAnsiTheme="minorHAnsi"/>
          <w:b w:val="0"/>
          <w:sz w:val="22"/>
          <w:szCs w:val="22"/>
        </w:rPr>
        <w:t xml:space="preserve">In 2007 he was appointed as a citizen member of the Property Valuation Training &amp; Procedures Commission in which has been active in modernizing the digital tax map guidelines. </w:t>
      </w:r>
      <w:r w:rsidR="00A114D5" w:rsidRPr="00E861D0">
        <w:rPr>
          <w:rFonts w:asciiTheme="minorHAnsi" w:hAnsiTheme="minorHAnsi"/>
          <w:b w:val="0"/>
          <w:sz w:val="22"/>
          <w:szCs w:val="22"/>
        </w:rPr>
        <w:t xml:space="preserve">  He has a B.S. in Computer Science from Augusta University and an M.S. in Geology from West Virginia University.  For project information and GIS services provided by the Center, please refer to the 2016 Annual Report. </w:t>
      </w:r>
      <w:hyperlink r:id="rId44" w:history="1">
        <w:r w:rsidR="00A114D5" w:rsidRPr="00E861D0">
          <w:rPr>
            <w:rStyle w:val="Hyperlink"/>
            <w:rFonts w:asciiTheme="minorHAnsi" w:hAnsiTheme="minorHAnsi"/>
            <w:b w:val="0"/>
            <w:color w:val="auto"/>
            <w:sz w:val="22"/>
            <w:szCs w:val="22"/>
          </w:rPr>
          <w:t>http://www.wvgis.wvu.edu/about/WVGISTC_2016_annual_report.pdf</w:t>
        </w:r>
      </w:hyperlink>
    </w:p>
    <w:p w:rsidR="00A114D5" w:rsidRPr="00E861D0" w:rsidRDefault="00A114D5">
      <w:pPr>
        <w:tabs>
          <w:tab w:val="clear" w:pos="720"/>
          <w:tab w:val="clear" w:pos="1440"/>
          <w:tab w:val="clear" w:pos="6480"/>
        </w:tabs>
        <w:rPr>
          <w:rFonts w:asciiTheme="minorHAnsi" w:eastAsiaTheme="minorHAnsi" w:hAnsiTheme="minorHAnsi" w:cs="Arial"/>
          <w:b/>
          <w:sz w:val="22"/>
          <w:szCs w:val="22"/>
        </w:rPr>
      </w:pPr>
    </w:p>
    <w:p w:rsidR="00A114D5" w:rsidRPr="00E861D0" w:rsidRDefault="0038487F" w:rsidP="00A114D5">
      <w:pPr>
        <w:rPr>
          <w:rFonts w:asciiTheme="minorHAnsi" w:hAnsiTheme="minorHAnsi"/>
          <w:sz w:val="22"/>
          <w:szCs w:val="22"/>
          <w:u w:val="single"/>
        </w:rPr>
      </w:pPr>
      <w:r w:rsidRPr="00E861D0">
        <w:rPr>
          <w:rFonts w:asciiTheme="minorHAnsi" w:hAnsiTheme="minorHAnsi"/>
          <w:sz w:val="22"/>
          <w:szCs w:val="22"/>
          <w:u w:val="single"/>
        </w:rPr>
        <w:t>Co-Investigator</w:t>
      </w:r>
      <w:r w:rsidR="00A114D5" w:rsidRPr="00E861D0">
        <w:rPr>
          <w:rFonts w:asciiTheme="minorHAnsi" w:hAnsiTheme="minorHAnsi"/>
          <w:sz w:val="22"/>
          <w:szCs w:val="22"/>
          <w:u w:val="single"/>
        </w:rPr>
        <w:t>: Maneesh Sharma</w:t>
      </w:r>
      <w:r w:rsidRPr="00E861D0">
        <w:rPr>
          <w:rFonts w:asciiTheme="minorHAnsi" w:hAnsiTheme="minorHAnsi"/>
          <w:sz w:val="22"/>
          <w:szCs w:val="22"/>
          <w:u w:val="single"/>
        </w:rPr>
        <w:t>, Ph.D.</w:t>
      </w:r>
    </w:p>
    <w:p w:rsidR="00A114D5" w:rsidRPr="00E861D0" w:rsidRDefault="004F6995" w:rsidP="00A114D5">
      <w:pPr>
        <w:rPr>
          <w:rFonts w:asciiTheme="minorHAnsi" w:hAnsiTheme="minorHAnsi"/>
          <w:sz w:val="22"/>
          <w:szCs w:val="22"/>
        </w:rPr>
      </w:pPr>
      <w:r w:rsidRPr="00E861D0">
        <w:rPr>
          <w:rFonts w:asciiTheme="minorHAnsi" w:hAnsiTheme="minorHAnsi"/>
          <w:sz w:val="22"/>
          <w:szCs w:val="22"/>
        </w:rPr>
        <w:t xml:space="preserve">Dr. </w:t>
      </w:r>
      <w:r w:rsidR="00A114D5" w:rsidRPr="00E861D0">
        <w:rPr>
          <w:rFonts w:asciiTheme="minorHAnsi" w:hAnsiTheme="minorHAnsi"/>
          <w:sz w:val="22"/>
          <w:szCs w:val="22"/>
        </w:rPr>
        <w:t>Maneesh Sharma is a Research Associate at WVGISTC.  He has a PhD in Geology, GISP certification, and 19 years of GIS experience. He has worked as technical lead on US Department of Agriculture’s carbon storage project CarbonSc</w:t>
      </w:r>
      <w:r w:rsidR="00A114D5" w:rsidRPr="004B11EC">
        <w:rPr>
          <w:rFonts w:asciiTheme="minorHAnsi" w:hAnsiTheme="minorHAnsi"/>
          <w:sz w:val="22"/>
          <w:szCs w:val="22"/>
        </w:rPr>
        <w:t>apes (</w:t>
      </w:r>
      <w:hyperlink r:id="rId45" w:history="1">
        <w:r w:rsidR="004B11EC" w:rsidRPr="004B11EC">
          <w:rPr>
            <w:rStyle w:val="Hyperlink"/>
            <w:rFonts w:asciiTheme="minorHAnsi" w:hAnsiTheme="minorHAnsi"/>
            <w:color w:val="auto"/>
            <w:sz w:val="22"/>
            <w:szCs w:val="22"/>
          </w:rPr>
          <w:t>www.carbonscapes.org</w:t>
        </w:r>
      </w:hyperlink>
      <w:r w:rsidR="00A114D5" w:rsidRPr="004B11EC">
        <w:rPr>
          <w:rFonts w:asciiTheme="minorHAnsi" w:hAnsiTheme="minorHAnsi"/>
          <w:sz w:val="22"/>
          <w:szCs w:val="22"/>
        </w:rPr>
        <w:t xml:space="preserve">), NRCS’s </w:t>
      </w:r>
      <w:r w:rsidR="00A114D5" w:rsidRPr="00E861D0">
        <w:rPr>
          <w:rFonts w:asciiTheme="minorHAnsi" w:hAnsiTheme="minorHAnsi"/>
          <w:sz w:val="22"/>
          <w:szCs w:val="22"/>
        </w:rPr>
        <w:t>Interagency Coordination Tool for West Virginia and Kentucky (</w:t>
      </w:r>
      <w:hyperlink r:id="rId46" w:history="1">
        <w:r w:rsidR="00A114D5" w:rsidRPr="00E861D0">
          <w:rPr>
            <w:rStyle w:val="Hyperlink"/>
            <w:rFonts w:asciiTheme="minorHAnsi" w:hAnsiTheme="minorHAnsi"/>
            <w:color w:val="auto"/>
            <w:sz w:val="22"/>
            <w:szCs w:val="22"/>
          </w:rPr>
          <w:t>http://ict.mapwv.org/ict_ci/index.php/</w:t>
        </w:r>
      </w:hyperlink>
      <w:r w:rsidR="00A114D5" w:rsidRPr="00E861D0">
        <w:rPr>
          <w:rFonts w:asciiTheme="minorHAnsi" w:hAnsiTheme="minorHAnsi"/>
          <w:sz w:val="22"/>
          <w:szCs w:val="22"/>
        </w:rPr>
        <w:t xml:space="preserve"> ; </w:t>
      </w:r>
      <w:hyperlink r:id="rId47" w:history="1">
        <w:r w:rsidR="00A114D5" w:rsidRPr="00E861D0">
          <w:rPr>
            <w:rStyle w:val="Hyperlink"/>
            <w:rFonts w:asciiTheme="minorHAnsi" w:hAnsiTheme="minorHAnsi"/>
            <w:color w:val="auto"/>
            <w:sz w:val="22"/>
            <w:szCs w:val="22"/>
          </w:rPr>
          <w:t>http://kict.mapwv.org/kict/index.php</w:t>
        </w:r>
      </w:hyperlink>
      <w:r w:rsidR="00A114D5" w:rsidRPr="00E861D0">
        <w:rPr>
          <w:rFonts w:asciiTheme="minorHAnsi" w:hAnsiTheme="minorHAnsi"/>
          <w:sz w:val="22"/>
          <w:szCs w:val="22"/>
        </w:rPr>
        <w:t>). Sharma is also technical lead on the current Exchange network grant on “Accounting for hydrologic change in West Virginia due to surface disturbances.” He has been national coordinator and lead of several national web-based initiatives like US Department of Energy’s Unconventional Gas Resources Database (</w:t>
      </w:r>
      <w:hyperlink r:id="rId48" w:history="1">
        <w:r w:rsidR="00A114D5" w:rsidRPr="00E861D0">
          <w:rPr>
            <w:rStyle w:val="Hyperlink"/>
            <w:rFonts w:asciiTheme="minorHAnsi" w:hAnsiTheme="minorHAnsi"/>
            <w:color w:val="auto"/>
            <w:sz w:val="22"/>
            <w:szCs w:val="22"/>
          </w:rPr>
          <w:t>www.unconventionalenergyresources.org</w:t>
        </w:r>
      </w:hyperlink>
      <w:r w:rsidR="00A114D5" w:rsidRPr="00E861D0">
        <w:rPr>
          <w:rFonts w:asciiTheme="minorHAnsi" w:hAnsiTheme="minorHAnsi"/>
          <w:sz w:val="22"/>
          <w:szCs w:val="22"/>
        </w:rPr>
        <w:t>), National Carbon Sequestration Database Interactive Viewer (</w:t>
      </w:r>
      <w:hyperlink r:id="rId49" w:history="1">
        <w:r w:rsidR="00A114D5" w:rsidRPr="00E861D0">
          <w:rPr>
            <w:rStyle w:val="Hyperlink"/>
            <w:rFonts w:asciiTheme="minorHAnsi" w:hAnsiTheme="minorHAnsi"/>
            <w:color w:val="auto"/>
            <w:sz w:val="22"/>
            <w:szCs w:val="22"/>
          </w:rPr>
          <w:t>www.natcarbviewer.org</w:t>
        </w:r>
      </w:hyperlink>
      <w:r w:rsidR="00A114D5" w:rsidRPr="00E861D0">
        <w:rPr>
          <w:rFonts w:asciiTheme="minorHAnsi" w:hAnsiTheme="minorHAnsi"/>
          <w:sz w:val="22"/>
          <w:szCs w:val="22"/>
        </w:rPr>
        <w:t xml:space="preserve">). </w:t>
      </w:r>
    </w:p>
    <w:p w:rsidR="00A114D5" w:rsidRPr="00E861D0" w:rsidRDefault="00A114D5">
      <w:pPr>
        <w:tabs>
          <w:tab w:val="clear" w:pos="720"/>
          <w:tab w:val="clear" w:pos="1440"/>
          <w:tab w:val="clear" w:pos="6480"/>
        </w:tabs>
        <w:rPr>
          <w:rFonts w:asciiTheme="minorHAnsi" w:eastAsiaTheme="minorHAnsi" w:hAnsiTheme="minorHAnsi" w:cs="Arial"/>
          <w:b/>
          <w:sz w:val="22"/>
          <w:szCs w:val="22"/>
        </w:rPr>
      </w:pPr>
    </w:p>
    <w:p w:rsidR="0038487F" w:rsidRPr="00E861D0" w:rsidRDefault="0038487F" w:rsidP="0038487F">
      <w:pPr>
        <w:rPr>
          <w:rFonts w:asciiTheme="minorHAnsi" w:hAnsiTheme="minorHAnsi"/>
          <w:sz w:val="22"/>
          <w:szCs w:val="22"/>
          <w:u w:val="single"/>
        </w:rPr>
      </w:pPr>
      <w:r w:rsidRPr="00E861D0">
        <w:rPr>
          <w:rFonts w:asciiTheme="minorHAnsi" w:hAnsiTheme="minorHAnsi"/>
          <w:sz w:val="22"/>
          <w:szCs w:val="22"/>
          <w:u w:val="single"/>
        </w:rPr>
        <w:t>Co-Investigator: Eric Hopkins</w:t>
      </w:r>
    </w:p>
    <w:p w:rsidR="004F6995" w:rsidRPr="00E861D0" w:rsidRDefault="004F6995" w:rsidP="00FE1E71">
      <w:pPr>
        <w:tabs>
          <w:tab w:val="clear" w:pos="720"/>
          <w:tab w:val="clear" w:pos="1440"/>
          <w:tab w:val="clear" w:pos="6480"/>
        </w:tabs>
        <w:rPr>
          <w:rFonts w:asciiTheme="minorHAnsi" w:hAnsiTheme="minorHAnsi"/>
          <w:sz w:val="22"/>
          <w:szCs w:val="22"/>
        </w:rPr>
      </w:pPr>
      <w:r w:rsidRPr="00E861D0">
        <w:rPr>
          <w:rFonts w:asciiTheme="minorHAnsi" w:hAnsiTheme="minorHAnsi"/>
          <w:sz w:val="22"/>
          <w:szCs w:val="22"/>
        </w:rPr>
        <w:t xml:space="preserve">Mr. </w:t>
      </w:r>
      <w:r w:rsidR="0038487F" w:rsidRPr="00E861D0">
        <w:rPr>
          <w:rFonts w:asciiTheme="minorHAnsi" w:hAnsiTheme="minorHAnsi"/>
          <w:sz w:val="22"/>
          <w:szCs w:val="22"/>
        </w:rPr>
        <w:t xml:space="preserve">Eric Hopkins earned a Bachelor of Science degree in geology in 1983, and a Master of Arts in geography in 2006, both from West Virginia University. Eric began working at WVU in 1991 as a research assistant in a materials analysis group in the Department of Physics. In 1998 he experienced a homecoming of sorts when he returned to the Department of Geology and Geography and the West Virginia GIS Technical Center, where he has worked since. Eric contributes to multiple Tech Center projects, and is the primary point of contact and lead analyst for the development of flood hazard data published on the West Virginia Flood Tool website and flood risk data used for county, </w:t>
      </w:r>
      <w:r w:rsidR="0038487F" w:rsidRPr="00E861D0">
        <w:rPr>
          <w:rFonts w:asciiTheme="minorHAnsi" w:hAnsiTheme="minorHAnsi"/>
          <w:sz w:val="22"/>
          <w:szCs w:val="22"/>
        </w:rPr>
        <w:lastRenderedPageBreak/>
        <w:t>regional and statewide preparedness response planning.</w:t>
      </w:r>
      <w:r w:rsidR="0038487F" w:rsidRPr="00E861D0">
        <w:rPr>
          <w:rFonts w:asciiTheme="minorHAnsi" w:hAnsiTheme="minorHAnsi"/>
          <w:sz w:val="22"/>
          <w:szCs w:val="22"/>
        </w:rPr>
        <w:br/>
      </w:r>
    </w:p>
    <w:p w:rsidR="009B5FFE" w:rsidRDefault="009B5FFE" w:rsidP="004F6995">
      <w:pPr>
        <w:rPr>
          <w:rFonts w:asciiTheme="minorHAnsi" w:hAnsiTheme="minorHAnsi"/>
          <w:sz w:val="22"/>
          <w:szCs w:val="22"/>
          <w:u w:val="single"/>
        </w:rPr>
      </w:pPr>
    </w:p>
    <w:p w:rsidR="009B5FFE" w:rsidRDefault="009B5FFE" w:rsidP="004F6995">
      <w:pPr>
        <w:rPr>
          <w:rFonts w:asciiTheme="minorHAnsi" w:hAnsiTheme="minorHAnsi"/>
          <w:sz w:val="22"/>
          <w:szCs w:val="22"/>
          <w:u w:val="single"/>
        </w:rPr>
      </w:pPr>
    </w:p>
    <w:p w:rsidR="004F6995" w:rsidRPr="00E861D0" w:rsidRDefault="004F6995" w:rsidP="004F6995">
      <w:pPr>
        <w:rPr>
          <w:rFonts w:asciiTheme="minorHAnsi" w:hAnsiTheme="minorHAnsi"/>
          <w:sz w:val="22"/>
          <w:szCs w:val="22"/>
          <w:u w:val="single"/>
        </w:rPr>
      </w:pPr>
      <w:r w:rsidRPr="00E861D0">
        <w:rPr>
          <w:rFonts w:asciiTheme="minorHAnsi" w:hAnsiTheme="minorHAnsi"/>
          <w:sz w:val="22"/>
          <w:szCs w:val="22"/>
          <w:u w:val="single"/>
        </w:rPr>
        <w:t>Co-Investigator: Kevin Kuhn</w:t>
      </w:r>
    </w:p>
    <w:p w:rsidR="004F6995" w:rsidRPr="00E861D0" w:rsidRDefault="004F6995" w:rsidP="004F6995">
      <w:pPr>
        <w:tabs>
          <w:tab w:val="clear" w:pos="720"/>
          <w:tab w:val="clear" w:pos="1440"/>
          <w:tab w:val="clear" w:pos="6480"/>
        </w:tabs>
        <w:rPr>
          <w:rFonts w:asciiTheme="minorHAnsi" w:eastAsiaTheme="minorHAnsi" w:hAnsiTheme="minorHAnsi" w:cs="Arial"/>
          <w:sz w:val="22"/>
          <w:szCs w:val="22"/>
        </w:rPr>
      </w:pPr>
      <w:r w:rsidRPr="00E861D0">
        <w:rPr>
          <w:rFonts w:asciiTheme="minorHAnsi" w:eastAsiaTheme="minorHAnsi" w:hAnsiTheme="minorHAnsi" w:cs="Arial"/>
          <w:sz w:val="22"/>
          <w:szCs w:val="22"/>
        </w:rPr>
        <w:t>Mr. Kevin Kuhn has over 15 years of experience  developing a strong technical background in applied GIS science, spatial theory and application, proven by a history of successfully completed projects.  He has knowledge and capabilities in applying cartographic design principals, implemented through multiple media formats, which convey complex data, concepts, and relationships to a variety of users.  He has worked with multiple state and local agencies to provide solutions that incorporate GIS technologies that improve workflows that increase data accessibility and analysis capabilities.  Mr. Kuhn is also a GIS instructor, and has taught hundreds of new GIS users in the state of WV and beyond. He also serves on the WVAGP executive board.</w:t>
      </w:r>
    </w:p>
    <w:p w:rsidR="00A114D5" w:rsidRPr="00E861D0" w:rsidRDefault="0038487F" w:rsidP="00FE1E71">
      <w:pPr>
        <w:tabs>
          <w:tab w:val="clear" w:pos="720"/>
          <w:tab w:val="clear" w:pos="1440"/>
          <w:tab w:val="clear" w:pos="6480"/>
        </w:tabs>
        <w:rPr>
          <w:rFonts w:asciiTheme="minorHAnsi" w:hAnsiTheme="minorHAnsi"/>
          <w:sz w:val="22"/>
          <w:szCs w:val="22"/>
          <w:u w:val="single"/>
        </w:rPr>
      </w:pPr>
      <w:r w:rsidRPr="00E861D0">
        <w:rPr>
          <w:rFonts w:asciiTheme="minorHAnsi" w:hAnsiTheme="minorHAnsi"/>
          <w:sz w:val="22"/>
          <w:szCs w:val="22"/>
        </w:rPr>
        <w:br/>
      </w:r>
      <w:r w:rsidRPr="00E861D0">
        <w:rPr>
          <w:rFonts w:asciiTheme="minorHAnsi" w:hAnsiTheme="minorHAnsi"/>
          <w:sz w:val="22"/>
          <w:szCs w:val="22"/>
          <w:u w:val="single"/>
        </w:rPr>
        <w:t xml:space="preserve">Co-Investigator: </w:t>
      </w:r>
      <w:r w:rsidR="00A114D5" w:rsidRPr="00E861D0">
        <w:rPr>
          <w:rFonts w:asciiTheme="minorHAnsi" w:hAnsiTheme="minorHAnsi"/>
          <w:sz w:val="22"/>
          <w:szCs w:val="22"/>
          <w:u w:val="single"/>
        </w:rPr>
        <w:t>Yibing Han</w:t>
      </w:r>
    </w:p>
    <w:p w:rsidR="0038487F" w:rsidRPr="00E861D0" w:rsidRDefault="003A123B" w:rsidP="00A114D5">
      <w:pPr>
        <w:tabs>
          <w:tab w:val="clear" w:pos="720"/>
          <w:tab w:val="clear" w:pos="1440"/>
          <w:tab w:val="clear" w:pos="6480"/>
        </w:tabs>
        <w:rPr>
          <w:rFonts w:asciiTheme="minorHAnsi" w:hAnsiTheme="minorHAnsi"/>
          <w:sz w:val="22"/>
          <w:szCs w:val="22"/>
        </w:rPr>
      </w:pPr>
      <w:r w:rsidRPr="00E861D0">
        <w:rPr>
          <w:rFonts w:asciiTheme="minorHAnsi" w:hAnsiTheme="minorHAnsi"/>
          <w:sz w:val="22"/>
          <w:szCs w:val="22"/>
        </w:rPr>
        <w:t xml:space="preserve">Mr. Yibing Han is a GIS programmer with WVGISTC and has over </w:t>
      </w:r>
      <w:r w:rsidR="00E861D0">
        <w:rPr>
          <w:rFonts w:asciiTheme="minorHAnsi" w:hAnsiTheme="minorHAnsi"/>
          <w:sz w:val="22"/>
          <w:szCs w:val="22"/>
        </w:rPr>
        <w:t>two</w:t>
      </w:r>
      <w:r w:rsidRPr="00E861D0">
        <w:rPr>
          <w:rFonts w:asciiTheme="minorHAnsi" w:hAnsiTheme="minorHAnsi"/>
          <w:sz w:val="22"/>
          <w:szCs w:val="22"/>
        </w:rPr>
        <w:t xml:space="preserve"> years of experience. He has extensive skills and experience in GIS programming with Python and web programming with JavaScript. He has worked on a web-based GIS application for the West Virginia State Historic Preservation Office (SHPO) and a web-based LiDAR data download tool for West Virginia View. Recently, he has been working on interactive web mapping application for the WV Division of Natural Resources Hunting and Fishing Tool.  Han has a B.S. in Urban and Rural Planning and M.S. in GIS for Development and Environment.  </w:t>
      </w:r>
      <w:r w:rsidRPr="00E861D0">
        <w:rPr>
          <w:rFonts w:asciiTheme="minorHAnsi" w:hAnsiTheme="minorHAnsi"/>
          <w:sz w:val="22"/>
          <w:szCs w:val="22"/>
        </w:rPr>
        <w:br/>
      </w:r>
    </w:p>
    <w:p w:rsidR="00EB5E50" w:rsidRPr="00E861D0" w:rsidRDefault="00EB5E50" w:rsidP="00A114D5">
      <w:pPr>
        <w:tabs>
          <w:tab w:val="clear" w:pos="720"/>
          <w:tab w:val="clear" w:pos="1440"/>
          <w:tab w:val="clear" w:pos="6480"/>
        </w:tabs>
        <w:rPr>
          <w:rFonts w:asciiTheme="minorHAnsi" w:eastAsiaTheme="minorHAnsi" w:hAnsiTheme="minorHAnsi" w:cs="Arial"/>
          <w:sz w:val="22"/>
          <w:szCs w:val="22"/>
          <w:u w:val="single"/>
        </w:rPr>
      </w:pPr>
      <w:r w:rsidRPr="00E861D0">
        <w:rPr>
          <w:rFonts w:asciiTheme="minorHAnsi" w:eastAsiaTheme="minorHAnsi" w:hAnsiTheme="minorHAnsi" w:cs="Arial"/>
          <w:sz w:val="22"/>
          <w:szCs w:val="22"/>
          <w:u w:val="single"/>
        </w:rPr>
        <w:t>Co-Investigator: Frank LaFone</w:t>
      </w:r>
    </w:p>
    <w:p w:rsidR="00EB5E50" w:rsidRPr="00E861D0" w:rsidRDefault="00EB5E50" w:rsidP="00EB5E50">
      <w:pPr>
        <w:tabs>
          <w:tab w:val="clear" w:pos="720"/>
          <w:tab w:val="clear" w:pos="1440"/>
          <w:tab w:val="clear" w:pos="6480"/>
        </w:tabs>
        <w:rPr>
          <w:rFonts w:asciiTheme="minorHAnsi" w:eastAsiaTheme="minorHAnsi" w:hAnsiTheme="minorHAnsi" w:cs="Arial"/>
          <w:sz w:val="22"/>
          <w:szCs w:val="22"/>
          <w:u w:val="single"/>
        </w:rPr>
      </w:pPr>
      <w:r w:rsidRPr="00E861D0">
        <w:rPr>
          <w:rFonts w:asciiTheme="minorHAnsi" w:hAnsiTheme="minorHAnsi"/>
          <w:sz w:val="22"/>
          <w:szCs w:val="22"/>
        </w:rPr>
        <w:t>Frank Lafone has been working with WV GIS Technical Center for the last 16 years. He is Senior Programming coordinator, Applications Engineer, and Systems Architect and Administrator. He has Master’s degrees in Political Science and International Relations as well as Bachelor’s degrees in International Studies and Computer Science.  He has been a professional software engineer for the last 20 years, the last 15 of which have focused upon Internet Mapping, GIS Applications, and Web based GIS.  At the WV GIS Technical Center, he has worked on diverse federal projects including NRCS Interagency Coordination Tool, USDA’s CarbonScapes Application, the National Energy Technology Laboratory Carbon Sequestration Atlas, and US Dept. of Energy Marcellus Shale Energy and Environment Laboratory.  Furthermore, he has developed or overseen development on a host of state based projects, such as WV Division of Natural Resources Hunting and Fishing Tool, WV Dept. of Energy Carbon Tool, and WV DEP Water Resources Tool.</w:t>
      </w:r>
    </w:p>
    <w:p w:rsidR="00EB5E50" w:rsidRPr="00E861D0" w:rsidRDefault="00EB5E50" w:rsidP="00A114D5">
      <w:pPr>
        <w:tabs>
          <w:tab w:val="clear" w:pos="720"/>
          <w:tab w:val="clear" w:pos="1440"/>
          <w:tab w:val="clear" w:pos="6480"/>
        </w:tabs>
        <w:rPr>
          <w:rFonts w:asciiTheme="minorHAnsi" w:eastAsiaTheme="minorHAnsi" w:hAnsiTheme="minorHAnsi" w:cs="Arial"/>
          <w:sz w:val="22"/>
          <w:szCs w:val="22"/>
          <w:u w:val="single"/>
        </w:rPr>
      </w:pPr>
    </w:p>
    <w:p w:rsidR="00FE1E71" w:rsidRPr="00E861D0" w:rsidRDefault="0038487F" w:rsidP="00A114D5">
      <w:pPr>
        <w:tabs>
          <w:tab w:val="clear" w:pos="720"/>
          <w:tab w:val="clear" w:pos="1440"/>
          <w:tab w:val="clear" w:pos="6480"/>
        </w:tabs>
        <w:rPr>
          <w:rFonts w:asciiTheme="minorHAnsi" w:eastAsiaTheme="minorHAnsi" w:hAnsiTheme="minorHAnsi" w:cs="Arial"/>
          <w:sz w:val="22"/>
          <w:szCs w:val="22"/>
        </w:rPr>
      </w:pPr>
      <w:r w:rsidRPr="00E861D0">
        <w:rPr>
          <w:rFonts w:asciiTheme="minorHAnsi" w:eastAsiaTheme="minorHAnsi" w:hAnsiTheme="minorHAnsi" w:cs="Arial"/>
          <w:sz w:val="22"/>
          <w:szCs w:val="22"/>
          <w:u w:val="single"/>
        </w:rPr>
        <w:t>Co-Investigator: J. Steven Kite, Ph.D.</w:t>
      </w:r>
      <w:r w:rsidRPr="00E861D0">
        <w:rPr>
          <w:rFonts w:asciiTheme="minorHAnsi" w:eastAsiaTheme="minorHAnsi" w:hAnsiTheme="minorHAnsi" w:cs="Arial"/>
          <w:sz w:val="22"/>
          <w:szCs w:val="22"/>
          <w:u w:val="single"/>
        </w:rPr>
        <w:br/>
      </w:r>
      <w:r w:rsidR="004F6995" w:rsidRPr="00E861D0">
        <w:rPr>
          <w:rFonts w:asciiTheme="minorHAnsi" w:eastAsiaTheme="minorHAnsi" w:hAnsiTheme="minorHAnsi" w:cs="Arial"/>
          <w:sz w:val="22"/>
          <w:szCs w:val="22"/>
        </w:rPr>
        <w:t xml:space="preserve">Dr. </w:t>
      </w:r>
      <w:r w:rsidR="00FE1E71" w:rsidRPr="00E861D0">
        <w:rPr>
          <w:rFonts w:asciiTheme="minorHAnsi" w:eastAsiaTheme="minorHAnsi" w:hAnsiTheme="minorHAnsi" w:cs="Arial"/>
          <w:sz w:val="22"/>
          <w:szCs w:val="22"/>
        </w:rPr>
        <w:t>Steven Kite is an Associate Professor at West Virginia University and a skilled geomorphologist who has conducted research on the many aspects of landslides.</w:t>
      </w:r>
      <w:r w:rsidR="00FE1E71" w:rsidRPr="00E861D0">
        <w:rPr>
          <w:rFonts w:asciiTheme="minorHAnsi" w:eastAsiaTheme="minorHAnsi" w:hAnsiTheme="minorHAnsi" w:cs="Arial"/>
          <w:sz w:val="22"/>
          <w:szCs w:val="22"/>
        </w:rPr>
        <w:br/>
        <w:t xml:space="preserve">More information:  </w:t>
      </w:r>
      <w:hyperlink r:id="rId50" w:history="1">
        <w:r w:rsidR="00FE1E71" w:rsidRPr="00E861D0">
          <w:rPr>
            <w:rStyle w:val="Hyperlink"/>
            <w:rFonts w:asciiTheme="minorHAnsi" w:eastAsiaTheme="minorHAnsi" w:hAnsiTheme="minorHAnsi" w:cs="Arial"/>
            <w:color w:val="auto"/>
            <w:sz w:val="22"/>
            <w:szCs w:val="22"/>
          </w:rPr>
          <w:t>http://www.geology.wvu.edu/people/faculty/steven-kite</w:t>
        </w:r>
      </w:hyperlink>
    </w:p>
    <w:p w:rsidR="0038487F" w:rsidRPr="00E861D0" w:rsidRDefault="0038487F" w:rsidP="00A114D5">
      <w:pPr>
        <w:tabs>
          <w:tab w:val="clear" w:pos="720"/>
          <w:tab w:val="clear" w:pos="1440"/>
          <w:tab w:val="clear" w:pos="6480"/>
        </w:tabs>
        <w:rPr>
          <w:rFonts w:asciiTheme="minorHAnsi" w:eastAsiaTheme="minorHAnsi" w:hAnsiTheme="minorHAnsi" w:cs="Arial"/>
          <w:sz w:val="22"/>
          <w:szCs w:val="22"/>
          <w:u w:val="single"/>
        </w:rPr>
      </w:pPr>
      <w:r w:rsidRPr="00E861D0">
        <w:rPr>
          <w:rFonts w:asciiTheme="minorHAnsi" w:eastAsiaTheme="minorHAnsi" w:hAnsiTheme="minorHAnsi" w:cs="Arial"/>
          <w:sz w:val="22"/>
          <w:szCs w:val="22"/>
          <w:u w:val="single"/>
        </w:rPr>
        <w:br/>
        <w:t>Co-Investigator: Trevor Harris, Ph.D.</w:t>
      </w:r>
    </w:p>
    <w:p w:rsidR="00FE1E71" w:rsidRPr="00E861D0" w:rsidRDefault="004F6995" w:rsidP="00A114D5">
      <w:pPr>
        <w:tabs>
          <w:tab w:val="clear" w:pos="720"/>
          <w:tab w:val="clear" w:pos="1440"/>
          <w:tab w:val="clear" w:pos="6480"/>
        </w:tabs>
        <w:rPr>
          <w:rFonts w:asciiTheme="minorHAnsi" w:eastAsiaTheme="minorHAnsi" w:hAnsiTheme="minorHAnsi" w:cs="Arial"/>
          <w:b/>
          <w:sz w:val="22"/>
          <w:szCs w:val="22"/>
        </w:rPr>
      </w:pPr>
      <w:r w:rsidRPr="00E861D0">
        <w:rPr>
          <w:rFonts w:asciiTheme="minorHAnsi" w:eastAsiaTheme="minorHAnsi" w:hAnsiTheme="minorHAnsi" w:cs="Arial"/>
          <w:sz w:val="22"/>
          <w:szCs w:val="22"/>
        </w:rPr>
        <w:t xml:space="preserve">Dr. </w:t>
      </w:r>
      <w:r w:rsidR="00FE1E71" w:rsidRPr="00E861D0">
        <w:rPr>
          <w:rFonts w:asciiTheme="minorHAnsi" w:eastAsiaTheme="minorHAnsi" w:hAnsiTheme="minorHAnsi" w:cs="Arial"/>
          <w:sz w:val="22"/>
          <w:szCs w:val="22"/>
        </w:rPr>
        <w:t>Trevor Harris is a</w:t>
      </w:r>
      <w:r w:rsidR="0038487F" w:rsidRPr="00E861D0">
        <w:rPr>
          <w:rFonts w:asciiTheme="minorHAnsi" w:eastAsiaTheme="minorHAnsi" w:hAnsiTheme="minorHAnsi" w:cs="Arial"/>
          <w:sz w:val="22"/>
          <w:szCs w:val="22"/>
        </w:rPr>
        <w:t xml:space="preserve">n </w:t>
      </w:r>
      <w:r w:rsidR="00FE1E71" w:rsidRPr="00E861D0">
        <w:rPr>
          <w:rFonts w:asciiTheme="minorHAnsi" w:eastAsiaTheme="minorHAnsi" w:hAnsiTheme="minorHAnsi" w:cs="Arial"/>
          <w:sz w:val="22"/>
          <w:szCs w:val="22"/>
        </w:rPr>
        <w:t>Eberly Distinguished Professor of Geography at West Virginia University with research interests in 3D modeling, geovisualization, and exploratory spatial data analysis.</w:t>
      </w:r>
      <w:r w:rsidR="00FE1E71" w:rsidRPr="00E861D0">
        <w:rPr>
          <w:rFonts w:asciiTheme="minorHAnsi" w:eastAsiaTheme="minorHAnsi" w:hAnsiTheme="minorHAnsi" w:cs="Arial"/>
          <w:b/>
          <w:sz w:val="22"/>
          <w:szCs w:val="22"/>
        </w:rPr>
        <w:t xml:space="preserve"> </w:t>
      </w:r>
    </w:p>
    <w:p w:rsidR="00FE1E71" w:rsidRPr="00E861D0" w:rsidRDefault="00FE1E71" w:rsidP="00A114D5">
      <w:pPr>
        <w:tabs>
          <w:tab w:val="clear" w:pos="720"/>
          <w:tab w:val="clear" w:pos="1440"/>
          <w:tab w:val="clear" w:pos="6480"/>
        </w:tabs>
        <w:rPr>
          <w:rFonts w:asciiTheme="minorHAnsi" w:eastAsiaTheme="minorHAnsi" w:hAnsiTheme="minorHAnsi" w:cs="Arial"/>
          <w:b/>
          <w:sz w:val="22"/>
          <w:szCs w:val="22"/>
        </w:rPr>
      </w:pPr>
      <w:r w:rsidRPr="00E861D0">
        <w:rPr>
          <w:rFonts w:asciiTheme="minorHAnsi" w:eastAsiaTheme="minorHAnsi" w:hAnsiTheme="minorHAnsi" w:cs="Arial"/>
          <w:sz w:val="22"/>
          <w:szCs w:val="22"/>
        </w:rPr>
        <w:t xml:space="preserve">More information:  </w:t>
      </w:r>
      <w:hyperlink r:id="rId51" w:history="1">
        <w:r w:rsidRPr="00E861D0">
          <w:rPr>
            <w:rStyle w:val="Hyperlink"/>
            <w:rFonts w:asciiTheme="minorHAnsi" w:eastAsiaTheme="minorHAnsi" w:hAnsiTheme="minorHAnsi" w:cs="Arial"/>
            <w:color w:val="auto"/>
            <w:sz w:val="22"/>
            <w:szCs w:val="22"/>
          </w:rPr>
          <w:t>http://www.geography.wvu.edu/people/faculty/trevor-harris</w:t>
        </w:r>
      </w:hyperlink>
    </w:p>
    <w:p w:rsidR="002D53BD" w:rsidRDefault="00A760DE" w:rsidP="003470C0">
      <w:pPr>
        <w:tabs>
          <w:tab w:val="clear" w:pos="720"/>
          <w:tab w:val="clear" w:pos="1440"/>
          <w:tab w:val="clear" w:pos="6480"/>
        </w:tabs>
        <w:rPr>
          <w:rFonts w:asciiTheme="minorHAnsi" w:eastAsiaTheme="minorHAnsi" w:hAnsiTheme="minorHAnsi" w:cs="Arial"/>
          <w:b/>
          <w:sz w:val="22"/>
          <w:szCs w:val="22"/>
        </w:rPr>
      </w:pPr>
      <w:r w:rsidRPr="00E861D0">
        <w:rPr>
          <w:rFonts w:asciiTheme="minorHAnsi" w:eastAsiaTheme="minorHAnsi" w:hAnsiTheme="minorHAnsi" w:cs="Arial"/>
          <w:b/>
          <w:sz w:val="22"/>
          <w:szCs w:val="22"/>
        </w:rPr>
        <w:br w:type="page"/>
      </w:r>
      <w:r w:rsidR="0038487F">
        <w:rPr>
          <w:rFonts w:asciiTheme="minorHAnsi" w:eastAsiaTheme="minorHAnsi" w:hAnsiTheme="minorHAnsi" w:cs="Arial"/>
          <w:b/>
          <w:szCs w:val="24"/>
        </w:rPr>
        <w:lastRenderedPageBreak/>
        <w:br/>
      </w:r>
    </w:p>
    <w:p w:rsidR="00992AA1" w:rsidRDefault="00992AA1" w:rsidP="00992AA1">
      <w:pPr>
        <w:pStyle w:val="Heading1"/>
      </w:pPr>
      <w:bookmarkStart w:id="14" w:name="_Toc408678154"/>
      <w:bookmarkStart w:id="15" w:name="_Toc491701678"/>
      <w:r>
        <w:t>CONTACT</w:t>
      </w:r>
      <w:bookmarkEnd w:id="14"/>
      <w:r w:rsidR="004F6995">
        <w:t xml:space="preserve"> INFORMATION</w:t>
      </w:r>
      <w:bookmarkEnd w:id="15"/>
    </w:p>
    <w:p w:rsidR="00992AA1" w:rsidRPr="0049793D" w:rsidRDefault="00992AA1" w:rsidP="00992AA1">
      <w:pPr>
        <w:rPr>
          <w:rFonts w:asciiTheme="minorHAnsi" w:hAnsiTheme="minorHAnsi"/>
          <w:szCs w:val="24"/>
        </w:rPr>
      </w:pPr>
      <w:r>
        <w:rPr>
          <w:szCs w:val="24"/>
        </w:rPr>
        <w:br/>
      </w:r>
      <w:r w:rsidR="00593508" w:rsidRPr="0049793D">
        <w:rPr>
          <w:rFonts w:asciiTheme="minorHAnsi" w:hAnsiTheme="minorHAnsi"/>
          <w:szCs w:val="24"/>
        </w:rPr>
        <w:t xml:space="preserve">The following individuals </w:t>
      </w:r>
      <w:r w:rsidR="00EE52C5" w:rsidRPr="0049793D">
        <w:rPr>
          <w:rFonts w:asciiTheme="minorHAnsi" w:hAnsiTheme="minorHAnsi"/>
          <w:szCs w:val="24"/>
        </w:rPr>
        <w:t>may sever</w:t>
      </w:r>
      <w:r w:rsidR="00593508" w:rsidRPr="0049793D">
        <w:rPr>
          <w:rFonts w:asciiTheme="minorHAnsi" w:hAnsiTheme="minorHAnsi"/>
          <w:szCs w:val="24"/>
        </w:rPr>
        <w:t xml:space="preserve"> as contacts</w:t>
      </w:r>
      <w:r w:rsidR="00EE52C5" w:rsidRPr="0049793D">
        <w:rPr>
          <w:rFonts w:asciiTheme="minorHAnsi" w:hAnsiTheme="minorHAnsi"/>
          <w:szCs w:val="24"/>
        </w:rPr>
        <w:t xml:space="preserve"> or</w:t>
      </w:r>
      <w:r w:rsidR="00593508" w:rsidRPr="0049793D">
        <w:rPr>
          <w:rFonts w:asciiTheme="minorHAnsi" w:hAnsiTheme="minorHAnsi"/>
          <w:szCs w:val="24"/>
        </w:rPr>
        <w:t xml:space="preserve"> technical liaisons for this project:</w:t>
      </w:r>
    </w:p>
    <w:p w:rsidR="00BE6317" w:rsidRDefault="00BE6317" w:rsidP="00992AA1">
      <w:pPr>
        <w:rPr>
          <w:rFonts w:asciiTheme="minorHAnsi" w:hAnsiTheme="minorHAnsi"/>
          <w:sz w:val="22"/>
          <w:szCs w:val="22"/>
        </w:rPr>
      </w:pPr>
    </w:p>
    <w:p w:rsidR="00BE6317" w:rsidRPr="0049793D" w:rsidRDefault="00BE6317" w:rsidP="00992AA1">
      <w:pPr>
        <w:rPr>
          <w:rFonts w:asciiTheme="minorHAnsi" w:hAnsiTheme="minorHAnsi"/>
          <w:sz w:val="22"/>
          <w:szCs w:val="22"/>
        </w:rPr>
      </w:pPr>
    </w:p>
    <w:p w:rsidR="00A30730" w:rsidRPr="0049793D" w:rsidRDefault="00A30730" w:rsidP="00992AA1">
      <w:pPr>
        <w:rPr>
          <w:rFonts w:asciiTheme="minorHAnsi" w:hAnsiTheme="minorHAnsi"/>
          <w:sz w:val="22"/>
          <w:szCs w:val="22"/>
        </w:rPr>
      </w:pPr>
    </w:p>
    <w:tbl>
      <w:tblPr>
        <w:tblStyle w:val="TableGrid"/>
        <w:tblW w:w="9445" w:type="dxa"/>
        <w:tblLook w:val="04A0" w:firstRow="1" w:lastRow="0" w:firstColumn="1" w:lastColumn="0" w:noHBand="0" w:noVBand="1"/>
      </w:tblPr>
      <w:tblGrid>
        <w:gridCol w:w="4675"/>
        <w:gridCol w:w="4770"/>
      </w:tblGrid>
      <w:tr w:rsidR="00593508" w:rsidRPr="0049793D" w:rsidTr="004B11EC">
        <w:tc>
          <w:tcPr>
            <w:tcW w:w="9445" w:type="dxa"/>
            <w:gridSpan w:val="2"/>
            <w:shd w:val="clear" w:color="auto" w:fill="E7E6E6" w:themeFill="background2"/>
          </w:tcPr>
          <w:p w:rsidR="00593508" w:rsidRPr="0049793D" w:rsidRDefault="00EE52C5" w:rsidP="00593508">
            <w:pPr>
              <w:widowControl w:val="0"/>
              <w:tabs>
                <w:tab w:val="left" w:pos="9360"/>
              </w:tabs>
              <w:spacing w:before="100" w:beforeAutospacing="1" w:after="100" w:afterAutospacing="1"/>
              <w:jc w:val="center"/>
              <w:rPr>
                <w:rFonts w:asciiTheme="minorHAnsi" w:hAnsiTheme="minorHAnsi"/>
                <w:sz w:val="22"/>
              </w:rPr>
            </w:pPr>
            <w:r w:rsidRPr="0049793D">
              <w:rPr>
                <w:rFonts w:asciiTheme="minorHAnsi" w:hAnsiTheme="minorHAnsi"/>
                <w:sz w:val="22"/>
              </w:rPr>
              <w:t>WV Division of Homeland Security &amp; Emergency Management (WV DHSEM)</w:t>
            </w:r>
          </w:p>
        </w:tc>
      </w:tr>
      <w:tr w:rsidR="00EE52C5" w:rsidRPr="0049793D" w:rsidTr="003470C0">
        <w:tc>
          <w:tcPr>
            <w:tcW w:w="4675" w:type="dxa"/>
          </w:tcPr>
          <w:p w:rsidR="00A30730" w:rsidRPr="0049793D" w:rsidRDefault="00A27E4A" w:rsidP="00EE52C5">
            <w:pPr>
              <w:tabs>
                <w:tab w:val="left" w:pos="-720"/>
                <w:tab w:val="left" w:pos="0"/>
              </w:tabs>
              <w:suppressAutoHyphens/>
              <w:spacing w:before="100" w:beforeAutospacing="1"/>
              <w:rPr>
                <w:rFonts w:asciiTheme="minorHAnsi" w:hAnsiTheme="minorHAnsi"/>
                <w:color w:val="000000" w:themeColor="text1"/>
                <w:sz w:val="22"/>
              </w:rPr>
            </w:pPr>
            <w:r w:rsidRPr="0049793D">
              <w:rPr>
                <w:rFonts w:asciiTheme="minorHAnsi" w:hAnsiTheme="minorHAnsi"/>
                <w:b/>
                <w:color w:val="000000" w:themeColor="text1"/>
                <w:sz w:val="22"/>
              </w:rPr>
              <w:t>Brian Pennix</w:t>
            </w:r>
            <w:r w:rsidR="00C5649C" w:rsidRPr="0049793D">
              <w:rPr>
                <w:rFonts w:asciiTheme="minorHAnsi" w:hAnsiTheme="minorHAnsi"/>
                <w:color w:val="000000" w:themeColor="text1"/>
                <w:sz w:val="22"/>
              </w:rPr>
              <w:br/>
            </w:r>
            <w:r w:rsidRPr="0049793D">
              <w:rPr>
                <w:rFonts w:asciiTheme="minorHAnsi" w:hAnsiTheme="minorHAnsi"/>
                <w:color w:val="000000" w:themeColor="text1"/>
                <w:sz w:val="22"/>
              </w:rPr>
              <w:t>State Hazard Mitigation Officer</w:t>
            </w:r>
            <w:r w:rsidR="00C5649C" w:rsidRPr="0049793D">
              <w:rPr>
                <w:rFonts w:asciiTheme="minorHAnsi" w:hAnsiTheme="minorHAnsi"/>
                <w:color w:val="000000" w:themeColor="text1"/>
                <w:sz w:val="22"/>
              </w:rPr>
              <w:br/>
            </w:r>
            <w:r w:rsidRPr="0049793D">
              <w:rPr>
                <w:rFonts w:asciiTheme="minorHAnsi" w:hAnsiTheme="minorHAnsi"/>
                <w:color w:val="000000" w:themeColor="text1"/>
                <w:sz w:val="22"/>
              </w:rPr>
              <w:t xml:space="preserve">WV Division of Homeland Security and </w:t>
            </w:r>
            <w:r w:rsidR="00C5649C" w:rsidRPr="0049793D">
              <w:rPr>
                <w:rFonts w:asciiTheme="minorHAnsi" w:hAnsiTheme="minorHAnsi"/>
                <w:color w:val="000000" w:themeColor="text1"/>
                <w:sz w:val="22"/>
              </w:rPr>
              <w:t xml:space="preserve">  </w:t>
            </w:r>
            <w:r w:rsidRPr="0049793D">
              <w:rPr>
                <w:rFonts w:asciiTheme="minorHAnsi" w:hAnsiTheme="minorHAnsi"/>
                <w:color w:val="000000" w:themeColor="text1"/>
                <w:sz w:val="22"/>
              </w:rPr>
              <w:t>Emergency Management</w:t>
            </w:r>
            <w:r w:rsidR="00EE52C5" w:rsidRPr="0049793D">
              <w:rPr>
                <w:rFonts w:asciiTheme="minorHAnsi" w:hAnsiTheme="minorHAnsi"/>
                <w:color w:val="000000" w:themeColor="text1"/>
                <w:sz w:val="22"/>
              </w:rPr>
              <w:t xml:space="preserve"> </w:t>
            </w:r>
            <w:r w:rsidR="00C5649C" w:rsidRPr="0049793D">
              <w:rPr>
                <w:rFonts w:asciiTheme="minorHAnsi" w:hAnsiTheme="minorHAnsi"/>
                <w:color w:val="000000" w:themeColor="text1"/>
                <w:sz w:val="22"/>
              </w:rPr>
              <w:br/>
            </w:r>
            <w:r w:rsidRPr="0049793D">
              <w:rPr>
                <w:rFonts w:asciiTheme="minorHAnsi" w:hAnsiTheme="minorHAnsi"/>
                <w:color w:val="000000" w:themeColor="text1"/>
                <w:sz w:val="22"/>
              </w:rPr>
              <w:t xml:space="preserve"> 1900 Kanawha Blvd. East, Bldg. 1, Room EB-80</w:t>
            </w:r>
            <w:r w:rsidR="00C5649C" w:rsidRPr="0049793D">
              <w:rPr>
                <w:rFonts w:asciiTheme="minorHAnsi" w:hAnsiTheme="minorHAnsi"/>
                <w:color w:val="000000" w:themeColor="text1"/>
                <w:sz w:val="22"/>
              </w:rPr>
              <w:br/>
            </w:r>
            <w:r w:rsidRPr="0049793D">
              <w:rPr>
                <w:rFonts w:asciiTheme="minorHAnsi" w:hAnsiTheme="minorHAnsi"/>
                <w:color w:val="000000" w:themeColor="text1"/>
                <w:sz w:val="22"/>
              </w:rPr>
              <w:t>Charleston, WV 25305-0360</w:t>
            </w:r>
            <w:r w:rsidR="00C5649C" w:rsidRPr="0049793D">
              <w:rPr>
                <w:rFonts w:asciiTheme="minorHAnsi" w:hAnsiTheme="minorHAnsi"/>
                <w:color w:val="000000" w:themeColor="text1"/>
                <w:sz w:val="22"/>
              </w:rPr>
              <w:br/>
            </w:r>
            <w:r w:rsidRPr="0049793D">
              <w:rPr>
                <w:rFonts w:asciiTheme="minorHAnsi" w:hAnsiTheme="minorHAnsi"/>
                <w:color w:val="000000" w:themeColor="text1"/>
                <w:sz w:val="22"/>
              </w:rPr>
              <w:t>Phone: (304) 558-5380</w:t>
            </w:r>
            <w:r w:rsidR="00C5649C" w:rsidRPr="0049793D">
              <w:rPr>
                <w:rFonts w:asciiTheme="minorHAnsi" w:hAnsiTheme="minorHAnsi"/>
                <w:color w:val="000000" w:themeColor="text1"/>
                <w:sz w:val="22"/>
              </w:rPr>
              <w:br/>
            </w:r>
            <w:hyperlink r:id="rId52" w:history="1">
              <w:r w:rsidR="00231B13" w:rsidRPr="0049793D">
                <w:rPr>
                  <w:rFonts w:asciiTheme="minorHAnsi" w:hAnsiTheme="minorHAnsi"/>
                  <w:color w:val="000000" w:themeColor="text1"/>
                  <w:sz w:val="22"/>
                </w:rPr>
                <w:t>Brian.M.Penix@wv.gov</w:t>
              </w:r>
            </w:hyperlink>
          </w:p>
        </w:tc>
        <w:tc>
          <w:tcPr>
            <w:tcW w:w="4770" w:type="dxa"/>
          </w:tcPr>
          <w:p w:rsidR="00231B13" w:rsidRPr="0049793D" w:rsidRDefault="00C5649C" w:rsidP="00231B13">
            <w:pPr>
              <w:tabs>
                <w:tab w:val="left" w:pos="-720"/>
                <w:tab w:val="left" w:pos="0"/>
              </w:tabs>
              <w:suppressAutoHyphens/>
              <w:rPr>
                <w:rFonts w:asciiTheme="minorHAnsi" w:eastAsia="MS Mincho" w:hAnsiTheme="minorHAnsi"/>
                <w:color w:val="000000" w:themeColor="text1"/>
                <w:sz w:val="22"/>
              </w:rPr>
            </w:pPr>
            <w:r w:rsidRPr="0049793D">
              <w:rPr>
                <w:rFonts w:asciiTheme="minorHAnsi" w:hAnsiTheme="minorHAnsi"/>
                <w:b/>
                <w:color w:val="000000" w:themeColor="text1"/>
                <w:sz w:val="22"/>
              </w:rPr>
              <w:t>Jonathan D.</w:t>
            </w:r>
            <w:r w:rsidR="00231B13" w:rsidRPr="0049793D">
              <w:rPr>
                <w:rFonts w:asciiTheme="minorHAnsi" w:hAnsiTheme="minorHAnsi"/>
                <w:b/>
                <w:color w:val="000000" w:themeColor="text1"/>
                <w:sz w:val="22"/>
              </w:rPr>
              <w:t xml:space="preserve"> “JD” </w:t>
            </w:r>
            <w:r w:rsidRPr="0049793D">
              <w:rPr>
                <w:rFonts w:asciiTheme="minorHAnsi" w:hAnsiTheme="minorHAnsi"/>
                <w:b/>
                <w:color w:val="000000" w:themeColor="text1"/>
                <w:sz w:val="22"/>
              </w:rPr>
              <w:t xml:space="preserve"> Whitesel</w:t>
            </w:r>
            <w:r w:rsidRPr="0049793D">
              <w:rPr>
                <w:rFonts w:asciiTheme="minorHAnsi" w:hAnsiTheme="minorHAnsi"/>
                <w:color w:val="000000" w:themeColor="text1"/>
                <w:sz w:val="22"/>
              </w:rPr>
              <w:br/>
              <w:t>Assistant State Hazard Mitigation Officer</w:t>
            </w:r>
            <w:r w:rsidRPr="0049793D">
              <w:rPr>
                <w:rFonts w:asciiTheme="minorHAnsi" w:hAnsiTheme="minorHAnsi"/>
                <w:color w:val="000000" w:themeColor="text1"/>
                <w:sz w:val="22"/>
              </w:rPr>
              <w:br/>
              <w:t>WV Division of Homeland Security and            Emergency Management</w:t>
            </w:r>
            <w:r w:rsidRPr="0049793D">
              <w:rPr>
                <w:rFonts w:asciiTheme="minorHAnsi" w:hAnsiTheme="minorHAnsi"/>
                <w:color w:val="000000" w:themeColor="text1"/>
                <w:sz w:val="22"/>
              </w:rPr>
              <w:br/>
              <w:t xml:space="preserve"> 1900 Kanawha Blvd. East, Bldg. 1, Room EB-80</w:t>
            </w:r>
            <w:r w:rsidRPr="0049793D">
              <w:rPr>
                <w:rFonts w:asciiTheme="minorHAnsi" w:hAnsiTheme="minorHAnsi"/>
                <w:color w:val="000000" w:themeColor="text1"/>
                <w:sz w:val="22"/>
              </w:rPr>
              <w:br/>
              <w:t>Charleston, WV 25305-0360</w:t>
            </w:r>
            <w:r w:rsidRPr="0049793D">
              <w:rPr>
                <w:rFonts w:asciiTheme="minorHAnsi" w:hAnsiTheme="minorHAnsi"/>
                <w:color w:val="000000" w:themeColor="text1"/>
                <w:sz w:val="22"/>
              </w:rPr>
              <w:br/>
              <w:t>Phone: (304) 558-5380</w:t>
            </w:r>
            <w:r w:rsidRPr="0049793D">
              <w:rPr>
                <w:rFonts w:asciiTheme="minorHAnsi" w:hAnsiTheme="minorHAnsi"/>
                <w:color w:val="000000" w:themeColor="text1"/>
                <w:sz w:val="22"/>
              </w:rPr>
              <w:br/>
            </w:r>
            <w:hyperlink r:id="rId53" w:history="1">
              <w:r w:rsidR="00231B13" w:rsidRPr="0049793D">
                <w:rPr>
                  <w:rFonts w:asciiTheme="minorHAnsi" w:hAnsiTheme="minorHAnsi"/>
                  <w:color w:val="000000" w:themeColor="text1"/>
                  <w:sz w:val="22"/>
                </w:rPr>
                <w:t>Jonathan.D.Whitesel@wv.gov</w:t>
              </w:r>
            </w:hyperlink>
            <w:r w:rsidR="00EE52C5" w:rsidRPr="0049793D">
              <w:rPr>
                <w:rFonts w:asciiTheme="minorHAnsi" w:hAnsiTheme="minorHAnsi"/>
                <w:color w:val="000000" w:themeColor="text1"/>
                <w:sz w:val="22"/>
              </w:rPr>
              <w:br/>
            </w:r>
          </w:p>
        </w:tc>
      </w:tr>
      <w:tr w:rsidR="00EE52C5" w:rsidRPr="0049793D" w:rsidTr="003470C0">
        <w:tc>
          <w:tcPr>
            <w:tcW w:w="4675" w:type="dxa"/>
          </w:tcPr>
          <w:p w:rsidR="00EE52C5" w:rsidRPr="0049793D" w:rsidRDefault="00EE52C5" w:rsidP="00EE52C5">
            <w:pPr>
              <w:tabs>
                <w:tab w:val="left" w:pos="-720"/>
                <w:tab w:val="left" w:pos="0"/>
              </w:tabs>
              <w:suppressAutoHyphens/>
              <w:spacing w:before="100" w:beforeAutospacing="1"/>
              <w:rPr>
                <w:rFonts w:asciiTheme="minorHAnsi" w:hAnsiTheme="minorHAnsi"/>
                <w:color w:val="000000" w:themeColor="text1"/>
                <w:sz w:val="22"/>
              </w:rPr>
            </w:pPr>
            <w:r w:rsidRPr="0049793D">
              <w:rPr>
                <w:rFonts w:asciiTheme="minorHAnsi" w:hAnsiTheme="minorHAnsi"/>
                <w:b/>
                <w:color w:val="000000" w:themeColor="text1"/>
                <w:sz w:val="22"/>
              </w:rPr>
              <w:t>Jennings Starcher</w:t>
            </w:r>
            <w:r w:rsidRPr="0049793D">
              <w:rPr>
                <w:rFonts w:asciiTheme="minorHAnsi" w:hAnsiTheme="minorHAnsi"/>
                <w:color w:val="000000" w:themeColor="text1"/>
                <w:sz w:val="22"/>
              </w:rPr>
              <w:br/>
              <w:t>GIS Manager</w:t>
            </w:r>
            <w:r w:rsidRPr="0049793D">
              <w:rPr>
                <w:rFonts w:asciiTheme="minorHAnsi" w:hAnsiTheme="minorHAnsi"/>
                <w:color w:val="000000" w:themeColor="text1"/>
                <w:sz w:val="22"/>
              </w:rPr>
              <w:br/>
              <w:t>WVDHSEM</w:t>
            </w:r>
            <w:r w:rsidRPr="0049793D">
              <w:rPr>
                <w:rFonts w:asciiTheme="minorHAnsi" w:hAnsiTheme="minorHAnsi"/>
                <w:color w:val="000000" w:themeColor="text1"/>
                <w:sz w:val="22"/>
              </w:rPr>
              <w:br/>
              <w:t xml:space="preserve"> 1900 Kanawha Blvd. East, Bldg. 1, Room EB-80</w:t>
            </w:r>
            <w:r w:rsidRPr="0049793D">
              <w:rPr>
                <w:rFonts w:asciiTheme="minorHAnsi" w:hAnsiTheme="minorHAnsi"/>
                <w:color w:val="000000" w:themeColor="text1"/>
                <w:sz w:val="22"/>
              </w:rPr>
              <w:br/>
              <w:t>Charleston, WV 25305-0360</w:t>
            </w:r>
            <w:r w:rsidRPr="0049793D">
              <w:rPr>
                <w:rFonts w:asciiTheme="minorHAnsi" w:hAnsiTheme="minorHAnsi"/>
                <w:color w:val="000000" w:themeColor="text1"/>
                <w:sz w:val="22"/>
              </w:rPr>
              <w:br/>
              <w:t>Phone: (304) 558-5380</w:t>
            </w:r>
            <w:r w:rsidRPr="0049793D">
              <w:rPr>
                <w:rFonts w:asciiTheme="minorHAnsi" w:hAnsiTheme="minorHAnsi"/>
                <w:color w:val="000000" w:themeColor="text1"/>
                <w:sz w:val="22"/>
              </w:rPr>
              <w:br/>
            </w:r>
            <w:hyperlink r:id="rId54" w:history="1">
              <w:r w:rsidRPr="0049793D">
                <w:rPr>
                  <w:rFonts w:asciiTheme="minorHAnsi" w:hAnsiTheme="minorHAnsi"/>
                  <w:color w:val="000000" w:themeColor="text1"/>
                  <w:sz w:val="22"/>
                </w:rPr>
                <w:t>Brian.M.Penix@wv.gov</w:t>
              </w:r>
            </w:hyperlink>
          </w:p>
        </w:tc>
        <w:tc>
          <w:tcPr>
            <w:tcW w:w="4770" w:type="dxa"/>
          </w:tcPr>
          <w:p w:rsidR="00331555" w:rsidRPr="0049793D" w:rsidRDefault="00331555" w:rsidP="00331555">
            <w:pPr>
              <w:rPr>
                <w:rFonts w:asciiTheme="minorHAnsi" w:hAnsiTheme="minorHAnsi"/>
                <w:sz w:val="22"/>
              </w:rPr>
            </w:pPr>
            <w:r w:rsidRPr="0049793D">
              <w:rPr>
                <w:rFonts w:asciiTheme="minorHAnsi" w:hAnsiTheme="minorHAnsi"/>
                <w:b/>
                <w:sz w:val="22"/>
              </w:rPr>
              <w:t>Kevin L. Sneed</w:t>
            </w:r>
            <w:r w:rsidRPr="0049793D">
              <w:rPr>
                <w:rFonts w:asciiTheme="minorHAnsi" w:hAnsiTheme="minorHAnsi"/>
                <w:sz w:val="22"/>
              </w:rPr>
              <w:t>, CFM FM</w:t>
            </w:r>
          </w:p>
          <w:p w:rsidR="00331555" w:rsidRPr="0049793D" w:rsidRDefault="00331555" w:rsidP="00331555">
            <w:pPr>
              <w:rPr>
                <w:rFonts w:asciiTheme="minorHAnsi" w:hAnsiTheme="minorHAnsi"/>
                <w:sz w:val="22"/>
              </w:rPr>
            </w:pPr>
            <w:r w:rsidRPr="0049793D">
              <w:rPr>
                <w:rFonts w:asciiTheme="minorHAnsi" w:hAnsiTheme="minorHAnsi"/>
                <w:sz w:val="22"/>
              </w:rPr>
              <w:t>National Flood Insurance Program Coordinator</w:t>
            </w:r>
          </w:p>
          <w:p w:rsidR="00331555" w:rsidRPr="0049793D" w:rsidRDefault="00331555" w:rsidP="00331555">
            <w:pPr>
              <w:rPr>
                <w:rFonts w:asciiTheme="minorHAnsi" w:hAnsiTheme="minorHAnsi"/>
                <w:sz w:val="22"/>
              </w:rPr>
            </w:pPr>
            <w:r w:rsidRPr="0049793D">
              <w:rPr>
                <w:rFonts w:asciiTheme="minorHAnsi" w:hAnsiTheme="minorHAnsi"/>
                <w:sz w:val="22"/>
              </w:rPr>
              <w:t>WV Floodplain Management Program</w:t>
            </w:r>
          </w:p>
          <w:p w:rsidR="00331555" w:rsidRPr="0049793D" w:rsidRDefault="00331555" w:rsidP="00331555">
            <w:pPr>
              <w:rPr>
                <w:rFonts w:asciiTheme="minorHAnsi" w:hAnsiTheme="minorHAnsi"/>
                <w:sz w:val="22"/>
              </w:rPr>
            </w:pPr>
            <w:r w:rsidRPr="0049793D">
              <w:rPr>
                <w:rFonts w:asciiTheme="minorHAnsi" w:hAnsiTheme="minorHAnsi"/>
                <w:sz w:val="22"/>
              </w:rPr>
              <w:t>State Capitol Complex</w:t>
            </w:r>
          </w:p>
          <w:p w:rsidR="00331555" w:rsidRPr="0049793D" w:rsidRDefault="00331555" w:rsidP="00331555">
            <w:pPr>
              <w:rPr>
                <w:rFonts w:asciiTheme="minorHAnsi" w:hAnsiTheme="minorHAnsi"/>
                <w:sz w:val="22"/>
              </w:rPr>
            </w:pPr>
            <w:r w:rsidRPr="0049793D">
              <w:rPr>
                <w:rFonts w:asciiTheme="minorHAnsi" w:hAnsiTheme="minorHAnsi"/>
                <w:color w:val="000000" w:themeColor="text1"/>
                <w:sz w:val="22"/>
              </w:rPr>
              <w:t>1900 Kanawha Blvd. East, Bldg. 1, Room EB-80</w:t>
            </w:r>
            <w:r w:rsidRPr="0049793D">
              <w:rPr>
                <w:rFonts w:asciiTheme="minorHAnsi" w:hAnsiTheme="minorHAnsi"/>
                <w:color w:val="000000" w:themeColor="text1"/>
                <w:sz w:val="22"/>
              </w:rPr>
              <w:br/>
              <w:t>Charleston, WV 25305-0360</w:t>
            </w:r>
            <w:r w:rsidRPr="0049793D">
              <w:rPr>
                <w:rFonts w:asciiTheme="minorHAnsi" w:hAnsiTheme="minorHAnsi"/>
                <w:color w:val="000000" w:themeColor="text1"/>
                <w:sz w:val="22"/>
              </w:rPr>
              <w:br/>
              <w:t>Phone: (304) 558-5380</w:t>
            </w:r>
            <w:r w:rsidRPr="0049793D">
              <w:rPr>
                <w:rFonts w:asciiTheme="minorHAnsi" w:hAnsiTheme="minorHAnsi"/>
                <w:color w:val="000000" w:themeColor="text1"/>
                <w:sz w:val="22"/>
              </w:rPr>
              <w:br/>
            </w:r>
            <w:hyperlink r:id="rId55" w:history="1">
              <w:r w:rsidRPr="0049793D">
                <w:rPr>
                  <w:rFonts w:asciiTheme="minorHAnsi" w:hAnsiTheme="minorHAnsi"/>
                  <w:color w:val="000000" w:themeColor="text1"/>
                  <w:sz w:val="22"/>
                </w:rPr>
                <w:t>Kevin.L.Sneed@wv.gov</w:t>
              </w:r>
            </w:hyperlink>
          </w:p>
          <w:p w:rsidR="00331555" w:rsidRPr="0049793D" w:rsidRDefault="00331555" w:rsidP="00331555">
            <w:pPr>
              <w:rPr>
                <w:rFonts w:asciiTheme="minorHAnsi" w:hAnsiTheme="minorHAnsi"/>
                <w:sz w:val="22"/>
              </w:rPr>
            </w:pPr>
            <w:r w:rsidRPr="0049793D">
              <w:rPr>
                <w:rFonts w:asciiTheme="minorHAnsi" w:hAnsiTheme="minorHAnsi"/>
                <w:sz w:val="22"/>
              </w:rPr>
              <w:tab/>
            </w:r>
          </w:p>
          <w:p w:rsidR="00EE52C5" w:rsidRPr="0049793D" w:rsidRDefault="00EE52C5" w:rsidP="00231B13">
            <w:pPr>
              <w:tabs>
                <w:tab w:val="left" w:pos="-720"/>
                <w:tab w:val="left" w:pos="0"/>
              </w:tabs>
              <w:suppressAutoHyphens/>
              <w:rPr>
                <w:rFonts w:asciiTheme="minorHAnsi" w:hAnsiTheme="minorHAnsi"/>
                <w:color w:val="000000" w:themeColor="text1"/>
                <w:sz w:val="22"/>
              </w:rPr>
            </w:pPr>
          </w:p>
        </w:tc>
      </w:tr>
    </w:tbl>
    <w:p w:rsidR="00EE52C5" w:rsidRPr="0049793D" w:rsidRDefault="00EE52C5">
      <w:pPr>
        <w:tabs>
          <w:tab w:val="clear" w:pos="720"/>
          <w:tab w:val="clear" w:pos="1440"/>
          <w:tab w:val="clear" w:pos="6480"/>
        </w:tabs>
        <w:rPr>
          <w:rFonts w:asciiTheme="minorHAnsi" w:eastAsiaTheme="minorHAnsi" w:hAnsiTheme="minorHAnsi" w:cs="Arial"/>
          <w:b/>
          <w:sz w:val="22"/>
          <w:szCs w:val="22"/>
        </w:rPr>
      </w:pPr>
    </w:p>
    <w:p w:rsidR="009175E0" w:rsidRPr="0049793D" w:rsidRDefault="009175E0" w:rsidP="00C5649C">
      <w:pPr>
        <w:tabs>
          <w:tab w:val="clear" w:pos="720"/>
          <w:tab w:val="clear" w:pos="1440"/>
          <w:tab w:val="clear" w:pos="6480"/>
        </w:tabs>
        <w:rPr>
          <w:rFonts w:asciiTheme="minorHAnsi" w:eastAsiaTheme="minorHAnsi" w:hAnsiTheme="minorHAnsi" w:cs="Arial"/>
          <w:b/>
          <w:sz w:val="22"/>
          <w:szCs w:val="22"/>
        </w:rPr>
      </w:pPr>
    </w:p>
    <w:p w:rsidR="009175E0" w:rsidRPr="0049793D" w:rsidRDefault="009175E0" w:rsidP="00C5649C">
      <w:pPr>
        <w:tabs>
          <w:tab w:val="clear" w:pos="720"/>
          <w:tab w:val="clear" w:pos="1440"/>
          <w:tab w:val="clear" w:pos="6480"/>
        </w:tabs>
        <w:rPr>
          <w:rFonts w:asciiTheme="minorHAnsi" w:eastAsiaTheme="minorHAnsi" w:hAnsiTheme="minorHAnsi" w:cs="Arial"/>
          <w:b/>
          <w:sz w:val="22"/>
          <w:szCs w:val="22"/>
        </w:rPr>
      </w:pPr>
    </w:p>
    <w:tbl>
      <w:tblPr>
        <w:tblStyle w:val="TableGrid"/>
        <w:tblW w:w="9445" w:type="dxa"/>
        <w:tblLook w:val="04A0" w:firstRow="1" w:lastRow="0" w:firstColumn="1" w:lastColumn="0" w:noHBand="0" w:noVBand="1"/>
      </w:tblPr>
      <w:tblGrid>
        <w:gridCol w:w="4675"/>
        <w:gridCol w:w="4770"/>
      </w:tblGrid>
      <w:tr w:rsidR="001C241F" w:rsidRPr="0049793D" w:rsidTr="004B11EC">
        <w:trPr>
          <w:trHeight w:val="395"/>
        </w:trPr>
        <w:tc>
          <w:tcPr>
            <w:tcW w:w="9445" w:type="dxa"/>
            <w:gridSpan w:val="2"/>
            <w:shd w:val="clear" w:color="auto" w:fill="E7E6E6" w:themeFill="background2"/>
          </w:tcPr>
          <w:p w:rsidR="001C241F" w:rsidRPr="0049793D" w:rsidRDefault="001C241F" w:rsidP="001C241F">
            <w:pPr>
              <w:tabs>
                <w:tab w:val="left" w:pos="-720"/>
                <w:tab w:val="left" w:pos="0"/>
              </w:tabs>
              <w:suppressAutoHyphens/>
              <w:jc w:val="center"/>
              <w:rPr>
                <w:rFonts w:asciiTheme="minorHAnsi" w:hAnsiTheme="minorHAnsi"/>
                <w:sz w:val="22"/>
              </w:rPr>
            </w:pPr>
            <w:r w:rsidRPr="0049793D">
              <w:rPr>
                <w:rFonts w:asciiTheme="minorHAnsi" w:hAnsiTheme="minorHAnsi"/>
                <w:sz w:val="22"/>
              </w:rPr>
              <w:t>WV National Guard (</w:t>
            </w:r>
            <w:hyperlink r:id="rId56" w:history="1">
              <w:r w:rsidRPr="0049793D">
                <w:rPr>
                  <w:rFonts w:asciiTheme="minorHAnsi" w:eastAsia="MS Mincho" w:hAnsiTheme="minorHAnsi"/>
                  <w:color w:val="000000" w:themeColor="text1"/>
                  <w:sz w:val="22"/>
                  <w:u w:val="single"/>
                </w:rPr>
                <w:t>Organizational Chart</w:t>
              </w:r>
            </w:hyperlink>
            <w:r w:rsidRPr="0049793D">
              <w:rPr>
                <w:rFonts w:asciiTheme="minorHAnsi" w:eastAsia="MS Mincho" w:hAnsiTheme="minorHAnsi"/>
                <w:color w:val="000000" w:themeColor="text1"/>
                <w:sz w:val="22"/>
              </w:rPr>
              <w:t>)</w:t>
            </w:r>
          </w:p>
        </w:tc>
      </w:tr>
      <w:tr w:rsidR="00331555" w:rsidRPr="0049793D" w:rsidTr="003470C0">
        <w:tc>
          <w:tcPr>
            <w:tcW w:w="4675" w:type="dxa"/>
          </w:tcPr>
          <w:p w:rsidR="00E63312" w:rsidRPr="0049793D" w:rsidRDefault="00E63312" w:rsidP="00331555">
            <w:pPr>
              <w:tabs>
                <w:tab w:val="left" w:pos="-720"/>
                <w:tab w:val="left" w:pos="0"/>
              </w:tabs>
              <w:suppressAutoHyphens/>
              <w:rPr>
                <w:rFonts w:asciiTheme="minorHAnsi" w:hAnsiTheme="minorHAnsi"/>
                <w:color w:val="000000" w:themeColor="text1"/>
                <w:sz w:val="22"/>
              </w:rPr>
            </w:pPr>
            <w:r w:rsidRPr="0049793D">
              <w:rPr>
                <w:rFonts w:asciiTheme="minorHAnsi" w:hAnsiTheme="minorHAnsi"/>
                <w:b/>
                <w:color w:val="000000" w:themeColor="text1"/>
                <w:sz w:val="22"/>
              </w:rPr>
              <w:t>Randall Isom</w:t>
            </w:r>
            <w:r w:rsidRPr="0049793D">
              <w:rPr>
                <w:rFonts w:asciiTheme="minorHAnsi" w:hAnsiTheme="minorHAnsi"/>
                <w:color w:val="000000" w:themeColor="text1"/>
                <w:sz w:val="22"/>
              </w:rPr>
              <w:t>, Colonel</w:t>
            </w:r>
            <w:r w:rsidRPr="0049793D">
              <w:rPr>
                <w:rFonts w:asciiTheme="minorHAnsi" w:hAnsiTheme="minorHAnsi"/>
                <w:color w:val="000000" w:themeColor="text1"/>
                <w:sz w:val="22"/>
              </w:rPr>
              <w:br/>
            </w:r>
            <w:r w:rsidR="001C241F" w:rsidRPr="0049793D">
              <w:rPr>
                <w:rFonts w:asciiTheme="minorHAnsi" w:hAnsiTheme="minorHAnsi"/>
                <w:color w:val="000000" w:themeColor="text1"/>
                <w:sz w:val="22"/>
              </w:rPr>
              <w:t>Commander</w:t>
            </w:r>
          </w:p>
          <w:p w:rsidR="001C241F" w:rsidRPr="0049793D" w:rsidRDefault="00E63312" w:rsidP="00331555">
            <w:pPr>
              <w:tabs>
                <w:tab w:val="left" w:pos="-720"/>
                <w:tab w:val="left" w:pos="0"/>
              </w:tabs>
              <w:suppressAutoHyphens/>
              <w:rPr>
                <w:rFonts w:asciiTheme="minorHAnsi" w:hAnsiTheme="minorHAnsi"/>
                <w:color w:val="000000" w:themeColor="text1"/>
                <w:sz w:val="22"/>
              </w:rPr>
            </w:pPr>
            <w:r w:rsidRPr="0049793D">
              <w:rPr>
                <w:rFonts w:asciiTheme="minorHAnsi" w:hAnsiTheme="minorHAnsi"/>
                <w:color w:val="000000" w:themeColor="text1"/>
                <w:sz w:val="22"/>
              </w:rPr>
              <w:t xml:space="preserve">Joint Interagency Training and Education Center (JITEC) </w:t>
            </w:r>
          </w:p>
          <w:p w:rsidR="00331555" w:rsidRPr="0049793D" w:rsidRDefault="001C241F" w:rsidP="00331555">
            <w:pPr>
              <w:tabs>
                <w:tab w:val="left" w:pos="-720"/>
                <w:tab w:val="left" w:pos="0"/>
              </w:tabs>
              <w:suppressAutoHyphens/>
              <w:rPr>
                <w:rFonts w:asciiTheme="minorHAnsi" w:hAnsiTheme="minorHAnsi"/>
                <w:color w:val="000000" w:themeColor="text1"/>
                <w:sz w:val="22"/>
              </w:rPr>
            </w:pPr>
            <w:r w:rsidRPr="0049793D">
              <w:rPr>
                <w:rFonts w:asciiTheme="minorHAnsi" w:hAnsiTheme="minorHAnsi"/>
                <w:color w:val="000000" w:themeColor="text1"/>
                <w:sz w:val="22"/>
              </w:rPr>
              <w:t>WV National Guard</w:t>
            </w:r>
            <w:r w:rsidR="00331555" w:rsidRPr="0049793D">
              <w:rPr>
                <w:rFonts w:asciiTheme="minorHAnsi" w:hAnsiTheme="minorHAnsi"/>
                <w:color w:val="000000" w:themeColor="text1"/>
                <w:sz w:val="22"/>
              </w:rPr>
              <w:br/>
            </w:r>
            <w:r w:rsidR="00E63312" w:rsidRPr="0049793D">
              <w:rPr>
                <w:rFonts w:asciiTheme="minorHAnsi" w:hAnsiTheme="minorHAnsi"/>
                <w:color w:val="000000" w:themeColor="text1"/>
                <w:sz w:val="22"/>
              </w:rPr>
              <w:t>5 Armory Drive</w:t>
            </w:r>
          </w:p>
          <w:p w:rsidR="00E63312" w:rsidRPr="0049793D" w:rsidRDefault="00E63312" w:rsidP="00331555">
            <w:pPr>
              <w:tabs>
                <w:tab w:val="left" w:pos="-720"/>
                <w:tab w:val="left" w:pos="0"/>
              </w:tabs>
              <w:suppressAutoHyphens/>
              <w:rPr>
                <w:rFonts w:asciiTheme="minorHAnsi" w:hAnsiTheme="minorHAnsi"/>
                <w:color w:val="000000" w:themeColor="text1"/>
                <w:sz w:val="22"/>
              </w:rPr>
            </w:pPr>
            <w:r w:rsidRPr="0049793D">
              <w:rPr>
                <w:rFonts w:asciiTheme="minorHAnsi" w:hAnsiTheme="minorHAnsi"/>
                <w:color w:val="000000" w:themeColor="text1"/>
                <w:sz w:val="22"/>
              </w:rPr>
              <w:t>St. Albans, WV  25177</w:t>
            </w:r>
          </w:p>
          <w:p w:rsidR="00E63312" w:rsidRPr="0049793D" w:rsidRDefault="00E63312" w:rsidP="00E63312">
            <w:pPr>
              <w:tabs>
                <w:tab w:val="left" w:pos="-720"/>
                <w:tab w:val="left" w:pos="0"/>
              </w:tabs>
              <w:suppressAutoHyphens/>
              <w:rPr>
                <w:rFonts w:asciiTheme="minorHAnsi" w:hAnsiTheme="minorHAnsi"/>
                <w:color w:val="000000" w:themeColor="text1"/>
                <w:sz w:val="22"/>
              </w:rPr>
            </w:pPr>
            <w:r w:rsidRPr="0049793D">
              <w:rPr>
                <w:rFonts w:asciiTheme="minorHAnsi" w:hAnsiTheme="minorHAnsi"/>
                <w:color w:val="000000" w:themeColor="text1"/>
                <w:sz w:val="22"/>
              </w:rPr>
              <w:t>304-201-3122</w:t>
            </w:r>
          </w:p>
          <w:p w:rsidR="00E63312" w:rsidRPr="0049793D" w:rsidRDefault="006C0C70" w:rsidP="00331555">
            <w:pPr>
              <w:tabs>
                <w:tab w:val="left" w:pos="-720"/>
                <w:tab w:val="left" w:pos="0"/>
              </w:tabs>
              <w:suppressAutoHyphens/>
              <w:rPr>
                <w:rFonts w:asciiTheme="minorHAnsi" w:hAnsiTheme="minorHAnsi"/>
                <w:color w:val="000000" w:themeColor="text1"/>
                <w:sz w:val="22"/>
              </w:rPr>
            </w:pPr>
            <w:hyperlink r:id="rId57" w:history="1">
              <w:r w:rsidR="00E63312" w:rsidRPr="0049793D">
                <w:rPr>
                  <w:rFonts w:asciiTheme="minorHAnsi" w:hAnsiTheme="minorHAnsi"/>
                  <w:color w:val="000000" w:themeColor="text1"/>
                  <w:sz w:val="22"/>
                </w:rPr>
                <w:t>Randall.D.Isom@wv.gov</w:t>
              </w:r>
            </w:hyperlink>
          </w:p>
          <w:p w:rsidR="00E63312" w:rsidRPr="0049793D" w:rsidRDefault="00E63312" w:rsidP="00E63312">
            <w:pPr>
              <w:tabs>
                <w:tab w:val="left" w:pos="-720"/>
                <w:tab w:val="left" w:pos="0"/>
              </w:tabs>
              <w:suppressAutoHyphens/>
              <w:rPr>
                <w:rFonts w:asciiTheme="minorHAnsi" w:hAnsiTheme="minorHAnsi"/>
                <w:color w:val="000000" w:themeColor="text1"/>
                <w:sz w:val="22"/>
              </w:rPr>
            </w:pPr>
          </w:p>
        </w:tc>
        <w:tc>
          <w:tcPr>
            <w:tcW w:w="4770" w:type="dxa"/>
          </w:tcPr>
          <w:p w:rsidR="001C241F" w:rsidRPr="0049793D" w:rsidRDefault="00E63312" w:rsidP="00E63312">
            <w:pPr>
              <w:autoSpaceDE w:val="0"/>
              <w:autoSpaceDN w:val="0"/>
              <w:rPr>
                <w:rFonts w:asciiTheme="minorHAnsi" w:hAnsiTheme="minorHAnsi"/>
                <w:color w:val="000000" w:themeColor="text1"/>
                <w:sz w:val="22"/>
              </w:rPr>
            </w:pPr>
            <w:r w:rsidRPr="0049793D">
              <w:rPr>
                <w:rFonts w:asciiTheme="minorHAnsi" w:hAnsiTheme="minorHAnsi"/>
                <w:b/>
                <w:color w:val="000000" w:themeColor="text1"/>
                <w:sz w:val="22"/>
              </w:rPr>
              <w:t>R. Anthony “Tony” Frame</w:t>
            </w:r>
            <w:r w:rsidRPr="0049793D">
              <w:rPr>
                <w:rFonts w:asciiTheme="minorHAnsi" w:hAnsiTheme="minorHAnsi"/>
                <w:color w:val="000000" w:themeColor="text1"/>
                <w:sz w:val="22"/>
              </w:rPr>
              <w:t xml:space="preserve"> </w:t>
            </w:r>
            <w:r w:rsidRPr="0049793D">
              <w:rPr>
                <w:rFonts w:asciiTheme="minorHAnsi" w:hAnsiTheme="minorHAnsi"/>
                <w:color w:val="000000" w:themeColor="text1"/>
                <w:sz w:val="22"/>
              </w:rPr>
              <w:br/>
              <w:t>Technical Writer</w:t>
            </w:r>
            <w:r w:rsidRPr="0049793D">
              <w:rPr>
                <w:rFonts w:asciiTheme="minorHAnsi" w:hAnsiTheme="minorHAnsi"/>
                <w:color w:val="000000" w:themeColor="text1"/>
                <w:sz w:val="22"/>
              </w:rPr>
              <w:br/>
              <w:t xml:space="preserve">WV Military Authority </w:t>
            </w:r>
          </w:p>
          <w:p w:rsidR="00E63312" w:rsidRPr="0049793D" w:rsidRDefault="001C241F" w:rsidP="00E63312">
            <w:pPr>
              <w:autoSpaceDE w:val="0"/>
              <w:autoSpaceDN w:val="0"/>
              <w:rPr>
                <w:rFonts w:asciiTheme="minorHAnsi" w:hAnsiTheme="minorHAnsi"/>
                <w:color w:val="000000" w:themeColor="text1"/>
                <w:sz w:val="22"/>
              </w:rPr>
            </w:pPr>
            <w:r w:rsidRPr="0049793D">
              <w:rPr>
                <w:rFonts w:asciiTheme="minorHAnsi" w:hAnsiTheme="minorHAnsi"/>
                <w:color w:val="000000" w:themeColor="text1"/>
                <w:sz w:val="22"/>
              </w:rPr>
              <w:t>WV National Guard</w:t>
            </w:r>
            <w:r w:rsidR="00E63312" w:rsidRPr="0049793D">
              <w:rPr>
                <w:rFonts w:asciiTheme="minorHAnsi" w:hAnsiTheme="minorHAnsi"/>
                <w:color w:val="000000" w:themeColor="text1"/>
                <w:sz w:val="22"/>
              </w:rPr>
              <w:br/>
              <w:t>Mobile: (304) 859-6027</w:t>
            </w:r>
          </w:p>
          <w:p w:rsidR="00331555" w:rsidRPr="0049793D" w:rsidRDefault="006C0C70" w:rsidP="00331555">
            <w:pPr>
              <w:tabs>
                <w:tab w:val="left" w:pos="-720"/>
                <w:tab w:val="left" w:pos="0"/>
              </w:tabs>
              <w:suppressAutoHyphens/>
              <w:rPr>
                <w:rFonts w:asciiTheme="minorHAnsi" w:eastAsia="MS Mincho" w:hAnsiTheme="minorHAnsi"/>
                <w:color w:val="000000" w:themeColor="text1"/>
                <w:sz w:val="22"/>
              </w:rPr>
            </w:pPr>
            <w:hyperlink r:id="rId58" w:history="1">
              <w:r w:rsidR="009B5FFE" w:rsidRPr="0049793D">
                <w:rPr>
                  <w:rFonts w:asciiTheme="minorHAnsi" w:hAnsiTheme="minorHAnsi"/>
                  <w:color w:val="000000" w:themeColor="text1"/>
                  <w:sz w:val="22"/>
                </w:rPr>
                <w:t>Ralph.A.Frame@wv.gov</w:t>
              </w:r>
            </w:hyperlink>
          </w:p>
          <w:p w:rsidR="001C241F" w:rsidRPr="0049793D" w:rsidRDefault="001C241F" w:rsidP="001C241F">
            <w:pPr>
              <w:tabs>
                <w:tab w:val="left" w:pos="-720"/>
                <w:tab w:val="left" w:pos="0"/>
              </w:tabs>
              <w:suppressAutoHyphens/>
              <w:rPr>
                <w:rFonts w:asciiTheme="minorHAnsi" w:eastAsia="MS Mincho" w:hAnsiTheme="minorHAnsi"/>
                <w:color w:val="000000" w:themeColor="text1"/>
                <w:sz w:val="22"/>
              </w:rPr>
            </w:pPr>
          </w:p>
        </w:tc>
      </w:tr>
    </w:tbl>
    <w:p w:rsidR="001C241F" w:rsidRPr="0049793D" w:rsidRDefault="001C241F" w:rsidP="003629F4">
      <w:pPr>
        <w:tabs>
          <w:tab w:val="clear" w:pos="720"/>
          <w:tab w:val="clear" w:pos="1440"/>
          <w:tab w:val="clear" w:pos="6480"/>
        </w:tabs>
        <w:rPr>
          <w:rFonts w:asciiTheme="minorHAnsi" w:hAnsiTheme="minorHAnsi"/>
          <w:color w:val="000000" w:themeColor="text1"/>
          <w:sz w:val="22"/>
          <w:szCs w:val="22"/>
        </w:rPr>
      </w:pPr>
      <w:r w:rsidRPr="0049793D">
        <w:rPr>
          <w:rFonts w:asciiTheme="minorHAnsi" w:hAnsiTheme="minorHAnsi"/>
          <w:color w:val="000000" w:themeColor="text1"/>
          <w:sz w:val="22"/>
          <w:szCs w:val="22"/>
        </w:rPr>
        <w:br w:type="page"/>
      </w:r>
    </w:p>
    <w:p w:rsidR="00CD0AA8" w:rsidRPr="0049793D" w:rsidRDefault="00CD0AA8" w:rsidP="00CD0AA8">
      <w:pPr>
        <w:tabs>
          <w:tab w:val="clear" w:pos="720"/>
          <w:tab w:val="clear" w:pos="1440"/>
          <w:tab w:val="clear" w:pos="6480"/>
        </w:tabs>
        <w:rPr>
          <w:rFonts w:asciiTheme="minorHAnsi" w:eastAsiaTheme="minorHAnsi" w:hAnsiTheme="minorHAnsi" w:cs="Arial"/>
          <w:b/>
          <w:sz w:val="22"/>
          <w:szCs w:val="22"/>
        </w:rPr>
      </w:pPr>
    </w:p>
    <w:tbl>
      <w:tblPr>
        <w:tblStyle w:val="TableGrid"/>
        <w:tblW w:w="9445" w:type="dxa"/>
        <w:tblLook w:val="04A0" w:firstRow="1" w:lastRow="0" w:firstColumn="1" w:lastColumn="0" w:noHBand="0" w:noVBand="1"/>
      </w:tblPr>
      <w:tblGrid>
        <w:gridCol w:w="4675"/>
        <w:gridCol w:w="4770"/>
      </w:tblGrid>
      <w:tr w:rsidR="00B373F8" w:rsidRPr="0049793D" w:rsidTr="004B11EC">
        <w:tc>
          <w:tcPr>
            <w:tcW w:w="4675" w:type="dxa"/>
            <w:shd w:val="clear" w:color="auto" w:fill="E7E6E6" w:themeFill="background2"/>
          </w:tcPr>
          <w:p w:rsidR="00B373F8" w:rsidRPr="0049793D" w:rsidRDefault="00B373F8" w:rsidP="00B373F8">
            <w:pPr>
              <w:tabs>
                <w:tab w:val="left" w:pos="630"/>
                <w:tab w:val="left" w:pos="1350"/>
              </w:tabs>
              <w:jc w:val="center"/>
              <w:rPr>
                <w:rFonts w:asciiTheme="minorHAnsi" w:hAnsiTheme="minorHAnsi"/>
                <w:b/>
                <w:color w:val="222A35"/>
                <w:sz w:val="22"/>
              </w:rPr>
            </w:pPr>
            <w:r w:rsidRPr="0049793D">
              <w:rPr>
                <w:rFonts w:asciiTheme="minorHAnsi" w:hAnsiTheme="minorHAnsi"/>
                <w:sz w:val="22"/>
              </w:rPr>
              <w:t>WV National Guard</w:t>
            </w:r>
          </w:p>
        </w:tc>
        <w:tc>
          <w:tcPr>
            <w:tcW w:w="4770" w:type="dxa"/>
            <w:shd w:val="clear" w:color="auto" w:fill="E7E6E6" w:themeFill="background2"/>
          </w:tcPr>
          <w:p w:rsidR="00B373F8" w:rsidRPr="0049793D" w:rsidRDefault="00B373F8" w:rsidP="00B373F8">
            <w:pPr>
              <w:tabs>
                <w:tab w:val="left" w:pos="-720"/>
                <w:tab w:val="left" w:pos="0"/>
              </w:tabs>
              <w:suppressAutoHyphens/>
              <w:jc w:val="center"/>
              <w:rPr>
                <w:rFonts w:asciiTheme="minorHAnsi" w:eastAsia="MS Mincho" w:hAnsiTheme="minorHAnsi"/>
                <w:color w:val="000000" w:themeColor="text1"/>
                <w:sz w:val="22"/>
              </w:rPr>
            </w:pPr>
            <w:r w:rsidRPr="0049793D">
              <w:rPr>
                <w:rFonts w:asciiTheme="minorHAnsi" w:hAnsiTheme="minorHAnsi"/>
                <w:sz w:val="22"/>
              </w:rPr>
              <w:t>WV Voluntary Organizations Active in Disaster (VOAD)</w:t>
            </w:r>
          </w:p>
        </w:tc>
      </w:tr>
      <w:tr w:rsidR="00B373F8" w:rsidRPr="0049793D" w:rsidTr="003470C0">
        <w:tc>
          <w:tcPr>
            <w:tcW w:w="4675" w:type="dxa"/>
          </w:tcPr>
          <w:p w:rsidR="00B373F8" w:rsidRPr="0049793D" w:rsidRDefault="00B373F8" w:rsidP="00B373F8">
            <w:pPr>
              <w:autoSpaceDE w:val="0"/>
              <w:autoSpaceDN w:val="0"/>
              <w:rPr>
                <w:rFonts w:asciiTheme="minorHAnsi" w:hAnsiTheme="minorHAnsi"/>
                <w:color w:val="000000" w:themeColor="text1"/>
                <w:sz w:val="22"/>
              </w:rPr>
            </w:pPr>
            <w:r w:rsidRPr="0049793D">
              <w:rPr>
                <w:rFonts w:asciiTheme="minorHAnsi" w:hAnsiTheme="minorHAnsi"/>
                <w:b/>
                <w:color w:val="000000" w:themeColor="text1"/>
                <w:sz w:val="22"/>
              </w:rPr>
              <w:t>Amy Pauley</w:t>
            </w:r>
            <w:r w:rsidRPr="0049793D">
              <w:rPr>
                <w:rFonts w:asciiTheme="minorHAnsi" w:hAnsiTheme="minorHAnsi"/>
                <w:color w:val="000000" w:themeColor="text1"/>
                <w:sz w:val="22"/>
              </w:rPr>
              <w:t xml:space="preserve"> </w:t>
            </w:r>
            <w:r w:rsidRPr="0049793D">
              <w:rPr>
                <w:rFonts w:asciiTheme="minorHAnsi" w:hAnsiTheme="minorHAnsi"/>
                <w:color w:val="000000" w:themeColor="text1"/>
                <w:sz w:val="22"/>
              </w:rPr>
              <w:br/>
              <w:t>Technical Writer</w:t>
            </w:r>
            <w:r w:rsidRPr="0049793D">
              <w:rPr>
                <w:rFonts w:asciiTheme="minorHAnsi" w:hAnsiTheme="minorHAnsi"/>
                <w:color w:val="000000" w:themeColor="text1"/>
                <w:sz w:val="22"/>
              </w:rPr>
              <w:br/>
              <w:t xml:space="preserve">WV Military Authority </w:t>
            </w:r>
          </w:p>
          <w:p w:rsidR="009B5FFE" w:rsidRPr="0049793D" w:rsidRDefault="00B373F8" w:rsidP="009B5FFE">
            <w:pPr>
              <w:rPr>
                <w:rFonts w:asciiTheme="minorHAnsi" w:hAnsiTheme="minorHAnsi"/>
                <w:sz w:val="22"/>
              </w:rPr>
            </w:pPr>
            <w:r w:rsidRPr="0049793D">
              <w:rPr>
                <w:rFonts w:asciiTheme="minorHAnsi" w:hAnsiTheme="minorHAnsi"/>
                <w:color w:val="000000" w:themeColor="text1"/>
                <w:sz w:val="22"/>
              </w:rPr>
              <w:t>WV National Guard</w:t>
            </w:r>
            <w:r w:rsidRPr="0049793D">
              <w:rPr>
                <w:rFonts w:asciiTheme="minorHAnsi" w:hAnsiTheme="minorHAnsi"/>
                <w:color w:val="000000" w:themeColor="text1"/>
                <w:sz w:val="22"/>
              </w:rPr>
              <w:br/>
            </w:r>
            <w:r w:rsidR="009B5FFE" w:rsidRPr="0049793D">
              <w:rPr>
                <w:rFonts w:asciiTheme="minorHAnsi" w:hAnsiTheme="minorHAnsi"/>
                <w:sz w:val="22"/>
              </w:rPr>
              <w:t>304-881-1013</w:t>
            </w:r>
          </w:p>
          <w:p w:rsidR="00B373F8" w:rsidRPr="0049793D" w:rsidRDefault="009B5FFE" w:rsidP="00B373F8">
            <w:pPr>
              <w:autoSpaceDE w:val="0"/>
              <w:autoSpaceDN w:val="0"/>
              <w:rPr>
                <w:rFonts w:asciiTheme="minorHAnsi" w:hAnsiTheme="minorHAnsi"/>
                <w:color w:val="000000" w:themeColor="text1"/>
                <w:sz w:val="22"/>
              </w:rPr>
            </w:pPr>
            <w:r w:rsidRPr="0049793D">
              <w:rPr>
                <w:rFonts w:asciiTheme="minorHAnsi" w:hAnsiTheme="minorHAnsi"/>
                <w:sz w:val="22"/>
              </w:rPr>
              <w:t>Amy.S.Pauley@wv.gov</w:t>
            </w:r>
          </w:p>
          <w:p w:rsidR="00B373F8" w:rsidRPr="0049793D" w:rsidRDefault="00B373F8" w:rsidP="00B373F8">
            <w:pPr>
              <w:tabs>
                <w:tab w:val="left" w:pos="-720"/>
                <w:tab w:val="left" w:pos="0"/>
              </w:tabs>
              <w:suppressAutoHyphens/>
              <w:rPr>
                <w:rFonts w:asciiTheme="minorHAnsi" w:eastAsia="MS Mincho" w:hAnsiTheme="minorHAnsi"/>
                <w:color w:val="000000" w:themeColor="text1"/>
                <w:sz w:val="22"/>
              </w:rPr>
            </w:pPr>
          </w:p>
          <w:p w:rsidR="00B373F8" w:rsidRPr="0049793D" w:rsidRDefault="00B373F8" w:rsidP="00B373F8">
            <w:pPr>
              <w:tabs>
                <w:tab w:val="left" w:pos="-720"/>
                <w:tab w:val="left" w:pos="0"/>
              </w:tabs>
              <w:suppressAutoHyphens/>
              <w:rPr>
                <w:rFonts w:asciiTheme="minorHAnsi" w:eastAsia="MS Mincho" w:hAnsiTheme="minorHAnsi"/>
                <w:color w:val="000000" w:themeColor="text1"/>
                <w:sz w:val="22"/>
              </w:rPr>
            </w:pPr>
          </w:p>
        </w:tc>
        <w:tc>
          <w:tcPr>
            <w:tcW w:w="4770" w:type="dxa"/>
          </w:tcPr>
          <w:p w:rsidR="00B373F8" w:rsidRPr="0049793D" w:rsidRDefault="00B373F8" w:rsidP="00B373F8">
            <w:pPr>
              <w:tabs>
                <w:tab w:val="left" w:pos="630"/>
                <w:tab w:val="left" w:pos="1350"/>
              </w:tabs>
              <w:rPr>
                <w:rFonts w:asciiTheme="minorHAnsi" w:hAnsiTheme="minorHAnsi"/>
                <w:b/>
                <w:color w:val="222A35"/>
                <w:sz w:val="22"/>
              </w:rPr>
            </w:pPr>
            <w:r w:rsidRPr="0049793D">
              <w:rPr>
                <w:rFonts w:asciiTheme="minorHAnsi" w:hAnsiTheme="minorHAnsi"/>
                <w:b/>
                <w:color w:val="222A35"/>
                <w:sz w:val="22"/>
              </w:rPr>
              <w:t>Benjamin Cisco</w:t>
            </w:r>
          </w:p>
          <w:p w:rsidR="00B373F8" w:rsidRPr="0049793D" w:rsidRDefault="00B373F8" w:rsidP="00B373F8">
            <w:pPr>
              <w:tabs>
                <w:tab w:val="left" w:pos="630"/>
                <w:tab w:val="left" w:pos="1350"/>
              </w:tabs>
              <w:rPr>
                <w:rFonts w:asciiTheme="minorHAnsi" w:hAnsiTheme="minorHAnsi"/>
                <w:color w:val="222A35"/>
                <w:sz w:val="22"/>
              </w:rPr>
            </w:pPr>
            <w:r w:rsidRPr="0049793D">
              <w:rPr>
                <w:rFonts w:asciiTheme="minorHAnsi" w:hAnsiTheme="minorHAnsi"/>
                <w:color w:val="222A35"/>
                <w:sz w:val="22"/>
              </w:rPr>
              <w:t>Operations Officer</w:t>
            </w:r>
          </w:p>
          <w:p w:rsidR="00B373F8" w:rsidRPr="0049793D" w:rsidRDefault="00B373F8" w:rsidP="00B373F8">
            <w:pPr>
              <w:tabs>
                <w:tab w:val="left" w:pos="630"/>
                <w:tab w:val="left" w:pos="1350"/>
              </w:tabs>
              <w:rPr>
                <w:rFonts w:asciiTheme="minorHAnsi" w:hAnsiTheme="minorHAnsi"/>
                <w:color w:val="222A35"/>
                <w:sz w:val="22"/>
              </w:rPr>
            </w:pPr>
            <w:r w:rsidRPr="0049793D">
              <w:rPr>
                <w:rFonts w:asciiTheme="minorHAnsi" w:hAnsiTheme="minorHAnsi"/>
                <w:color w:val="222A35"/>
                <w:sz w:val="22"/>
              </w:rPr>
              <w:t xml:space="preserve">WV VOAD </w:t>
            </w:r>
          </w:p>
          <w:p w:rsidR="00B373F8" w:rsidRPr="0049793D" w:rsidRDefault="00B373F8" w:rsidP="00B373F8">
            <w:pPr>
              <w:tabs>
                <w:tab w:val="left" w:pos="630"/>
                <w:tab w:val="left" w:pos="1350"/>
              </w:tabs>
              <w:rPr>
                <w:rFonts w:asciiTheme="minorHAnsi" w:hAnsiTheme="minorHAnsi"/>
                <w:color w:val="222A35"/>
                <w:sz w:val="22"/>
              </w:rPr>
            </w:pPr>
            <w:r w:rsidRPr="0049793D">
              <w:rPr>
                <w:rFonts w:asciiTheme="minorHAnsi" w:hAnsiTheme="minorHAnsi"/>
                <w:color w:val="222A35"/>
                <w:sz w:val="22"/>
              </w:rPr>
              <w:t xml:space="preserve">815 Alderson Street </w:t>
            </w:r>
          </w:p>
          <w:p w:rsidR="00B373F8" w:rsidRPr="0049793D" w:rsidRDefault="00B373F8" w:rsidP="00B373F8">
            <w:pPr>
              <w:tabs>
                <w:tab w:val="left" w:pos="630"/>
                <w:tab w:val="left" w:pos="1350"/>
              </w:tabs>
              <w:rPr>
                <w:rFonts w:asciiTheme="minorHAnsi" w:hAnsiTheme="minorHAnsi"/>
                <w:color w:val="222A35"/>
                <w:sz w:val="22"/>
              </w:rPr>
            </w:pPr>
            <w:r w:rsidRPr="0049793D">
              <w:rPr>
                <w:rFonts w:asciiTheme="minorHAnsi" w:hAnsiTheme="minorHAnsi"/>
                <w:color w:val="222A35"/>
                <w:sz w:val="22"/>
              </w:rPr>
              <w:t>Williamson, WV 25661</w:t>
            </w:r>
          </w:p>
          <w:p w:rsidR="00B373F8" w:rsidRPr="0049793D" w:rsidRDefault="00B373F8" w:rsidP="00B373F8">
            <w:pPr>
              <w:tabs>
                <w:tab w:val="left" w:pos="630"/>
                <w:tab w:val="left" w:pos="1350"/>
              </w:tabs>
              <w:rPr>
                <w:rFonts w:asciiTheme="minorHAnsi" w:hAnsiTheme="minorHAnsi"/>
                <w:color w:val="222A35"/>
                <w:sz w:val="22"/>
              </w:rPr>
            </w:pPr>
            <w:r w:rsidRPr="0049793D">
              <w:rPr>
                <w:rFonts w:asciiTheme="minorHAnsi" w:hAnsiTheme="minorHAnsi"/>
                <w:color w:val="222A35"/>
                <w:sz w:val="22"/>
              </w:rPr>
              <w:t>Office: 304-235-2692 x8</w:t>
            </w:r>
          </w:p>
          <w:p w:rsidR="00B373F8" w:rsidRPr="0049793D" w:rsidRDefault="00B373F8" w:rsidP="00B373F8">
            <w:pPr>
              <w:tabs>
                <w:tab w:val="left" w:pos="630"/>
                <w:tab w:val="left" w:pos="1350"/>
              </w:tabs>
              <w:rPr>
                <w:rFonts w:asciiTheme="minorHAnsi" w:hAnsiTheme="minorHAnsi"/>
                <w:color w:val="222A35"/>
                <w:sz w:val="22"/>
              </w:rPr>
            </w:pPr>
            <w:r w:rsidRPr="0049793D">
              <w:rPr>
                <w:rFonts w:asciiTheme="minorHAnsi" w:hAnsiTheme="minorHAnsi"/>
                <w:color w:val="222A35"/>
                <w:sz w:val="22"/>
              </w:rPr>
              <w:t>Cell: 304-928-0210</w:t>
            </w:r>
          </w:p>
          <w:p w:rsidR="00B373F8" w:rsidRPr="0049793D" w:rsidRDefault="00B373F8" w:rsidP="00B373F8">
            <w:pPr>
              <w:tabs>
                <w:tab w:val="left" w:pos="630"/>
                <w:tab w:val="left" w:pos="1350"/>
              </w:tabs>
              <w:rPr>
                <w:rFonts w:asciiTheme="minorHAnsi" w:hAnsiTheme="minorHAnsi"/>
                <w:color w:val="222A35"/>
                <w:sz w:val="22"/>
              </w:rPr>
            </w:pPr>
            <w:r w:rsidRPr="0049793D">
              <w:rPr>
                <w:rFonts w:asciiTheme="minorHAnsi" w:hAnsiTheme="minorHAnsi"/>
                <w:color w:val="222A35"/>
                <w:sz w:val="22"/>
              </w:rPr>
              <w:t>www.wvvoad.org</w:t>
            </w:r>
          </w:p>
          <w:p w:rsidR="00B373F8" w:rsidRPr="0049793D" w:rsidRDefault="00B373F8" w:rsidP="00B373F8">
            <w:pPr>
              <w:tabs>
                <w:tab w:val="left" w:pos="-720"/>
                <w:tab w:val="left" w:pos="0"/>
              </w:tabs>
              <w:suppressAutoHyphens/>
              <w:rPr>
                <w:rFonts w:asciiTheme="minorHAnsi" w:eastAsia="MS Mincho" w:hAnsiTheme="minorHAnsi"/>
                <w:color w:val="000000" w:themeColor="text1"/>
                <w:sz w:val="22"/>
              </w:rPr>
            </w:pPr>
            <w:r w:rsidRPr="0049793D">
              <w:rPr>
                <w:rFonts w:asciiTheme="minorHAnsi" w:hAnsiTheme="minorHAnsi"/>
                <w:color w:val="222A35"/>
                <w:sz w:val="22"/>
              </w:rPr>
              <w:t>benjamin.cisco@wvvoad.org</w:t>
            </w:r>
          </w:p>
        </w:tc>
      </w:tr>
    </w:tbl>
    <w:p w:rsidR="00CD0AA8" w:rsidRPr="0049793D" w:rsidRDefault="00CD0AA8" w:rsidP="001C241F">
      <w:pPr>
        <w:widowControl w:val="0"/>
        <w:tabs>
          <w:tab w:val="left" w:pos="9360"/>
        </w:tabs>
        <w:spacing w:before="100" w:beforeAutospacing="1" w:after="100" w:afterAutospacing="1"/>
        <w:rPr>
          <w:rFonts w:asciiTheme="minorHAnsi" w:hAnsiTheme="minorHAnsi"/>
          <w:color w:val="000000" w:themeColor="text1"/>
          <w:sz w:val="22"/>
          <w:szCs w:val="22"/>
        </w:rPr>
      </w:pPr>
    </w:p>
    <w:tbl>
      <w:tblPr>
        <w:tblStyle w:val="TableGrid"/>
        <w:tblW w:w="9445" w:type="dxa"/>
        <w:tblLook w:val="04A0" w:firstRow="1" w:lastRow="0" w:firstColumn="1" w:lastColumn="0" w:noHBand="0" w:noVBand="1"/>
      </w:tblPr>
      <w:tblGrid>
        <w:gridCol w:w="4675"/>
        <w:gridCol w:w="4770"/>
      </w:tblGrid>
      <w:tr w:rsidR="00657304" w:rsidRPr="0049793D" w:rsidTr="004B11EC">
        <w:trPr>
          <w:trHeight w:val="395"/>
        </w:trPr>
        <w:tc>
          <w:tcPr>
            <w:tcW w:w="9445" w:type="dxa"/>
            <w:gridSpan w:val="2"/>
            <w:shd w:val="clear" w:color="auto" w:fill="E7E6E6" w:themeFill="background2"/>
          </w:tcPr>
          <w:p w:rsidR="00657304" w:rsidRPr="0049793D" w:rsidRDefault="00657304" w:rsidP="00657304">
            <w:pPr>
              <w:tabs>
                <w:tab w:val="left" w:pos="-720"/>
                <w:tab w:val="left" w:pos="0"/>
              </w:tabs>
              <w:suppressAutoHyphens/>
              <w:jc w:val="center"/>
              <w:rPr>
                <w:rFonts w:asciiTheme="minorHAnsi" w:hAnsiTheme="minorHAnsi"/>
                <w:sz w:val="22"/>
              </w:rPr>
            </w:pPr>
            <w:r w:rsidRPr="0049793D">
              <w:rPr>
                <w:rFonts w:asciiTheme="minorHAnsi" w:hAnsiTheme="minorHAnsi"/>
                <w:sz w:val="22"/>
              </w:rPr>
              <w:t>WV Department of Transportation</w:t>
            </w:r>
          </w:p>
        </w:tc>
      </w:tr>
      <w:tr w:rsidR="00657304" w:rsidRPr="0049793D" w:rsidTr="00657304">
        <w:tc>
          <w:tcPr>
            <w:tcW w:w="4675" w:type="dxa"/>
          </w:tcPr>
          <w:p w:rsidR="00657304" w:rsidRPr="0049793D" w:rsidRDefault="00657304" w:rsidP="00657304">
            <w:pPr>
              <w:tabs>
                <w:tab w:val="left" w:pos="630"/>
                <w:tab w:val="left" w:pos="1350"/>
              </w:tabs>
              <w:rPr>
                <w:rFonts w:asciiTheme="minorHAnsi" w:hAnsiTheme="minorHAnsi"/>
                <w:b/>
                <w:color w:val="222A35"/>
                <w:sz w:val="22"/>
              </w:rPr>
            </w:pPr>
            <w:r w:rsidRPr="0049793D">
              <w:rPr>
                <w:rFonts w:asciiTheme="minorHAnsi" w:hAnsiTheme="minorHAnsi"/>
                <w:b/>
                <w:color w:val="222A35"/>
                <w:sz w:val="22"/>
              </w:rPr>
              <w:t>Hussein Elkhansa</w:t>
            </w:r>
          </w:p>
          <w:p w:rsidR="00657304" w:rsidRPr="0049793D" w:rsidRDefault="00657304" w:rsidP="00657304">
            <w:pPr>
              <w:tabs>
                <w:tab w:val="left" w:pos="-720"/>
                <w:tab w:val="left" w:pos="0"/>
              </w:tabs>
              <w:suppressAutoHyphens/>
              <w:rPr>
                <w:rFonts w:asciiTheme="minorHAnsi" w:hAnsiTheme="minorHAnsi"/>
                <w:sz w:val="22"/>
              </w:rPr>
            </w:pPr>
            <w:r w:rsidRPr="0049793D">
              <w:rPr>
                <w:rFonts w:asciiTheme="minorHAnsi" w:hAnsiTheme="minorHAnsi"/>
                <w:sz w:val="22"/>
              </w:rPr>
              <w:t xml:space="preserve">GIS Section Head </w:t>
            </w:r>
          </w:p>
          <w:p w:rsidR="00657304" w:rsidRPr="0049793D" w:rsidRDefault="00657304" w:rsidP="00657304">
            <w:pPr>
              <w:tabs>
                <w:tab w:val="left" w:pos="-720"/>
                <w:tab w:val="left" w:pos="0"/>
              </w:tabs>
              <w:suppressAutoHyphens/>
              <w:rPr>
                <w:rFonts w:asciiTheme="minorHAnsi" w:hAnsiTheme="minorHAnsi"/>
                <w:sz w:val="22"/>
              </w:rPr>
            </w:pPr>
            <w:r w:rsidRPr="0049793D">
              <w:rPr>
                <w:rFonts w:asciiTheme="minorHAnsi" w:hAnsiTheme="minorHAnsi"/>
                <w:sz w:val="22"/>
              </w:rPr>
              <w:t>Geospatial Transportation Information Section</w:t>
            </w:r>
          </w:p>
          <w:p w:rsidR="00657304" w:rsidRPr="0049793D" w:rsidRDefault="00657304" w:rsidP="00657304">
            <w:pPr>
              <w:tabs>
                <w:tab w:val="left" w:pos="-720"/>
                <w:tab w:val="left" w:pos="0"/>
              </w:tabs>
              <w:suppressAutoHyphens/>
              <w:rPr>
                <w:rFonts w:asciiTheme="minorHAnsi" w:hAnsiTheme="minorHAnsi"/>
                <w:sz w:val="22"/>
              </w:rPr>
            </w:pPr>
            <w:r w:rsidRPr="0049793D">
              <w:rPr>
                <w:rFonts w:asciiTheme="minorHAnsi" w:hAnsiTheme="minorHAnsi"/>
                <w:sz w:val="22"/>
              </w:rPr>
              <w:t>Planning Division</w:t>
            </w:r>
            <w:r w:rsidRPr="0049793D">
              <w:rPr>
                <w:rFonts w:asciiTheme="minorHAnsi" w:hAnsiTheme="minorHAnsi"/>
                <w:sz w:val="22"/>
              </w:rPr>
              <w:br/>
              <w:t>WV Division of Highways</w:t>
            </w:r>
          </w:p>
          <w:p w:rsidR="00657304" w:rsidRPr="0049793D" w:rsidRDefault="00657304" w:rsidP="00657304">
            <w:pPr>
              <w:tabs>
                <w:tab w:val="left" w:pos="-720"/>
                <w:tab w:val="left" w:pos="0"/>
              </w:tabs>
              <w:suppressAutoHyphens/>
              <w:rPr>
                <w:rFonts w:asciiTheme="minorHAnsi" w:hAnsiTheme="minorHAnsi"/>
                <w:sz w:val="22"/>
              </w:rPr>
            </w:pPr>
            <w:r w:rsidRPr="0049793D">
              <w:rPr>
                <w:rFonts w:asciiTheme="minorHAnsi" w:hAnsiTheme="minorHAnsi"/>
                <w:sz w:val="22"/>
              </w:rPr>
              <w:t>1900 Kanawha Blvd. East, Bldg. 5 Charleston, WV 25305-430</w:t>
            </w:r>
          </w:p>
          <w:p w:rsidR="00657304" w:rsidRPr="0049793D" w:rsidRDefault="00657304" w:rsidP="00657304">
            <w:pPr>
              <w:tabs>
                <w:tab w:val="left" w:pos="-720"/>
                <w:tab w:val="left" w:pos="0"/>
              </w:tabs>
              <w:suppressAutoHyphens/>
              <w:rPr>
                <w:rFonts w:asciiTheme="minorHAnsi" w:hAnsiTheme="minorHAnsi"/>
                <w:sz w:val="22"/>
              </w:rPr>
            </w:pPr>
            <w:r w:rsidRPr="0049793D">
              <w:rPr>
                <w:rFonts w:asciiTheme="minorHAnsi" w:hAnsiTheme="minorHAnsi"/>
                <w:sz w:val="22"/>
                <w:lang w:val="fr-FR"/>
              </w:rPr>
              <w:t xml:space="preserve">Phone: (304) 558-9657 </w:t>
            </w:r>
            <w:hyperlink r:id="rId59" w:history="1">
              <w:r w:rsidRPr="0049793D">
                <w:rPr>
                  <w:rStyle w:val="Hyperlink"/>
                  <w:rFonts w:asciiTheme="minorHAnsi" w:hAnsiTheme="minorHAnsi"/>
                  <w:color w:val="auto"/>
                  <w:sz w:val="22"/>
                  <w:u w:val="none"/>
                </w:rPr>
                <w:t>Hussein.S.Elkhansa@wv.gov</w:t>
              </w:r>
            </w:hyperlink>
          </w:p>
          <w:p w:rsidR="00657304" w:rsidRPr="0049793D" w:rsidRDefault="00657304" w:rsidP="00657304">
            <w:pPr>
              <w:tabs>
                <w:tab w:val="left" w:pos="-720"/>
                <w:tab w:val="left" w:pos="0"/>
              </w:tabs>
              <w:suppressAutoHyphens/>
              <w:rPr>
                <w:rFonts w:asciiTheme="minorHAnsi" w:hAnsiTheme="minorHAnsi"/>
                <w:color w:val="000000" w:themeColor="text1"/>
                <w:sz w:val="22"/>
              </w:rPr>
            </w:pPr>
          </w:p>
        </w:tc>
        <w:tc>
          <w:tcPr>
            <w:tcW w:w="4770" w:type="dxa"/>
          </w:tcPr>
          <w:p w:rsidR="00657304" w:rsidRPr="0049793D" w:rsidRDefault="00657304" w:rsidP="00657304">
            <w:pPr>
              <w:tabs>
                <w:tab w:val="left" w:pos="-720"/>
                <w:tab w:val="left" w:pos="0"/>
              </w:tabs>
              <w:suppressAutoHyphens/>
              <w:rPr>
                <w:rFonts w:asciiTheme="minorHAnsi" w:hAnsiTheme="minorHAnsi"/>
                <w:sz w:val="22"/>
              </w:rPr>
            </w:pPr>
            <w:r w:rsidRPr="0049793D">
              <w:rPr>
                <w:rFonts w:asciiTheme="minorHAnsi" w:hAnsiTheme="minorHAnsi"/>
                <w:b/>
                <w:color w:val="000000" w:themeColor="text1"/>
                <w:sz w:val="22"/>
              </w:rPr>
              <w:t>Yueming Wu</w:t>
            </w:r>
            <w:r w:rsidRPr="0049793D">
              <w:rPr>
                <w:rFonts w:asciiTheme="minorHAnsi" w:hAnsiTheme="minorHAnsi"/>
                <w:color w:val="000000" w:themeColor="text1"/>
                <w:sz w:val="22"/>
              </w:rPr>
              <w:t xml:space="preserve"> </w:t>
            </w:r>
            <w:r w:rsidRPr="0049793D">
              <w:rPr>
                <w:rFonts w:asciiTheme="minorHAnsi" w:hAnsiTheme="minorHAnsi"/>
                <w:color w:val="000000" w:themeColor="text1"/>
                <w:sz w:val="22"/>
              </w:rPr>
              <w:br/>
            </w:r>
            <w:r w:rsidRPr="0049793D">
              <w:rPr>
                <w:rFonts w:asciiTheme="minorHAnsi" w:hAnsiTheme="minorHAnsi"/>
                <w:sz w:val="22"/>
              </w:rPr>
              <w:t xml:space="preserve">GIS Manager </w:t>
            </w:r>
          </w:p>
          <w:p w:rsidR="00657304" w:rsidRPr="0049793D" w:rsidRDefault="00657304" w:rsidP="00657304">
            <w:pPr>
              <w:tabs>
                <w:tab w:val="left" w:pos="-720"/>
                <w:tab w:val="left" w:pos="0"/>
              </w:tabs>
              <w:suppressAutoHyphens/>
              <w:rPr>
                <w:rFonts w:asciiTheme="minorHAnsi" w:hAnsiTheme="minorHAnsi"/>
                <w:sz w:val="22"/>
              </w:rPr>
            </w:pPr>
            <w:r w:rsidRPr="0049793D">
              <w:rPr>
                <w:rFonts w:asciiTheme="minorHAnsi" w:hAnsiTheme="minorHAnsi"/>
                <w:sz w:val="22"/>
              </w:rPr>
              <w:t>Geospatial Transportation Information Section</w:t>
            </w:r>
          </w:p>
          <w:p w:rsidR="00657304" w:rsidRPr="0049793D" w:rsidRDefault="00657304" w:rsidP="00657304">
            <w:pPr>
              <w:tabs>
                <w:tab w:val="left" w:pos="-720"/>
                <w:tab w:val="left" w:pos="0"/>
              </w:tabs>
              <w:suppressAutoHyphens/>
              <w:rPr>
                <w:rFonts w:asciiTheme="minorHAnsi" w:hAnsiTheme="minorHAnsi"/>
                <w:sz w:val="22"/>
              </w:rPr>
            </w:pPr>
            <w:r w:rsidRPr="0049793D">
              <w:rPr>
                <w:rFonts w:asciiTheme="minorHAnsi" w:hAnsiTheme="minorHAnsi"/>
                <w:sz w:val="22"/>
              </w:rPr>
              <w:t>Planning Division</w:t>
            </w:r>
            <w:r w:rsidRPr="0049793D">
              <w:rPr>
                <w:rFonts w:asciiTheme="minorHAnsi" w:hAnsiTheme="minorHAnsi"/>
                <w:sz w:val="22"/>
              </w:rPr>
              <w:br/>
              <w:t>WV Division of Highways</w:t>
            </w:r>
          </w:p>
          <w:p w:rsidR="00657304" w:rsidRPr="0049793D" w:rsidRDefault="00657304" w:rsidP="00657304">
            <w:pPr>
              <w:tabs>
                <w:tab w:val="left" w:pos="-720"/>
                <w:tab w:val="left" w:pos="0"/>
              </w:tabs>
              <w:suppressAutoHyphens/>
              <w:rPr>
                <w:rFonts w:asciiTheme="minorHAnsi" w:hAnsiTheme="minorHAnsi"/>
                <w:sz w:val="22"/>
              </w:rPr>
            </w:pPr>
            <w:r w:rsidRPr="0049793D">
              <w:rPr>
                <w:rFonts w:asciiTheme="minorHAnsi" w:hAnsiTheme="minorHAnsi"/>
                <w:sz w:val="22"/>
              </w:rPr>
              <w:t>1900 Kanawha Blvd. East, Bldg. 5 Charleston, WV 25305-430</w:t>
            </w:r>
          </w:p>
          <w:p w:rsidR="00657304" w:rsidRPr="0049793D" w:rsidRDefault="00657304" w:rsidP="00657304">
            <w:pPr>
              <w:tabs>
                <w:tab w:val="left" w:pos="-720"/>
                <w:tab w:val="left" w:pos="0"/>
              </w:tabs>
              <w:suppressAutoHyphens/>
              <w:rPr>
                <w:rFonts w:asciiTheme="minorHAnsi" w:hAnsiTheme="minorHAnsi"/>
                <w:sz w:val="22"/>
              </w:rPr>
            </w:pPr>
            <w:r w:rsidRPr="0049793D">
              <w:rPr>
                <w:rFonts w:asciiTheme="minorHAnsi" w:hAnsiTheme="minorHAnsi"/>
                <w:sz w:val="22"/>
                <w:lang w:val="fr-FR"/>
              </w:rPr>
              <w:t>Phone: (304) 558-</w:t>
            </w:r>
            <w:r w:rsidRPr="0049793D">
              <w:rPr>
                <w:rFonts w:asciiTheme="minorHAnsi" w:hAnsiTheme="minorHAnsi"/>
                <w:sz w:val="22"/>
              </w:rPr>
              <w:t xml:space="preserve"> </w:t>
            </w:r>
            <w:r w:rsidRPr="0049793D">
              <w:rPr>
                <w:rFonts w:asciiTheme="minorHAnsi" w:hAnsiTheme="minorHAnsi"/>
                <w:sz w:val="22"/>
                <w:lang w:val="fr-FR"/>
              </w:rPr>
              <w:t xml:space="preserve">7437 </w:t>
            </w:r>
          </w:p>
          <w:p w:rsidR="00657304" w:rsidRPr="0049793D" w:rsidRDefault="00657304" w:rsidP="00657304">
            <w:pPr>
              <w:tabs>
                <w:tab w:val="left" w:pos="-720"/>
                <w:tab w:val="left" w:pos="0"/>
              </w:tabs>
              <w:suppressAutoHyphens/>
              <w:rPr>
                <w:rFonts w:asciiTheme="minorHAnsi" w:eastAsia="MS Mincho" w:hAnsiTheme="minorHAnsi"/>
                <w:color w:val="000000" w:themeColor="text1"/>
                <w:sz w:val="22"/>
              </w:rPr>
            </w:pPr>
            <w:r w:rsidRPr="0049793D">
              <w:rPr>
                <w:rFonts w:asciiTheme="minorHAnsi" w:eastAsia="MS Mincho" w:hAnsiTheme="minorHAnsi"/>
                <w:color w:val="000000" w:themeColor="text1"/>
                <w:sz w:val="22"/>
              </w:rPr>
              <w:t>Yueming.Wu@wv.gov</w:t>
            </w:r>
          </w:p>
        </w:tc>
      </w:tr>
    </w:tbl>
    <w:p w:rsidR="00657304" w:rsidRPr="0049793D" w:rsidRDefault="00657304" w:rsidP="001C241F">
      <w:pPr>
        <w:widowControl w:val="0"/>
        <w:tabs>
          <w:tab w:val="left" w:pos="9360"/>
        </w:tabs>
        <w:spacing w:before="100" w:beforeAutospacing="1" w:after="100" w:afterAutospacing="1"/>
        <w:rPr>
          <w:rFonts w:asciiTheme="minorHAnsi" w:hAnsiTheme="minorHAnsi"/>
          <w:color w:val="000000" w:themeColor="text1"/>
          <w:sz w:val="22"/>
          <w:szCs w:val="22"/>
        </w:rPr>
      </w:pPr>
    </w:p>
    <w:tbl>
      <w:tblPr>
        <w:tblStyle w:val="TableGrid"/>
        <w:tblW w:w="9445" w:type="dxa"/>
        <w:tblLook w:val="04A0" w:firstRow="1" w:lastRow="0" w:firstColumn="1" w:lastColumn="0" w:noHBand="0" w:noVBand="1"/>
      </w:tblPr>
      <w:tblGrid>
        <w:gridCol w:w="4675"/>
        <w:gridCol w:w="4770"/>
      </w:tblGrid>
      <w:tr w:rsidR="001C241F" w:rsidRPr="0049793D" w:rsidTr="004B11EC">
        <w:tc>
          <w:tcPr>
            <w:tcW w:w="9445" w:type="dxa"/>
            <w:gridSpan w:val="2"/>
            <w:shd w:val="clear" w:color="auto" w:fill="E7E6E6" w:themeFill="background2"/>
          </w:tcPr>
          <w:p w:rsidR="001C241F" w:rsidRPr="0049793D" w:rsidRDefault="001C241F" w:rsidP="00E55D31">
            <w:pPr>
              <w:widowControl w:val="0"/>
              <w:tabs>
                <w:tab w:val="left" w:pos="9360"/>
              </w:tabs>
              <w:spacing w:before="100" w:beforeAutospacing="1" w:after="100" w:afterAutospacing="1"/>
              <w:jc w:val="center"/>
              <w:rPr>
                <w:rFonts w:asciiTheme="minorHAnsi" w:hAnsiTheme="minorHAnsi"/>
                <w:color w:val="000000" w:themeColor="text1"/>
                <w:sz w:val="22"/>
              </w:rPr>
            </w:pPr>
            <w:r w:rsidRPr="0049793D">
              <w:rPr>
                <w:rFonts w:asciiTheme="minorHAnsi" w:hAnsiTheme="minorHAnsi"/>
                <w:color w:val="000000" w:themeColor="text1"/>
                <w:sz w:val="22"/>
              </w:rPr>
              <w:t>FEMA Region III</w:t>
            </w:r>
          </w:p>
        </w:tc>
      </w:tr>
      <w:tr w:rsidR="001C241F" w:rsidRPr="0049793D" w:rsidTr="003470C0">
        <w:trPr>
          <w:trHeight w:val="2420"/>
        </w:trPr>
        <w:tc>
          <w:tcPr>
            <w:tcW w:w="4675" w:type="dxa"/>
          </w:tcPr>
          <w:p w:rsidR="001C241F" w:rsidRPr="0049793D" w:rsidRDefault="001C241F" w:rsidP="00E55D31">
            <w:pPr>
              <w:tabs>
                <w:tab w:val="clear" w:pos="720"/>
                <w:tab w:val="clear" w:pos="1440"/>
                <w:tab w:val="clear" w:pos="6480"/>
              </w:tabs>
              <w:rPr>
                <w:rFonts w:asciiTheme="minorHAnsi" w:eastAsiaTheme="minorHAnsi" w:hAnsiTheme="minorHAnsi" w:cs="Arial"/>
                <w:b/>
                <w:color w:val="000000" w:themeColor="text1"/>
                <w:sz w:val="22"/>
              </w:rPr>
            </w:pPr>
            <w:r w:rsidRPr="0049793D">
              <w:rPr>
                <w:rFonts w:asciiTheme="minorHAnsi" w:eastAsiaTheme="minorHAnsi" w:hAnsiTheme="minorHAnsi" w:cs="Arial"/>
                <w:b/>
                <w:color w:val="000000" w:themeColor="text1"/>
                <w:sz w:val="22"/>
              </w:rPr>
              <w:t>Robert Pierson</w:t>
            </w:r>
          </w:p>
          <w:p w:rsidR="001C241F" w:rsidRPr="0049793D" w:rsidRDefault="001C241F" w:rsidP="00E55D31">
            <w:pPr>
              <w:tabs>
                <w:tab w:val="clear" w:pos="720"/>
                <w:tab w:val="clear" w:pos="1440"/>
                <w:tab w:val="clear" w:pos="6480"/>
              </w:tabs>
              <w:rPr>
                <w:rFonts w:asciiTheme="minorHAnsi" w:eastAsiaTheme="minorHAnsi" w:hAnsiTheme="minorHAnsi" w:cs="Arial"/>
                <w:color w:val="000000" w:themeColor="text1"/>
                <w:sz w:val="22"/>
              </w:rPr>
            </w:pPr>
            <w:r w:rsidRPr="0049793D">
              <w:rPr>
                <w:rFonts w:asciiTheme="minorHAnsi" w:eastAsiaTheme="minorHAnsi" w:hAnsiTheme="minorHAnsi" w:cs="Arial"/>
                <w:color w:val="000000" w:themeColor="text1"/>
                <w:sz w:val="22"/>
              </w:rPr>
              <w:t>Civil Engineer</w:t>
            </w:r>
          </w:p>
          <w:p w:rsidR="001C241F" w:rsidRPr="0049793D" w:rsidRDefault="001C241F" w:rsidP="00E55D31">
            <w:pPr>
              <w:tabs>
                <w:tab w:val="clear" w:pos="720"/>
                <w:tab w:val="clear" w:pos="1440"/>
                <w:tab w:val="clear" w:pos="6480"/>
              </w:tabs>
              <w:rPr>
                <w:rFonts w:asciiTheme="minorHAnsi" w:eastAsiaTheme="minorHAnsi" w:hAnsiTheme="minorHAnsi" w:cs="Arial"/>
                <w:color w:val="000000" w:themeColor="text1"/>
                <w:sz w:val="22"/>
              </w:rPr>
            </w:pPr>
            <w:r w:rsidRPr="0049793D">
              <w:rPr>
                <w:rFonts w:asciiTheme="minorHAnsi" w:eastAsiaTheme="minorHAnsi" w:hAnsiTheme="minorHAnsi" w:cs="Arial"/>
                <w:color w:val="000000" w:themeColor="text1"/>
                <w:sz w:val="22"/>
              </w:rPr>
              <w:t>Federal Emergency Management Agency</w:t>
            </w:r>
          </w:p>
          <w:p w:rsidR="001C241F" w:rsidRPr="0049793D" w:rsidRDefault="001C241F" w:rsidP="00E55D31">
            <w:pPr>
              <w:tabs>
                <w:tab w:val="clear" w:pos="720"/>
                <w:tab w:val="clear" w:pos="1440"/>
                <w:tab w:val="clear" w:pos="6480"/>
              </w:tabs>
              <w:rPr>
                <w:rFonts w:asciiTheme="minorHAnsi" w:eastAsiaTheme="minorHAnsi" w:hAnsiTheme="minorHAnsi" w:cs="Arial"/>
                <w:color w:val="000000" w:themeColor="text1"/>
                <w:sz w:val="22"/>
              </w:rPr>
            </w:pPr>
            <w:r w:rsidRPr="0049793D">
              <w:rPr>
                <w:rFonts w:asciiTheme="minorHAnsi" w:eastAsiaTheme="minorHAnsi" w:hAnsiTheme="minorHAnsi" w:cs="Arial"/>
                <w:color w:val="000000" w:themeColor="text1"/>
                <w:sz w:val="22"/>
              </w:rPr>
              <w:t>Address: 615 Chestnut Street, 6th Floor</w:t>
            </w:r>
          </w:p>
          <w:p w:rsidR="001C241F" w:rsidRPr="0049793D" w:rsidRDefault="001C241F" w:rsidP="00E55D31">
            <w:pPr>
              <w:tabs>
                <w:tab w:val="clear" w:pos="720"/>
                <w:tab w:val="clear" w:pos="1440"/>
                <w:tab w:val="clear" w:pos="6480"/>
              </w:tabs>
              <w:rPr>
                <w:rFonts w:asciiTheme="minorHAnsi" w:eastAsiaTheme="minorHAnsi" w:hAnsiTheme="minorHAnsi" w:cs="Arial"/>
                <w:color w:val="000000" w:themeColor="text1"/>
                <w:sz w:val="22"/>
              </w:rPr>
            </w:pPr>
            <w:r w:rsidRPr="0049793D">
              <w:rPr>
                <w:rFonts w:asciiTheme="minorHAnsi" w:eastAsiaTheme="minorHAnsi" w:hAnsiTheme="minorHAnsi" w:cs="Arial"/>
                <w:color w:val="000000" w:themeColor="text1"/>
                <w:sz w:val="22"/>
              </w:rPr>
              <w:t>One Independence Mall</w:t>
            </w:r>
          </w:p>
          <w:p w:rsidR="001C241F" w:rsidRPr="0049793D" w:rsidRDefault="001C241F" w:rsidP="00E55D31">
            <w:pPr>
              <w:tabs>
                <w:tab w:val="clear" w:pos="720"/>
                <w:tab w:val="clear" w:pos="1440"/>
                <w:tab w:val="clear" w:pos="6480"/>
              </w:tabs>
              <w:rPr>
                <w:rFonts w:asciiTheme="minorHAnsi" w:eastAsiaTheme="minorHAnsi" w:hAnsiTheme="minorHAnsi" w:cs="Arial"/>
                <w:color w:val="000000" w:themeColor="text1"/>
                <w:sz w:val="22"/>
              </w:rPr>
            </w:pPr>
            <w:r w:rsidRPr="0049793D">
              <w:rPr>
                <w:rFonts w:asciiTheme="minorHAnsi" w:eastAsiaTheme="minorHAnsi" w:hAnsiTheme="minorHAnsi" w:cs="Arial"/>
                <w:color w:val="000000" w:themeColor="text1"/>
                <w:sz w:val="22"/>
              </w:rPr>
              <w:t>Philadelphia, PA 19106</w:t>
            </w:r>
          </w:p>
          <w:p w:rsidR="001C241F" w:rsidRPr="0049793D" w:rsidRDefault="001C241F" w:rsidP="00E55D31">
            <w:pPr>
              <w:tabs>
                <w:tab w:val="clear" w:pos="720"/>
                <w:tab w:val="clear" w:pos="1440"/>
                <w:tab w:val="clear" w:pos="6480"/>
              </w:tabs>
              <w:rPr>
                <w:rFonts w:asciiTheme="minorHAnsi" w:eastAsiaTheme="minorHAnsi" w:hAnsiTheme="minorHAnsi" w:cs="Arial"/>
                <w:color w:val="000000" w:themeColor="text1"/>
                <w:sz w:val="22"/>
              </w:rPr>
            </w:pPr>
            <w:r w:rsidRPr="0049793D">
              <w:rPr>
                <w:rFonts w:asciiTheme="minorHAnsi" w:eastAsiaTheme="minorHAnsi" w:hAnsiTheme="minorHAnsi" w:cs="Arial"/>
                <w:color w:val="000000" w:themeColor="text1"/>
                <w:sz w:val="22"/>
              </w:rPr>
              <w:t>Phone: (215) 931-5650</w:t>
            </w:r>
          </w:p>
          <w:p w:rsidR="001C241F" w:rsidRPr="0049793D" w:rsidRDefault="006C0C70" w:rsidP="00E55D31">
            <w:pPr>
              <w:tabs>
                <w:tab w:val="clear" w:pos="720"/>
                <w:tab w:val="clear" w:pos="1440"/>
                <w:tab w:val="clear" w:pos="6480"/>
              </w:tabs>
              <w:rPr>
                <w:rFonts w:asciiTheme="minorHAnsi" w:hAnsiTheme="minorHAnsi"/>
                <w:color w:val="000000" w:themeColor="text1"/>
                <w:sz w:val="22"/>
              </w:rPr>
            </w:pPr>
            <w:hyperlink r:id="rId60" w:history="1">
              <w:r w:rsidR="001C241F" w:rsidRPr="0049793D">
                <w:rPr>
                  <w:rFonts w:asciiTheme="minorHAnsi" w:eastAsiaTheme="minorHAnsi" w:hAnsiTheme="minorHAnsi" w:cs="Arial"/>
                  <w:color w:val="000000" w:themeColor="text1"/>
                  <w:sz w:val="22"/>
                </w:rPr>
                <w:t>robert.pierson@dhs.gov</w:t>
              </w:r>
            </w:hyperlink>
          </w:p>
        </w:tc>
        <w:tc>
          <w:tcPr>
            <w:tcW w:w="4770" w:type="dxa"/>
          </w:tcPr>
          <w:p w:rsidR="001C241F" w:rsidRPr="0049793D" w:rsidRDefault="001C241F" w:rsidP="00E55D31">
            <w:pPr>
              <w:tabs>
                <w:tab w:val="clear" w:pos="720"/>
                <w:tab w:val="clear" w:pos="1440"/>
                <w:tab w:val="clear" w:pos="6480"/>
              </w:tabs>
              <w:rPr>
                <w:rFonts w:asciiTheme="minorHAnsi" w:eastAsiaTheme="minorHAnsi" w:hAnsiTheme="minorHAnsi" w:cs="Arial"/>
                <w:b/>
                <w:color w:val="000000" w:themeColor="text1"/>
                <w:sz w:val="22"/>
              </w:rPr>
            </w:pPr>
            <w:r w:rsidRPr="0049793D">
              <w:rPr>
                <w:rFonts w:asciiTheme="minorHAnsi" w:eastAsiaTheme="minorHAnsi" w:hAnsiTheme="minorHAnsi" w:cs="Arial"/>
                <w:b/>
                <w:color w:val="000000" w:themeColor="text1"/>
                <w:sz w:val="22"/>
              </w:rPr>
              <w:t>Lee Brancheau</w:t>
            </w:r>
          </w:p>
          <w:p w:rsidR="001C241F" w:rsidRPr="0049793D" w:rsidRDefault="001C241F" w:rsidP="00E55D31">
            <w:pPr>
              <w:tabs>
                <w:tab w:val="clear" w:pos="720"/>
                <w:tab w:val="clear" w:pos="1440"/>
                <w:tab w:val="clear" w:pos="6480"/>
              </w:tabs>
              <w:rPr>
                <w:rFonts w:asciiTheme="minorHAnsi" w:eastAsiaTheme="minorHAnsi" w:hAnsiTheme="minorHAnsi" w:cs="Arial"/>
                <w:color w:val="000000" w:themeColor="text1"/>
                <w:sz w:val="22"/>
              </w:rPr>
            </w:pPr>
            <w:r w:rsidRPr="0049793D">
              <w:rPr>
                <w:rFonts w:asciiTheme="minorHAnsi" w:eastAsiaTheme="minorHAnsi" w:hAnsiTheme="minorHAnsi" w:cs="Arial"/>
                <w:color w:val="000000" w:themeColor="text1"/>
                <w:sz w:val="22"/>
              </w:rPr>
              <w:t>Regional Project Monitor / Geographer</w:t>
            </w:r>
          </w:p>
          <w:p w:rsidR="001C241F" w:rsidRPr="0049793D" w:rsidRDefault="001C241F" w:rsidP="00E55D31">
            <w:pPr>
              <w:tabs>
                <w:tab w:val="clear" w:pos="720"/>
                <w:tab w:val="clear" w:pos="1440"/>
                <w:tab w:val="clear" w:pos="6480"/>
              </w:tabs>
              <w:rPr>
                <w:rFonts w:asciiTheme="minorHAnsi" w:eastAsiaTheme="minorHAnsi" w:hAnsiTheme="minorHAnsi" w:cs="Arial"/>
                <w:color w:val="000000" w:themeColor="text1"/>
                <w:sz w:val="22"/>
              </w:rPr>
            </w:pPr>
            <w:r w:rsidRPr="0049793D">
              <w:rPr>
                <w:rFonts w:asciiTheme="minorHAnsi" w:eastAsiaTheme="minorHAnsi" w:hAnsiTheme="minorHAnsi" w:cs="Arial"/>
                <w:color w:val="000000" w:themeColor="text1"/>
                <w:sz w:val="22"/>
              </w:rPr>
              <w:t>FEMA Region III, Mitigation Division, Risk Analysis Branch</w:t>
            </w:r>
          </w:p>
          <w:p w:rsidR="001C241F" w:rsidRPr="0049793D" w:rsidRDefault="001C241F" w:rsidP="00E55D31">
            <w:pPr>
              <w:tabs>
                <w:tab w:val="clear" w:pos="720"/>
                <w:tab w:val="clear" w:pos="1440"/>
                <w:tab w:val="clear" w:pos="6480"/>
              </w:tabs>
              <w:rPr>
                <w:rFonts w:asciiTheme="minorHAnsi" w:eastAsiaTheme="minorHAnsi" w:hAnsiTheme="minorHAnsi" w:cs="Arial"/>
                <w:color w:val="000000" w:themeColor="text1"/>
                <w:sz w:val="22"/>
              </w:rPr>
            </w:pPr>
            <w:r w:rsidRPr="0049793D">
              <w:rPr>
                <w:rFonts w:asciiTheme="minorHAnsi" w:eastAsiaTheme="minorHAnsi" w:hAnsiTheme="minorHAnsi" w:cs="Arial"/>
                <w:color w:val="000000" w:themeColor="text1"/>
                <w:sz w:val="22"/>
              </w:rPr>
              <w:t>One Independence Mall, 615 Chestnut Street, 6th Floor, Philadelphia, PA 19106-4404</w:t>
            </w:r>
          </w:p>
          <w:p w:rsidR="001C241F" w:rsidRPr="0049793D" w:rsidRDefault="001C241F" w:rsidP="00E55D31">
            <w:pPr>
              <w:tabs>
                <w:tab w:val="clear" w:pos="720"/>
                <w:tab w:val="clear" w:pos="1440"/>
                <w:tab w:val="clear" w:pos="6480"/>
              </w:tabs>
              <w:rPr>
                <w:rFonts w:asciiTheme="minorHAnsi" w:eastAsiaTheme="minorHAnsi" w:hAnsiTheme="minorHAnsi" w:cs="Arial"/>
                <w:color w:val="000000" w:themeColor="text1"/>
                <w:sz w:val="22"/>
              </w:rPr>
            </w:pPr>
            <w:r w:rsidRPr="0049793D">
              <w:rPr>
                <w:rFonts w:asciiTheme="minorHAnsi" w:eastAsiaTheme="minorHAnsi" w:hAnsiTheme="minorHAnsi" w:cs="Arial"/>
                <w:color w:val="000000" w:themeColor="text1"/>
                <w:sz w:val="22"/>
              </w:rPr>
              <w:t>(267) 240-2865</w:t>
            </w:r>
          </w:p>
          <w:p w:rsidR="001C241F" w:rsidRPr="0049793D" w:rsidRDefault="006C0C70" w:rsidP="00E55D31">
            <w:pPr>
              <w:tabs>
                <w:tab w:val="clear" w:pos="720"/>
                <w:tab w:val="clear" w:pos="1440"/>
                <w:tab w:val="clear" w:pos="6480"/>
              </w:tabs>
              <w:rPr>
                <w:rFonts w:asciiTheme="minorHAnsi" w:eastAsiaTheme="minorHAnsi" w:hAnsiTheme="minorHAnsi" w:cs="Arial"/>
                <w:color w:val="000000" w:themeColor="text1"/>
                <w:sz w:val="22"/>
              </w:rPr>
            </w:pPr>
            <w:hyperlink r:id="rId61" w:history="1">
              <w:r w:rsidR="001C241F" w:rsidRPr="0049793D">
                <w:rPr>
                  <w:rFonts w:asciiTheme="minorHAnsi" w:hAnsiTheme="minorHAnsi" w:cs="Arial"/>
                  <w:color w:val="000000" w:themeColor="text1"/>
                  <w:sz w:val="22"/>
                </w:rPr>
                <w:t>Legrande.brancheau@fema.dhs.gov</w:t>
              </w:r>
            </w:hyperlink>
          </w:p>
          <w:p w:rsidR="001C241F" w:rsidRPr="0049793D" w:rsidRDefault="001C241F" w:rsidP="00E55D31">
            <w:pPr>
              <w:tabs>
                <w:tab w:val="left" w:pos="-720"/>
                <w:tab w:val="left" w:pos="0"/>
              </w:tabs>
              <w:suppressAutoHyphens/>
              <w:rPr>
                <w:rFonts w:asciiTheme="minorHAnsi" w:eastAsia="MS Mincho" w:hAnsiTheme="minorHAnsi"/>
                <w:color w:val="000000" w:themeColor="text1"/>
                <w:sz w:val="22"/>
              </w:rPr>
            </w:pPr>
          </w:p>
        </w:tc>
      </w:tr>
      <w:tr w:rsidR="001C241F" w:rsidRPr="0049793D" w:rsidTr="003470C0">
        <w:tc>
          <w:tcPr>
            <w:tcW w:w="4675" w:type="dxa"/>
          </w:tcPr>
          <w:p w:rsidR="001C241F" w:rsidRPr="0049793D" w:rsidRDefault="001C241F" w:rsidP="00E55D31">
            <w:pPr>
              <w:tabs>
                <w:tab w:val="clear" w:pos="720"/>
                <w:tab w:val="clear" w:pos="1440"/>
                <w:tab w:val="clear" w:pos="6480"/>
              </w:tabs>
              <w:rPr>
                <w:rFonts w:asciiTheme="minorHAnsi" w:eastAsiaTheme="minorHAnsi" w:hAnsiTheme="minorHAnsi" w:cs="Arial"/>
                <w:b/>
                <w:color w:val="000000" w:themeColor="text1"/>
                <w:sz w:val="22"/>
              </w:rPr>
            </w:pPr>
            <w:r w:rsidRPr="0049793D">
              <w:rPr>
                <w:rFonts w:asciiTheme="minorHAnsi" w:eastAsiaTheme="minorHAnsi" w:hAnsiTheme="minorHAnsi" w:cs="Arial"/>
                <w:b/>
                <w:color w:val="000000" w:themeColor="text1"/>
                <w:sz w:val="22"/>
              </w:rPr>
              <w:t>Gerard “Gerry” Aiken</w:t>
            </w:r>
          </w:p>
          <w:p w:rsidR="001C241F" w:rsidRPr="0049793D" w:rsidRDefault="001C241F" w:rsidP="00E55D31">
            <w:pPr>
              <w:tabs>
                <w:tab w:val="clear" w:pos="720"/>
                <w:tab w:val="clear" w:pos="1440"/>
                <w:tab w:val="clear" w:pos="6480"/>
              </w:tabs>
              <w:rPr>
                <w:rFonts w:asciiTheme="minorHAnsi" w:eastAsiaTheme="minorHAnsi" w:hAnsiTheme="minorHAnsi" w:cs="Arial"/>
                <w:color w:val="000000" w:themeColor="text1"/>
                <w:sz w:val="22"/>
              </w:rPr>
            </w:pPr>
            <w:r w:rsidRPr="0049793D">
              <w:rPr>
                <w:rFonts w:asciiTheme="minorHAnsi" w:eastAsiaTheme="minorHAnsi" w:hAnsiTheme="minorHAnsi" w:cs="Arial"/>
                <w:color w:val="000000" w:themeColor="text1"/>
                <w:sz w:val="22"/>
              </w:rPr>
              <w:t>Risk Analysis – GIS</w:t>
            </w:r>
          </w:p>
          <w:p w:rsidR="001C241F" w:rsidRPr="0049793D" w:rsidRDefault="001C241F" w:rsidP="00E55D31">
            <w:pPr>
              <w:tabs>
                <w:tab w:val="clear" w:pos="720"/>
                <w:tab w:val="clear" w:pos="1440"/>
                <w:tab w:val="clear" w:pos="6480"/>
              </w:tabs>
              <w:rPr>
                <w:rFonts w:asciiTheme="minorHAnsi" w:eastAsiaTheme="minorHAnsi" w:hAnsiTheme="minorHAnsi" w:cs="Arial"/>
                <w:color w:val="000000" w:themeColor="text1"/>
                <w:sz w:val="22"/>
              </w:rPr>
            </w:pPr>
            <w:r w:rsidRPr="0049793D">
              <w:rPr>
                <w:rFonts w:asciiTheme="minorHAnsi" w:eastAsiaTheme="minorHAnsi" w:hAnsiTheme="minorHAnsi" w:cs="Arial"/>
                <w:color w:val="000000" w:themeColor="text1"/>
                <w:sz w:val="22"/>
              </w:rPr>
              <w:t>FEMA Region III</w:t>
            </w:r>
          </w:p>
          <w:p w:rsidR="001C241F" w:rsidRPr="0049793D" w:rsidRDefault="001C241F" w:rsidP="00E55D31">
            <w:pPr>
              <w:tabs>
                <w:tab w:val="clear" w:pos="720"/>
                <w:tab w:val="clear" w:pos="1440"/>
                <w:tab w:val="clear" w:pos="6480"/>
              </w:tabs>
              <w:rPr>
                <w:rFonts w:asciiTheme="minorHAnsi" w:eastAsiaTheme="minorHAnsi" w:hAnsiTheme="minorHAnsi" w:cs="Arial"/>
                <w:color w:val="000000" w:themeColor="text1"/>
                <w:sz w:val="22"/>
              </w:rPr>
            </w:pPr>
            <w:r w:rsidRPr="0049793D">
              <w:rPr>
                <w:rFonts w:asciiTheme="minorHAnsi" w:eastAsiaTheme="minorHAnsi" w:hAnsiTheme="minorHAnsi" w:cs="Arial"/>
                <w:color w:val="000000" w:themeColor="text1"/>
                <w:sz w:val="22"/>
              </w:rPr>
              <w:t>Philadelphia, Pa</w:t>
            </w:r>
          </w:p>
          <w:p w:rsidR="001C241F" w:rsidRPr="0049793D" w:rsidRDefault="001C241F" w:rsidP="00E55D31">
            <w:pPr>
              <w:tabs>
                <w:tab w:val="clear" w:pos="720"/>
                <w:tab w:val="clear" w:pos="1440"/>
                <w:tab w:val="clear" w:pos="6480"/>
              </w:tabs>
              <w:rPr>
                <w:rFonts w:asciiTheme="minorHAnsi" w:eastAsiaTheme="minorHAnsi" w:hAnsiTheme="minorHAnsi" w:cs="Arial"/>
                <w:color w:val="000000" w:themeColor="text1"/>
                <w:sz w:val="22"/>
              </w:rPr>
            </w:pPr>
            <w:r w:rsidRPr="0049793D">
              <w:rPr>
                <w:rFonts w:asciiTheme="minorHAnsi" w:eastAsiaTheme="minorHAnsi" w:hAnsiTheme="minorHAnsi" w:cs="Arial"/>
                <w:color w:val="000000" w:themeColor="text1"/>
                <w:sz w:val="22"/>
              </w:rPr>
              <w:t>215-931-5709</w:t>
            </w:r>
          </w:p>
          <w:p w:rsidR="001C241F" w:rsidRPr="0049793D" w:rsidRDefault="006C0C70" w:rsidP="00E55D31">
            <w:pPr>
              <w:tabs>
                <w:tab w:val="clear" w:pos="720"/>
                <w:tab w:val="clear" w:pos="1440"/>
                <w:tab w:val="clear" w:pos="6480"/>
              </w:tabs>
              <w:rPr>
                <w:rFonts w:asciiTheme="minorHAnsi" w:eastAsiaTheme="minorHAnsi" w:hAnsiTheme="minorHAnsi" w:cs="Arial"/>
                <w:color w:val="000000" w:themeColor="text1"/>
                <w:sz w:val="22"/>
              </w:rPr>
            </w:pPr>
            <w:hyperlink r:id="rId62" w:history="1">
              <w:r w:rsidR="001C241F" w:rsidRPr="0049793D">
                <w:rPr>
                  <w:rFonts w:asciiTheme="minorHAnsi" w:hAnsiTheme="minorHAnsi" w:cs="Arial"/>
                  <w:color w:val="000000" w:themeColor="text1"/>
                  <w:sz w:val="22"/>
                </w:rPr>
                <w:t>Gerard.Aiken@fema.dhs.gov</w:t>
              </w:r>
            </w:hyperlink>
          </w:p>
        </w:tc>
        <w:tc>
          <w:tcPr>
            <w:tcW w:w="4770" w:type="dxa"/>
          </w:tcPr>
          <w:p w:rsidR="001C241F" w:rsidRPr="0049793D" w:rsidRDefault="001C241F" w:rsidP="00E55D31">
            <w:pPr>
              <w:tabs>
                <w:tab w:val="clear" w:pos="720"/>
                <w:tab w:val="clear" w:pos="1440"/>
                <w:tab w:val="clear" w:pos="6480"/>
              </w:tabs>
              <w:rPr>
                <w:rFonts w:asciiTheme="minorHAnsi" w:eastAsiaTheme="minorHAnsi" w:hAnsiTheme="minorHAnsi" w:cs="Arial"/>
                <w:b/>
                <w:color w:val="000000" w:themeColor="text1"/>
                <w:sz w:val="22"/>
              </w:rPr>
            </w:pPr>
            <w:r w:rsidRPr="0049793D">
              <w:rPr>
                <w:rFonts w:asciiTheme="minorHAnsi" w:eastAsiaTheme="minorHAnsi" w:hAnsiTheme="minorHAnsi" w:cs="Arial"/>
                <w:b/>
                <w:color w:val="000000" w:themeColor="text1"/>
                <w:sz w:val="22"/>
              </w:rPr>
              <w:t>Susan Jones</w:t>
            </w:r>
          </w:p>
          <w:p w:rsidR="001C241F" w:rsidRPr="0049793D" w:rsidRDefault="001C241F" w:rsidP="00E55D31">
            <w:pPr>
              <w:tabs>
                <w:tab w:val="clear" w:pos="720"/>
                <w:tab w:val="clear" w:pos="1440"/>
                <w:tab w:val="clear" w:pos="6480"/>
              </w:tabs>
              <w:rPr>
                <w:rFonts w:asciiTheme="minorHAnsi" w:eastAsiaTheme="minorHAnsi" w:hAnsiTheme="minorHAnsi" w:cs="Arial"/>
                <w:color w:val="000000" w:themeColor="text1"/>
                <w:sz w:val="22"/>
              </w:rPr>
            </w:pPr>
            <w:r w:rsidRPr="0049793D">
              <w:rPr>
                <w:rFonts w:asciiTheme="minorHAnsi" w:eastAsiaTheme="minorHAnsi" w:hAnsiTheme="minorHAnsi" w:cs="Arial"/>
                <w:color w:val="000000" w:themeColor="text1"/>
                <w:sz w:val="22"/>
              </w:rPr>
              <w:t xml:space="preserve">HMGP Specialist  </w:t>
            </w:r>
          </w:p>
          <w:p w:rsidR="001C241F" w:rsidRPr="0049793D" w:rsidRDefault="001C241F" w:rsidP="00E55D31">
            <w:pPr>
              <w:tabs>
                <w:tab w:val="clear" w:pos="720"/>
                <w:tab w:val="clear" w:pos="1440"/>
                <w:tab w:val="clear" w:pos="6480"/>
              </w:tabs>
              <w:rPr>
                <w:rFonts w:asciiTheme="minorHAnsi" w:eastAsiaTheme="minorHAnsi" w:hAnsiTheme="minorHAnsi" w:cs="Arial"/>
                <w:color w:val="000000" w:themeColor="text1"/>
                <w:sz w:val="22"/>
              </w:rPr>
            </w:pPr>
            <w:r w:rsidRPr="0049793D">
              <w:rPr>
                <w:rFonts w:asciiTheme="minorHAnsi" w:eastAsiaTheme="minorHAnsi" w:hAnsiTheme="minorHAnsi" w:cs="Arial"/>
                <w:color w:val="000000" w:themeColor="text1"/>
                <w:sz w:val="22"/>
              </w:rPr>
              <w:t>Region - 3</w:t>
            </w:r>
          </w:p>
          <w:p w:rsidR="001C241F" w:rsidRPr="0049793D" w:rsidRDefault="001C241F" w:rsidP="00E55D31">
            <w:pPr>
              <w:tabs>
                <w:tab w:val="clear" w:pos="720"/>
                <w:tab w:val="clear" w:pos="1440"/>
                <w:tab w:val="clear" w:pos="6480"/>
              </w:tabs>
              <w:rPr>
                <w:rFonts w:asciiTheme="minorHAnsi" w:eastAsiaTheme="minorHAnsi" w:hAnsiTheme="minorHAnsi" w:cs="Arial"/>
                <w:color w:val="000000" w:themeColor="text1"/>
                <w:sz w:val="22"/>
              </w:rPr>
            </w:pPr>
            <w:r w:rsidRPr="0049793D">
              <w:rPr>
                <w:rFonts w:asciiTheme="minorHAnsi" w:eastAsiaTheme="minorHAnsi" w:hAnsiTheme="minorHAnsi" w:cs="Arial"/>
                <w:color w:val="000000" w:themeColor="text1"/>
                <w:sz w:val="22"/>
              </w:rPr>
              <w:t>DR-4273-WV</w:t>
            </w:r>
          </w:p>
          <w:p w:rsidR="001C241F" w:rsidRPr="0049793D" w:rsidRDefault="001C241F" w:rsidP="00E55D31">
            <w:pPr>
              <w:tabs>
                <w:tab w:val="clear" w:pos="720"/>
                <w:tab w:val="clear" w:pos="1440"/>
                <w:tab w:val="clear" w:pos="6480"/>
              </w:tabs>
              <w:rPr>
                <w:rFonts w:asciiTheme="minorHAnsi" w:eastAsiaTheme="minorHAnsi" w:hAnsiTheme="minorHAnsi" w:cs="Arial"/>
                <w:color w:val="000000" w:themeColor="text1"/>
                <w:sz w:val="22"/>
              </w:rPr>
            </w:pPr>
            <w:r w:rsidRPr="0049793D">
              <w:rPr>
                <w:rFonts w:asciiTheme="minorHAnsi" w:eastAsiaTheme="minorHAnsi" w:hAnsiTheme="minorHAnsi" w:cs="Arial"/>
                <w:color w:val="000000" w:themeColor="text1"/>
                <w:sz w:val="22"/>
              </w:rPr>
              <w:t>505-603-9145</w:t>
            </w:r>
          </w:p>
          <w:p w:rsidR="001C241F" w:rsidRPr="0049793D" w:rsidRDefault="006C0C70" w:rsidP="00E55D31">
            <w:pPr>
              <w:tabs>
                <w:tab w:val="clear" w:pos="720"/>
                <w:tab w:val="clear" w:pos="1440"/>
                <w:tab w:val="clear" w:pos="6480"/>
              </w:tabs>
              <w:rPr>
                <w:rFonts w:asciiTheme="minorHAnsi" w:eastAsiaTheme="minorHAnsi" w:hAnsiTheme="minorHAnsi" w:cs="Arial"/>
                <w:color w:val="000000" w:themeColor="text1"/>
                <w:sz w:val="22"/>
              </w:rPr>
            </w:pPr>
            <w:hyperlink r:id="rId63" w:history="1">
              <w:r w:rsidR="001C241F" w:rsidRPr="0049793D">
                <w:rPr>
                  <w:rFonts w:asciiTheme="minorHAnsi" w:hAnsiTheme="minorHAnsi" w:cs="Arial"/>
                  <w:color w:val="000000" w:themeColor="text1"/>
                  <w:sz w:val="22"/>
                </w:rPr>
                <w:t>Susan.Jones@fema.dhs.gov</w:t>
              </w:r>
            </w:hyperlink>
          </w:p>
          <w:p w:rsidR="001C241F" w:rsidRPr="0049793D" w:rsidRDefault="001C241F" w:rsidP="00E55D31">
            <w:pPr>
              <w:tabs>
                <w:tab w:val="clear" w:pos="720"/>
                <w:tab w:val="clear" w:pos="1440"/>
                <w:tab w:val="clear" w:pos="6480"/>
              </w:tabs>
              <w:rPr>
                <w:rFonts w:asciiTheme="minorHAnsi" w:eastAsiaTheme="minorHAnsi" w:hAnsiTheme="minorHAnsi" w:cs="Arial"/>
                <w:color w:val="000000" w:themeColor="text1"/>
                <w:sz w:val="22"/>
              </w:rPr>
            </w:pPr>
          </w:p>
        </w:tc>
      </w:tr>
    </w:tbl>
    <w:p w:rsidR="001C241F" w:rsidRPr="0049793D" w:rsidRDefault="001C241F" w:rsidP="001C241F">
      <w:pPr>
        <w:tabs>
          <w:tab w:val="clear" w:pos="720"/>
          <w:tab w:val="clear" w:pos="1440"/>
          <w:tab w:val="clear" w:pos="6480"/>
        </w:tabs>
        <w:rPr>
          <w:rFonts w:asciiTheme="minorHAnsi" w:eastAsiaTheme="minorHAnsi" w:hAnsiTheme="minorHAnsi" w:cs="Arial"/>
          <w:b/>
          <w:sz w:val="22"/>
          <w:szCs w:val="22"/>
        </w:rPr>
      </w:pPr>
    </w:p>
    <w:p w:rsidR="001C241F" w:rsidRPr="0049793D" w:rsidRDefault="001C241F" w:rsidP="001C241F">
      <w:pPr>
        <w:tabs>
          <w:tab w:val="clear" w:pos="720"/>
          <w:tab w:val="clear" w:pos="1440"/>
          <w:tab w:val="clear" w:pos="6480"/>
        </w:tabs>
        <w:rPr>
          <w:rFonts w:asciiTheme="minorHAnsi" w:eastAsiaTheme="minorHAnsi" w:hAnsiTheme="minorHAnsi" w:cs="Arial"/>
          <w:b/>
          <w:sz w:val="22"/>
          <w:szCs w:val="22"/>
        </w:rPr>
      </w:pPr>
    </w:p>
    <w:p w:rsidR="00EE52C5" w:rsidRPr="0049793D" w:rsidRDefault="00EE52C5" w:rsidP="00C5649C">
      <w:pPr>
        <w:tabs>
          <w:tab w:val="clear" w:pos="720"/>
          <w:tab w:val="clear" w:pos="1440"/>
          <w:tab w:val="clear" w:pos="6480"/>
        </w:tabs>
        <w:rPr>
          <w:rFonts w:asciiTheme="minorHAnsi" w:eastAsiaTheme="minorHAnsi" w:hAnsiTheme="minorHAnsi" w:cs="Arial"/>
          <w:b/>
          <w:sz w:val="22"/>
          <w:szCs w:val="22"/>
        </w:rPr>
      </w:pPr>
    </w:p>
    <w:p w:rsidR="00657304" w:rsidRPr="0049793D" w:rsidRDefault="00657304" w:rsidP="00C5649C">
      <w:pPr>
        <w:tabs>
          <w:tab w:val="clear" w:pos="720"/>
          <w:tab w:val="clear" w:pos="1440"/>
          <w:tab w:val="clear" w:pos="6480"/>
        </w:tabs>
        <w:rPr>
          <w:rFonts w:asciiTheme="minorHAnsi" w:eastAsiaTheme="minorHAnsi" w:hAnsiTheme="minorHAnsi" w:cs="Arial"/>
          <w:b/>
          <w:sz w:val="22"/>
          <w:szCs w:val="22"/>
        </w:rPr>
      </w:pPr>
    </w:p>
    <w:tbl>
      <w:tblPr>
        <w:tblStyle w:val="TableGrid"/>
        <w:tblW w:w="9445" w:type="dxa"/>
        <w:tblLook w:val="04A0" w:firstRow="1" w:lastRow="0" w:firstColumn="1" w:lastColumn="0" w:noHBand="0" w:noVBand="1"/>
      </w:tblPr>
      <w:tblGrid>
        <w:gridCol w:w="4675"/>
        <w:gridCol w:w="4770"/>
      </w:tblGrid>
      <w:tr w:rsidR="00302E93" w:rsidRPr="0049793D" w:rsidTr="004B11EC">
        <w:tc>
          <w:tcPr>
            <w:tcW w:w="4675" w:type="dxa"/>
            <w:tcBorders>
              <w:bottom w:val="single" w:sz="4" w:space="0" w:color="auto"/>
            </w:tcBorders>
            <w:shd w:val="clear" w:color="auto" w:fill="E7E6E6" w:themeFill="background2"/>
          </w:tcPr>
          <w:p w:rsidR="00302E93" w:rsidRPr="0049793D" w:rsidRDefault="00302E93" w:rsidP="00E55D31">
            <w:pPr>
              <w:widowControl w:val="0"/>
              <w:tabs>
                <w:tab w:val="left" w:pos="9360"/>
              </w:tabs>
              <w:spacing w:before="100" w:beforeAutospacing="1" w:after="100" w:afterAutospacing="1"/>
              <w:jc w:val="center"/>
              <w:rPr>
                <w:rFonts w:asciiTheme="minorHAnsi" w:hAnsiTheme="minorHAnsi"/>
                <w:sz w:val="22"/>
              </w:rPr>
            </w:pPr>
            <w:r w:rsidRPr="0049793D">
              <w:rPr>
                <w:rFonts w:asciiTheme="minorHAnsi" w:hAnsiTheme="minorHAnsi"/>
                <w:sz w:val="22"/>
              </w:rPr>
              <w:t>USACE</w:t>
            </w:r>
          </w:p>
        </w:tc>
        <w:tc>
          <w:tcPr>
            <w:tcW w:w="4770" w:type="dxa"/>
            <w:tcBorders>
              <w:bottom w:val="single" w:sz="4" w:space="0" w:color="auto"/>
            </w:tcBorders>
            <w:shd w:val="clear" w:color="auto" w:fill="E7E6E6" w:themeFill="background2"/>
          </w:tcPr>
          <w:p w:rsidR="00302E93" w:rsidRPr="0049793D" w:rsidRDefault="008D1613" w:rsidP="00E55D31">
            <w:pPr>
              <w:widowControl w:val="0"/>
              <w:tabs>
                <w:tab w:val="left" w:pos="9360"/>
              </w:tabs>
              <w:spacing w:before="100" w:beforeAutospacing="1" w:after="100" w:afterAutospacing="1"/>
              <w:jc w:val="center"/>
              <w:rPr>
                <w:rFonts w:asciiTheme="minorHAnsi" w:hAnsiTheme="minorHAnsi"/>
                <w:sz w:val="22"/>
              </w:rPr>
            </w:pPr>
            <w:r w:rsidRPr="0049793D">
              <w:rPr>
                <w:rFonts w:asciiTheme="minorHAnsi" w:hAnsiTheme="minorHAnsi"/>
                <w:sz w:val="22"/>
              </w:rPr>
              <w:t>USACE</w:t>
            </w:r>
          </w:p>
        </w:tc>
      </w:tr>
      <w:tr w:rsidR="00302E93" w:rsidRPr="0049793D" w:rsidTr="003470C0">
        <w:trPr>
          <w:trHeight w:val="2798"/>
        </w:trPr>
        <w:tc>
          <w:tcPr>
            <w:tcW w:w="4675" w:type="dxa"/>
            <w:tcBorders>
              <w:top w:val="single" w:sz="4" w:space="0" w:color="auto"/>
              <w:left w:val="single" w:sz="4" w:space="0" w:color="auto"/>
              <w:bottom w:val="single" w:sz="4" w:space="0" w:color="auto"/>
              <w:right w:val="single" w:sz="4" w:space="0" w:color="auto"/>
            </w:tcBorders>
          </w:tcPr>
          <w:p w:rsidR="00302E93" w:rsidRPr="0049793D" w:rsidRDefault="00302E93" w:rsidP="00E55D31">
            <w:pPr>
              <w:tabs>
                <w:tab w:val="left" w:pos="-720"/>
                <w:tab w:val="left" w:pos="0"/>
              </w:tabs>
              <w:suppressAutoHyphens/>
              <w:rPr>
                <w:rFonts w:asciiTheme="minorHAnsi" w:hAnsiTheme="minorHAnsi"/>
                <w:color w:val="000000" w:themeColor="text1"/>
                <w:sz w:val="22"/>
              </w:rPr>
            </w:pPr>
            <w:r w:rsidRPr="0049793D">
              <w:rPr>
                <w:rFonts w:asciiTheme="minorHAnsi" w:hAnsiTheme="minorHAnsi"/>
                <w:b/>
                <w:color w:val="000000" w:themeColor="text1"/>
                <w:sz w:val="22"/>
              </w:rPr>
              <w:t>Joe Trimboli</w:t>
            </w:r>
            <w:r w:rsidRPr="0049793D">
              <w:rPr>
                <w:rFonts w:asciiTheme="minorHAnsi" w:hAnsiTheme="minorHAnsi"/>
                <w:color w:val="000000" w:themeColor="text1"/>
                <w:sz w:val="22"/>
              </w:rPr>
              <w:t>, MSc CFM</w:t>
            </w:r>
          </w:p>
          <w:p w:rsidR="00302E93" w:rsidRPr="0049793D" w:rsidRDefault="00302E93" w:rsidP="00E55D31">
            <w:pPr>
              <w:tabs>
                <w:tab w:val="left" w:pos="-720"/>
                <w:tab w:val="left" w:pos="0"/>
              </w:tabs>
              <w:suppressAutoHyphens/>
              <w:rPr>
                <w:rFonts w:asciiTheme="minorHAnsi" w:hAnsiTheme="minorHAnsi"/>
                <w:color w:val="000000" w:themeColor="text1"/>
                <w:sz w:val="22"/>
              </w:rPr>
            </w:pPr>
            <w:r w:rsidRPr="0049793D">
              <w:rPr>
                <w:rFonts w:asciiTheme="minorHAnsi" w:hAnsiTheme="minorHAnsi"/>
                <w:color w:val="000000" w:themeColor="text1"/>
                <w:sz w:val="22"/>
              </w:rPr>
              <w:t>Community Planner/ Geographer</w:t>
            </w:r>
          </w:p>
          <w:p w:rsidR="00B373F8" w:rsidRPr="0049793D" w:rsidRDefault="00B373F8" w:rsidP="00B373F8">
            <w:pPr>
              <w:tabs>
                <w:tab w:val="left" w:pos="-720"/>
                <w:tab w:val="left" w:pos="0"/>
              </w:tabs>
              <w:suppressAutoHyphens/>
              <w:rPr>
                <w:rFonts w:asciiTheme="minorHAnsi" w:hAnsiTheme="minorHAnsi"/>
                <w:color w:val="000000" w:themeColor="text1"/>
                <w:sz w:val="22"/>
              </w:rPr>
            </w:pPr>
            <w:r w:rsidRPr="0049793D">
              <w:rPr>
                <w:rFonts w:asciiTheme="minorHAnsi" w:hAnsiTheme="minorHAnsi"/>
                <w:color w:val="000000" w:themeColor="text1"/>
                <w:sz w:val="22"/>
              </w:rPr>
              <w:t>Floodplain Management</w:t>
            </w:r>
          </w:p>
          <w:p w:rsidR="00B373F8" w:rsidRPr="0049793D" w:rsidRDefault="00B373F8" w:rsidP="00B373F8">
            <w:pPr>
              <w:tabs>
                <w:tab w:val="left" w:pos="-720"/>
                <w:tab w:val="left" w:pos="0"/>
              </w:tabs>
              <w:suppressAutoHyphens/>
              <w:rPr>
                <w:rFonts w:asciiTheme="minorHAnsi" w:hAnsiTheme="minorHAnsi"/>
                <w:color w:val="000000" w:themeColor="text1"/>
                <w:sz w:val="22"/>
              </w:rPr>
            </w:pPr>
            <w:r w:rsidRPr="0049793D">
              <w:rPr>
                <w:rFonts w:asciiTheme="minorHAnsi" w:hAnsiTheme="minorHAnsi"/>
                <w:color w:val="000000" w:themeColor="text1"/>
                <w:sz w:val="22"/>
              </w:rPr>
              <w:t>Services Technical Lead</w:t>
            </w:r>
          </w:p>
          <w:p w:rsidR="00302E93" w:rsidRPr="0049793D" w:rsidRDefault="00302E93" w:rsidP="00E55D31">
            <w:pPr>
              <w:tabs>
                <w:tab w:val="left" w:pos="-720"/>
                <w:tab w:val="left" w:pos="0"/>
              </w:tabs>
              <w:suppressAutoHyphens/>
              <w:rPr>
                <w:rFonts w:asciiTheme="minorHAnsi" w:hAnsiTheme="minorHAnsi"/>
                <w:color w:val="000000" w:themeColor="text1"/>
                <w:sz w:val="22"/>
              </w:rPr>
            </w:pPr>
            <w:r w:rsidRPr="0049793D">
              <w:rPr>
                <w:rFonts w:asciiTheme="minorHAnsi" w:hAnsiTheme="minorHAnsi"/>
                <w:color w:val="000000" w:themeColor="text1"/>
                <w:sz w:val="22"/>
              </w:rPr>
              <w:t>US Army Corps of Engineers – Huntington District</w:t>
            </w:r>
          </w:p>
          <w:p w:rsidR="00B373F8" w:rsidRPr="0049793D" w:rsidRDefault="00B373F8" w:rsidP="00B373F8">
            <w:pPr>
              <w:tabs>
                <w:tab w:val="left" w:pos="-720"/>
                <w:tab w:val="left" w:pos="0"/>
              </w:tabs>
              <w:suppressAutoHyphens/>
              <w:rPr>
                <w:rFonts w:asciiTheme="minorHAnsi" w:hAnsiTheme="minorHAnsi"/>
                <w:color w:val="000000" w:themeColor="text1"/>
                <w:sz w:val="22"/>
              </w:rPr>
            </w:pPr>
            <w:r w:rsidRPr="0049793D">
              <w:rPr>
                <w:rFonts w:asciiTheme="minorHAnsi" w:hAnsiTheme="minorHAnsi"/>
                <w:color w:val="000000" w:themeColor="text1"/>
                <w:sz w:val="22"/>
              </w:rPr>
              <w:t>502 Eighth Street</w:t>
            </w:r>
          </w:p>
          <w:p w:rsidR="00B373F8" w:rsidRPr="0049793D" w:rsidRDefault="00B373F8" w:rsidP="00B373F8">
            <w:pPr>
              <w:tabs>
                <w:tab w:val="left" w:pos="-720"/>
                <w:tab w:val="left" w:pos="0"/>
              </w:tabs>
              <w:suppressAutoHyphens/>
              <w:rPr>
                <w:rFonts w:asciiTheme="minorHAnsi" w:hAnsiTheme="minorHAnsi"/>
                <w:color w:val="000000" w:themeColor="text1"/>
                <w:sz w:val="22"/>
              </w:rPr>
            </w:pPr>
            <w:r w:rsidRPr="0049793D">
              <w:rPr>
                <w:rFonts w:asciiTheme="minorHAnsi" w:hAnsiTheme="minorHAnsi"/>
                <w:color w:val="000000" w:themeColor="text1"/>
                <w:sz w:val="22"/>
              </w:rPr>
              <w:t>Huntington, WV 25701-2070</w:t>
            </w:r>
          </w:p>
          <w:p w:rsidR="00302E93" w:rsidRPr="0049793D" w:rsidRDefault="00302E93" w:rsidP="00E55D31">
            <w:pPr>
              <w:tabs>
                <w:tab w:val="left" w:pos="-720"/>
                <w:tab w:val="left" w:pos="0"/>
              </w:tabs>
              <w:suppressAutoHyphens/>
              <w:rPr>
                <w:rFonts w:asciiTheme="minorHAnsi" w:hAnsiTheme="minorHAnsi"/>
                <w:color w:val="000000" w:themeColor="text1"/>
                <w:sz w:val="22"/>
              </w:rPr>
            </w:pPr>
            <w:r w:rsidRPr="0049793D">
              <w:rPr>
                <w:rFonts w:asciiTheme="minorHAnsi" w:hAnsiTheme="minorHAnsi"/>
                <w:color w:val="000000" w:themeColor="text1"/>
                <w:sz w:val="22"/>
              </w:rPr>
              <w:t>304-399-5837 (direct)</w:t>
            </w:r>
          </w:p>
          <w:p w:rsidR="00302E93" w:rsidRPr="0049793D" w:rsidRDefault="00302E93" w:rsidP="00BE6317">
            <w:pPr>
              <w:tabs>
                <w:tab w:val="left" w:pos="-720"/>
                <w:tab w:val="left" w:pos="0"/>
              </w:tabs>
              <w:suppressAutoHyphens/>
              <w:rPr>
                <w:rFonts w:asciiTheme="minorHAnsi" w:hAnsiTheme="minorHAnsi"/>
                <w:color w:val="000000" w:themeColor="text1"/>
                <w:sz w:val="22"/>
              </w:rPr>
            </w:pPr>
            <w:r w:rsidRPr="0049793D">
              <w:rPr>
                <w:rFonts w:asciiTheme="minorHAnsi" w:hAnsiTheme="minorHAnsi"/>
                <w:color w:val="000000" w:themeColor="text1"/>
                <w:sz w:val="22"/>
              </w:rPr>
              <w:t>866-401-3980 (free)</w:t>
            </w:r>
            <w:r w:rsidRPr="0049793D">
              <w:rPr>
                <w:rFonts w:asciiTheme="minorHAnsi" w:hAnsiTheme="minorHAnsi"/>
                <w:color w:val="000000" w:themeColor="text1"/>
                <w:sz w:val="22"/>
              </w:rPr>
              <w:br/>
            </w:r>
            <w:hyperlink r:id="rId64" w:history="1">
              <w:r w:rsidRPr="0049793D">
                <w:rPr>
                  <w:rFonts w:asciiTheme="minorHAnsi" w:hAnsiTheme="minorHAnsi"/>
                  <w:color w:val="000000" w:themeColor="text1"/>
                  <w:sz w:val="22"/>
                </w:rPr>
                <w:t>Joseph.K.Trimboli@usace.army.mil</w:t>
              </w:r>
            </w:hyperlink>
          </w:p>
        </w:tc>
        <w:tc>
          <w:tcPr>
            <w:tcW w:w="4770" w:type="dxa"/>
            <w:tcBorders>
              <w:top w:val="single" w:sz="4" w:space="0" w:color="auto"/>
              <w:left w:val="single" w:sz="4" w:space="0" w:color="auto"/>
              <w:bottom w:val="single" w:sz="4" w:space="0" w:color="auto"/>
              <w:right w:val="single" w:sz="4" w:space="0" w:color="auto"/>
            </w:tcBorders>
          </w:tcPr>
          <w:p w:rsidR="00302E93" w:rsidRPr="0049793D" w:rsidRDefault="008D1613" w:rsidP="00E55D31">
            <w:pPr>
              <w:rPr>
                <w:rFonts w:asciiTheme="minorHAnsi" w:hAnsiTheme="minorHAnsi"/>
                <w:color w:val="000000" w:themeColor="text1"/>
                <w:sz w:val="22"/>
              </w:rPr>
            </w:pPr>
            <w:r w:rsidRPr="0049793D">
              <w:rPr>
                <w:rFonts w:asciiTheme="minorHAnsi" w:hAnsiTheme="minorHAnsi"/>
                <w:b/>
                <w:color w:val="000000" w:themeColor="text1"/>
                <w:sz w:val="22"/>
              </w:rPr>
              <w:t>David Humphreys</w:t>
            </w:r>
            <w:r w:rsidR="00302E93" w:rsidRPr="0049793D">
              <w:rPr>
                <w:rFonts w:asciiTheme="minorHAnsi" w:hAnsiTheme="minorHAnsi"/>
                <w:color w:val="000000" w:themeColor="text1"/>
                <w:sz w:val="22"/>
              </w:rPr>
              <w:t>, PE</w:t>
            </w:r>
          </w:p>
          <w:p w:rsidR="00302E93" w:rsidRPr="0049793D" w:rsidRDefault="00B373F8" w:rsidP="00E55D31">
            <w:pPr>
              <w:rPr>
                <w:rFonts w:asciiTheme="minorHAnsi" w:hAnsiTheme="minorHAnsi"/>
                <w:color w:val="000000" w:themeColor="text1"/>
                <w:sz w:val="22"/>
              </w:rPr>
            </w:pPr>
            <w:r w:rsidRPr="0049793D">
              <w:rPr>
                <w:rFonts w:asciiTheme="minorHAnsi" w:hAnsiTheme="minorHAnsi"/>
                <w:color w:val="000000" w:themeColor="text1"/>
                <w:sz w:val="22"/>
              </w:rPr>
              <w:t>WV State Liaison</w:t>
            </w:r>
          </w:p>
          <w:p w:rsidR="00B373F8" w:rsidRPr="0049793D" w:rsidRDefault="00B373F8" w:rsidP="00B373F8">
            <w:pPr>
              <w:tabs>
                <w:tab w:val="left" w:pos="-720"/>
                <w:tab w:val="left" w:pos="0"/>
              </w:tabs>
              <w:suppressAutoHyphens/>
              <w:rPr>
                <w:rFonts w:asciiTheme="minorHAnsi" w:hAnsiTheme="minorHAnsi"/>
                <w:color w:val="000000" w:themeColor="text1"/>
                <w:sz w:val="22"/>
              </w:rPr>
            </w:pPr>
            <w:r w:rsidRPr="0049793D">
              <w:rPr>
                <w:rFonts w:asciiTheme="minorHAnsi" w:hAnsiTheme="minorHAnsi"/>
                <w:color w:val="000000" w:themeColor="text1"/>
                <w:sz w:val="22"/>
              </w:rPr>
              <w:t>US Army Corps of Engineers – Huntington District</w:t>
            </w:r>
          </w:p>
          <w:p w:rsidR="00B373F8" w:rsidRPr="0049793D" w:rsidRDefault="00B373F8" w:rsidP="00B373F8">
            <w:pPr>
              <w:tabs>
                <w:tab w:val="left" w:pos="-720"/>
                <w:tab w:val="left" w:pos="0"/>
              </w:tabs>
              <w:suppressAutoHyphens/>
              <w:rPr>
                <w:rFonts w:asciiTheme="minorHAnsi" w:hAnsiTheme="minorHAnsi"/>
                <w:color w:val="000000" w:themeColor="text1"/>
                <w:sz w:val="22"/>
              </w:rPr>
            </w:pPr>
            <w:r w:rsidRPr="0049793D">
              <w:rPr>
                <w:rFonts w:asciiTheme="minorHAnsi" w:hAnsiTheme="minorHAnsi"/>
                <w:color w:val="000000" w:themeColor="text1"/>
                <w:sz w:val="22"/>
              </w:rPr>
              <w:t>502 Eighth Street</w:t>
            </w:r>
          </w:p>
          <w:p w:rsidR="00B373F8" w:rsidRPr="0049793D" w:rsidRDefault="00B373F8" w:rsidP="00B373F8">
            <w:pPr>
              <w:tabs>
                <w:tab w:val="left" w:pos="-720"/>
                <w:tab w:val="left" w:pos="0"/>
              </w:tabs>
              <w:suppressAutoHyphens/>
              <w:rPr>
                <w:rFonts w:asciiTheme="minorHAnsi" w:hAnsiTheme="minorHAnsi"/>
                <w:color w:val="000000" w:themeColor="text1"/>
                <w:sz w:val="22"/>
              </w:rPr>
            </w:pPr>
            <w:r w:rsidRPr="0049793D">
              <w:rPr>
                <w:rFonts w:asciiTheme="minorHAnsi" w:hAnsiTheme="minorHAnsi"/>
                <w:color w:val="000000" w:themeColor="text1"/>
                <w:sz w:val="22"/>
              </w:rPr>
              <w:t>Huntington, WV 25701-2070</w:t>
            </w:r>
          </w:p>
          <w:p w:rsidR="00B373F8" w:rsidRPr="0049793D" w:rsidRDefault="00B373F8" w:rsidP="00B373F8">
            <w:pPr>
              <w:tabs>
                <w:tab w:val="left" w:pos="-720"/>
                <w:tab w:val="left" w:pos="0"/>
              </w:tabs>
              <w:suppressAutoHyphens/>
              <w:rPr>
                <w:rFonts w:asciiTheme="minorHAnsi" w:hAnsiTheme="minorHAnsi"/>
                <w:color w:val="000000" w:themeColor="text1"/>
                <w:sz w:val="22"/>
              </w:rPr>
            </w:pPr>
            <w:r w:rsidRPr="0049793D">
              <w:rPr>
                <w:rFonts w:asciiTheme="minorHAnsi" w:hAnsiTheme="minorHAnsi"/>
                <w:color w:val="000000" w:themeColor="text1"/>
                <w:sz w:val="22"/>
              </w:rPr>
              <w:t xml:space="preserve">304-399-5146 </w:t>
            </w:r>
          </w:p>
          <w:p w:rsidR="00302E93" w:rsidRPr="0049793D" w:rsidRDefault="006C0C70" w:rsidP="00B373F8">
            <w:pPr>
              <w:tabs>
                <w:tab w:val="left" w:pos="-720"/>
                <w:tab w:val="left" w:pos="0"/>
              </w:tabs>
              <w:suppressAutoHyphens/>
              <w:rPr>
                <w:rFonts w:asciiTheme="minorHAnsi" w:eastAsia="MS Mincho" w:hAnsiTheme="minorHAnsi"/>
                <w:color w:val="000000" w:themeColor="text1"/>
                <w:sz w:val="22"/>
              </w:rPr>
            </w:pPr>
            <w:hyperlink r:id="rId65" w:history="1">
              <w:r w:rsidR="00B373F8" w:rsidRPr="0049793D">
                <w:rPr>
                  <w:rFonts w:asciiTheme="minorHAnsi" w:hAnsiTheme="minorHAnsi"/>
                  <w:color w:val="000000" w:themeColor="text1"/>
                  <w:sz w:val="22"/>
                </w:rPr>
                <w:t>david.w.humprhreys@usace.army.mil</w:t>
              </w:r>
            </w:hyperlink>
            <w:r w:rsidR="00302E93" w:rsidRPr="0049793D">
              <w:rPr>
                <w:rFonts w:asciiTheme="minorHAnsi" w:hAnsiTheme="minorHAnsi"/>
                <w:color w:val="000000" w:themeColor="text1"/>
                <w:sz w:val="22"/>
              </w:rPr>
              <w:br/>
            </w:r>
          </w:p>
          <w:p w:rsidR="00B373F8" w:rsidRPr="0049793D" w:rsidRDefault="00B373F8" w:rsidP="00B373F8">
            <w:pPr>
              <w:tabs>
                <w:tab w:val="left" w:pos="-720"/>
                <w:tab w:val="left" w:pos="0"/>
              </w:tabs>
              <w:suppressAutoHyphens/>
              <w:rPr>
                <w:rFonts w:asciiTheme="minorHAnsi" w:hAnsiTheme="minorHAnsi"/>
                <w:color w:val="000000" w:themeColor="text1"/>
                <w:sz w:val="22"/>
              </w:rPr>
            </w:pPr>
            <w:r w:rsidRPr="0049793D">
              <w:rPr>
                <w:rFonts w:asciiTheme="minorHAnsi" w:eastAsia="MS Mincho" w:hAnsiTheme="minorHAnsi"/>
                <w:b/>
                <w:color w:val="000000" w:themeColor="text1"/>
                <w:sz w:val="22"/>
              </w:rPr>
              <w:t>Steven Spagna</w:t>
            </w:r>
            <w:r w:rsidRPr="0049793D">
              <w:rPr>
                <w:rFonts w:asciiTheme="minorHAnsi" w:eastAsia="MS Mincho" w:hAnsiTheme="minorHAnsi"/>
                <w:color w:val="000000" w:themeColor="text1"/>
                <w:sz w:val="22"/>
              </w:rPr>
              <w:t>, PG, CFM</w:t>
            </w:r>
            <w:r w:rsidRPr="0049793D">
              <w:rPr>
                <w:rFonts w:asciiTheme="minorHAnsi" w:eastAsia="MS Mincho" w:hAnsiTheme="minorHAnsi"/>
                <w:color w:val="000000" w:themeColor="text1"/>
                <w:sz w:val="22"/>
              </w:rPr>
              <w:br/>
              <w:t>Levee Safety Program Manager</w:t>
            </w:r>
            <w:r w:rsidRPr="0049793D">
              <w:rPr>
                <w:rFonts w:asciiTheme="minorHAnsi" w:eastAsia="MS Mincho" w:hAnsiTheme="minorHAnsi"/>
                <w:color w:val="000000" w:themeColor="text1"/>
                <w:sz w:val="22"/>
              </w:rPr>
              <w:br/>
            </w:r>
            <w:r w:rsidRPr="0049793D">
              <w:rPr>
                <w:rFonts w:asciiTheme="minorHAnsi" w:hAnsiTheme="minorHAnsi"/>
                <w:color w:val="000000" w:themeColor="text1"/>
                <w:sz w:val="22"/>
              </w:rPr>
              <w:t xml:space="preserve">304-399-5805 </w:t>
            </w:r>
          </w:p>
          <w:p w:rsidR="00B373F8" w:rsidRPr="0049793D" w:rsidRDefault="00B373F8" w:rsidP="00B373F8">
            <w:pPr>
              <w:tabs>
                <w:tab w:val="left" w:pos="-720"/>
                <w:tab w:val="left" w:pos="0"/>
              </w:tabs>
              <w:suppressAutoHyphens/>
              <w:rPr>
                <w:rFonts w:asciiTheme="minorHAnsi" w:eastAsia="MS Mincho" w:hAnsiTheme="minorHAnsi"/>
                <w:color w:val="000000" w:themeColor="text1"/>
                <w:sz w:val="22"/>
              </w:rPr>
            </w:pPr>
            <w:r w:rsidRPr="0049793D">
              <w:rPr>
                <w:rFonts w:asciiTheme="minorHAnsi" w:eastAsia="MS Mincho" w:hAnsiTheme="minorHAnsi"/>
                <w:color w:val="000000" w:themeColor="text1"/>
                <w:sz w:val="22"/>
              </w:rPr>
              <w:t>steven.s.spagna@</w:t>
            </w:r>
            <w:r w:rsidRPr="0049793D">
              <w:rPr>
                <w:rFonts w:asciiTheme="minorHAnsi" w:hAnsiTheme="minorHAnsi"/>
                <w:sz w:val="22"/>
              </w:rPr>
              <w:t xml:space="preserve"> </w:t>
            </w:r>
            <w:r w:rsidRPr="0049793D">
              <w:rPr>
                <w:rFonts w:asciiTheme="minorHAnsi" w:eastAsia="MS Mincho" w:hAnsiTheme="minorHAnsi"/>
                <w:color w:val="000000" w:themeColor="text1"/>
                <w:sz w:val="22"/>
              </w:rPr>
              <w:t>usace.army.mil</w:t>
            </w:r>
          </w:p>
        </w:tc>
      </w:tr>
    </w:tbl>
    <w:p w:rsidR="00EE52C5" w:rsidRPr="0049793D" w:rsidRDefault="00EE52C5" w:rsidP="00C5649C">
      <w:pPr>
        <w:tabs>
          <w:tab w:val="clear" w:pos="720"/>
          <w:tab w:val="clear" w:pos="1440"/>
          <w:tab w:val="clear" w:pos="6480"/>
        </w:tabs>
        <w:rPr>
          <w:rFonts w:asciiTheme="minorHAnsi" w:eastAsiaTheme="minorHAnsi" w:hAnsiTheme="minorHAnsi" w:cs="Arial"/>
          <w:b/>
          <w:sz w:val="22"/>
          <w:szCs w:val="22"/>
        </w:rPr>
      </w:pPr>
    </w:p>
    <w:p w:rsidR="008D1613" w:rsidRPr="0049793D" w:rsidRDefault="008D1613" w:rsidP="00C5649C">
      <w:pPr>
        <w:tabs>
          <w:tab w:val="clear" w:pos="720"/>
          <w:tab w:val="clear" w:pos="1440"/>
          <w:tab w:val="clear" w:pos="6480"/>
        </w:tabs>
        <w:rPr>
          <w:rFonts w:asciiTheme="minorHAnsi" w:eastAsiaTheme="minorHAnsi" w:hAnsiTheme="minorHAnsi" w:cs="Arial"/>
          <w:b/>
          <w:sz w:val="22"/>
          <w:szCs w:val="22"/>
        </w:rPr>
      </w:pPr>
    </w:p>
    <w:tbl>
      <w:tblPr>
        <w:tblStyle w:val="TableGrid"/>
        <w:tblW w:w="9350" w:type="dxa"/>
        <w:tblLook w:val="04A0" w:firstRow="1" w:lastRow="0" w:firstColumn="1" w:lastColumn="0" w:noHBand="0" w:noVBand="1"/>
      </w:tblPr>
      <w:tblGrid>
        <w:gridCol w:w="4675"/>
        <w:gridCol w:w="4675"/>
      </w:tblGrid>
      <w:tr w:rsidR="00B373F8" w:rsidRPr="0049793D" w:rsidTr="004B11EC">
        <w:tc>
          <w:tcPr>
            <w:tcW w:w="4675" w:type="dxa"/>
            <w:tcBorders>
              <w:bottom w:val="single" w:sz="4" w:space="0" w:color="auto"/>
            </w:tcBorders>
            <w:shd w:val="clear" w:color="auto" w:fill="E7E6E6" w:themeFill="background2"/>
          </w:tcPr>
          <w:p w:rsidR="00B373F8" w:rsidRPr="0049793D" w:rsidRDefault="003540B4" w:rsidP="00B373F8">
            <w:pPr>
              <w:widowControl w:val="0"/>
              <w:tabs>
                <w:tab w:val="left" w:pos="9360"/>
              </w:tabs>
              <w:spacing w:before="100" w:beforeAutospacing="1" w:after="100" w:afterAutospacing="1"/>
              <w:jc w:val="center"/>
              <w:rPr>
                <w:rFonts w:asciiTheme="minorHAnsi" w:hAnsiTheme="minorHAnsi"/>
                <w:sz w:val="22"/>
              </w:rPr>
            </w:pPr>
            <w:r>
              <w:rPr>
                <w:rFonts w:asciiTheme="minorHAnsi" w:hAnsiTheme="minorHAnsi"/>
                <w:sz w:val="22"/>
              </w:rPr>
              <w:t>USGS</w:t>
            </w:r>
          </w:p>
        </w:tc>
        <w:tc>
          <w:tcPr>
            <w:tcW w:w="4675" w:type="dxa"/>
            <w:tcBorders>
              <w:bottom w:val="single" w:sz="4" w:space="0" w:color="auto"/>
            </w:tcBorders>
            <w:shd w:val="clear" w:color="auto" w:fill="E7E6E6" w:themeFill="background2"/>
          </w:tcPr>
          <w:p w:rsidR="00B373F8" w:rsidRPr="0049793D" w:rsidRDefault="00B373F8" w:rsidP="00B373F8">
            <w:pPr>
              <w:widowControl w:val="0"/>
              <w:tabs>
                <w:tab w:val="left" w:pos="9360"/>
              </w:tabs>
              <w:spacing w:before="100" w:beforeAutospacing="1" w:after="100" w:afterAutospacing="1"/>
              <w:jc w:val="center"/>
              <w:rPr>
                <w:rFonts w:asciiTheme="minorHAnsi" w:hAnsiTheme="minorHAnsi"/>
                <w:sz w:val="22"/>
              </w:rPr>
            </w:pPr>
            <w:r w:rsidRPr="0049793D">
              <w:rPr>
                <w:rFonts w:asciiTheme="minorHAnsi" w:hAnsiTheme="minorHAnsi"/>
                <w:sz w:val="22"/>
              </w:rPr>
              <w:t>USGS</w:t>
            </w:r>
          </w:p>
        </w:tc>
      </w:tr>
      <w:tr w:rsidR="00B373F8" w:rsidRPr="0049793D" w:rsidTr="00612DF8">
        <w:trPr>
          <w:trHeight w:val="2267"/>
        </w:trPr>
        <w:tc>
          <w:tcPr>
            <w:tcW w:w="4675" w:type="dxa"/>
            <w:tcBorders>
              <w:top w:val="single" w:sz="4" w:space="0" w:color="auto"/>
              <w:left w:val="single" w:sz="4" w:space="0" w:color="auto"/>
              <w:bottom w:val="single" w:sz="4" w:space="0" w:color="auto"/>
              <w:right w:val="single" w:sz="4" w:space="0" w:color="auto"/>
            </w:tcBorders>
          </w:tcPr>
          <w:p w:rsidR="00612DF8" w:rsidRPr="0049793D" w:rsidRDefault="00612DF8" w:rsidP="00612DF8">
            <w:pPr>
              <w:tabs>
                <w:tab w:val="left" w:pos="-720"/>
                <w:tab w:val="left" w:pos="0"/>
              </w:tabs>
              <w:suppressAutoHyphens/>
              <w:rPr>
                <w:rFonts w:asciiTheme="minorHAnsi" w:hAnsiTheme="minorHAnsi"/>
                <w:b/>
                <w:color w:val="000000" w:themeColor="text1"/>
                <w:sz w:val="22"/>
              </w:rPr>
            </w:pPr>
            <w:r w:rsidRPr="0049793D">
              <w:rPr>
                <w:rFonts w:asciiTheme="minorHAnsi" w:hAnsiTheme="minorHAnsi"/>
                <w:b/>
                <w:color w:val="000000" w:themeColor="text1"/>
                <w:sz w:val="22"/>
              </w:rPr>
              <w:t>Craig Neidig</w:t>
            </w:r>
          </w:p>
          <w:p w:rsidR="00612DF8" w:rsidRPr="0049793D" w:rsidRDefault="00612DF8" w:rsidP="00612DF8">
            <w:pPr>
              <w:tabs>
                <w:tab w:val="left" w:pos="-720"/>
                <w:tab w:val="left" w:pos="0"/>
              </w:tabs>
              <w:suppressAutoHyphens/>
              <w:rPr>
                <w:rFonts w:asciiTheme="minorHAnsi" w:hAnsiTheme="minorHAnsi"/>
                <w:color w:val="000000" w:themeColor="text1"/>
                <w:sz w:val="22"/>
              </w:rPr>
            </w:pPr>
            <w:r w:rsidRPr="0049793D">
              <w:rPr>
                <w:rFonts w:asciiTheme="minorHAnsi" w:hAnsiTheme="minorHAnsi"/>
                <w:color w:val="000000" w:themeColor="text1"/>
                <w:sz w:val="22"/>
              </w:rPr>
              <w:t>USGS NGP Liaison</w:t>
            </w:r>
          </w:p>
          <w:p w:rsidR="00612DF8" w:rsidRPr="0049793D" w:rsidRDefault="00612DF8" w:rsidP="00612DF8">
            <w:pPr>
              <w:tabs>
                <w:tab w:val="left" w:pos="-720"/>
                <w:tab w:val="left" w:pos="0"/>
              </w:tabs>
              <w:suppressAutoHyphens/>
              <w:rPr>
                <w:rFonts w:asciiTheme="minorHAnsi" w:hAnsiTheme="minorHAnsi"/>
                <w:color w:val="000000" w:themeColor="text1"/>
                <w:sz w:val="22"/>
              </w:rPr>
            </w:pPr>
            <w:r w:rsidRPr="0049793D">
              <w:rPr>
                <w:rFonts w:asciiTheme="minorHAnsi" w:hAnsiTheme="minorHAnsi"/>
                <w:color w:val="000000" w:themeColor="text1"/>
                <w:sz w:val="22"/>
              </w:rPr>
              <w:t>U.S. Geological Survey, Water Science Center</w:t>
            </w:r>
          </w:p>
          <w:p w:rsidR="00612DF8" w:rsidRPr="0049793D" w:rsidRDefault="00612DF8" w:rsidP="00612DF8">
            <w:pPr>
              <w:tabs>
                <w:tab w:val="left" w:pos="-720"/>
                <w:tab w:val="left" w:pos="0"/>
              </w:tabs>
              <w:suppressAutoHyphens/>
              <w:rPr>
                <w:rFonts w:asciiTheme="minorHAnsi" w:hAnsiTheme="minorHAnsi"/>
                <w:color w:val="000000" w:themeColor="text1"/>
                <w:sz w:val="22"/>
              </w:rPr>
            </w:pPr>
            <w:r w:rsidRPr="0049793D">
              <w:rPr>
                <w:rFonts w:asciiTheme="minorHAnsi" w:hAnsiTheme="minorHAnsi"/>
                <w:color w:val="000000" w:themeColor="text1"/>
                <w:sz w:val="22"/>
              </w:rPr>
              <w:t>11 Dunbar St.</w:t>
            </w:r>
          </w:p>
          <w:p w:rsidR="00612DF8" w:rsidRPr="0049793D" w:rsidRDefault="00612DF8" w:rsidP="00612DF8">
            <w:pPr>
              <w:tabs>
                <w:tab w:val="left" w:pos="-720"/>
                <w:tab w:val="left" w:pos="0"/>
              </w:tabs>
              <w:suppressAutoHyphens/>
              <w:rPr>
                <w:rFonts w:asciiTheme="minorHAnsi" w:hAnsiTheme="minorHAnsi"/>
                <w:color w:val="000000" w:themeColor="text1"/>
                <w:sz w:val="22"/>
              </w:rPr>
            </w:pPr>
            <w:r w:rsidRPr="0049793D">
              <w:rPr>
                <w:rFonts w:asciiTheme="minorHAnsi" w:hAnsiTheme="minorHAnsi"/>
                <w:color w:val="000000" w:themeColor="text1"/>
                <w:sz w:val="22"/>
              </w:rPr>
              <w:t>Charleston, WV 25301</w:t>
            </w:r>
          </w:p>
          <w:p w:rsidR="00612DF8" w:rsidRPr="0049793D" w:rsidRDefault="00612DF8" w:rsidP="00612DF8">
            <w:pPr>
              <w:tabs>
                <w:tab w:val="left" w:pos="-720"/>
                <w:tab w:val="left" w:pos="0"/>
              </w:tabs>
              <w:suppressAutoHyphens/>
              <w:rPr>
                <w:rFonts w:asciiTheme="minorHAnsi" w:hAnsiTheme="minorHAnsi"/>
                <w:color w:val="000000" w:themeColor="text1"/>
                <w:sz w:val="22"/>
              </w:rPr>
            </w:pPr>
            <w:r w:rsidRPr="0049793D">
              <w:rPr>
                <w:rFonts w:asciiTheme="minorHAnsi" w:hAnsiTheme="minorHAnsi"/>
                <w:color w:val="000000" w:themeColor="text1"/>
                <w:sz w:val="22"/>
              </w:rPr>
              <w:t>(304) 347-5130 x 237</w:t>
            </w:r>
          </w:p>
          <w:p w:rsidR="00B373F8" w:rsidRPr="0049793D" w:rsidRDefault="00612DF8" w:rsidP="00612DF8">
            <w:pPr>
              <w:tabs>
                <w:tab w:val="left" w:pos="-720"/>
                <w:tab w:val="left" w:pos="0"/>
              </w:tabs>
              <w:suppressAutoHyphens/>
              <w:rPr>
                <w:rFonts w:asciiTheme="minorHAnsi" w:eastAsia="MS Mincho" w:hAnsiTheme="minorHAnsi"/>
                <w:color w:val="000000" w:themeColor="text1"/>
                <w:sz w:val="22"/>
              </w:rPr>
            </w:pPr>
            <w:r w:rsidRPr="0049793D">
              <w:rPr>
                <w:rFonts w:asciiTheme="minorHAnsi" w:hAnsiTheme="minorHAnsi"/>
                <w:color w:val="000000" w:themeColor="text1"/>
                <w:sz w:val="22"/>
              </w:rPr>
              <w:t>cneidig@usgs.gov</w:t>
            </w:r>
          </w:p>
        </w:tc>
        <w:tc>
          <w:tcPr>
            <w:tcW w:w="4675" w:type="dxa"/>
            <w:tcBorders>
              <w:top w:val="single" w:sz="4" w:space="0" w:color="auto"/>
              <w:left w:val="single" w:sz="4" w:space="0" w:color="auto"/>
              <w:bottom w:val="single" w:sz="4" w:space="0" w:color="auto"/>
              <w:right w:val="single" w:sz="4" w:space="0" w:color="auto"/>
            </w:tcBorders>
          </w:tcPr>
          <w:p w:rsidR="00612DF8" w:rsidRPr="0049793D" w:rsidRDefault="00612DF8" w:rsidP="00612DF8">
            <w:pPr>
              <w:tabs>
                <w:tab w:val="left" w:pos="-720"/>
                <w:tab w:val="left" w:pos="0"/>
              </w:tabs>
              <w:suppressAutoHyphens/>
              <w:rPr>
                <w:rFonts w:asciiTheme="minorHAnsi" w:hAnsiTheme="minorHAnsi"/>
                <w:color w:val="000000" w:themeColor="text1"/>
                <w:sz w:val="22"/>
              </w:rPr>
            </w:pPr>
            <w:r w:rsidRPr="0049793D">
              <w:rPr>
                <w:rFonts w:asciiTheme="minorHAnsi" w:hAnsiTheme="minorHAnsi"/>
                <w:b/>
                <w:color w:val="000000" w:themeColor="text1"/>
                <w:sz w:val="22"/>
              </w:rPr>
              <w:t>Jon Janowicz</w:t>
            </w:r>
            <w:r w:rsidRPr="0049793D">
              <w:rPr>
                <w:rFonts w:asciiTheme="minorHAnsi" w:hAnsiTheme="minorHAnsi"/>
                <w:color w:val="000000" w:themeColor="text1"/>
                <w:sz w:val="22"/>
              </w:rPr>
              <w:t>, PE</w:t>
            </w:r>
          </w:p>
          <w:p w:rsidR="00612DF8" w:rsidRPr="0049793D" w:rsidRDefault="00612DF8" w:rsidP="00612DF8">
            <w:pPr>
              <w:tabs>
                <w:tab w:val="left" w:pos="-720"/>
                <w:tab w:val="left" w:pos="0"/>
              </w:tabs>
              <w:suppressAutoHyphens/>
              <w:rPr>
                <w:rFonts w:asciiTheme="minorHAnsi" w:hAnsiTheme="minorHAnsi"/>
                <w:color w:val="000000" w:themeColor="text1"/>
                <w:sz w:val="22"/>
              </w:rPr>
            </w:pPr>
            <w:r w:rsidRPr="0049793D">
              <w:rPr>
                <w:rFonts w:asciiTheme="minorHAnsi" w:hAnsiTheme="minorHAnsi"/>
                <w:color w:val="000000" w:themeColor="text1"/>
                <w:sz w:val="22"/>
              </w:rPr>
              <w:t>USGS NJ Water Science Center</w:t>
            </w:r>
          </w:p>
          <w:p w:rsidR="009B5FFE" w:rsidRPr="0049793D" w:rsidRDefault="00612DF8" w:rsidP="00612DF8">
            <w:pPr>
              <w:tabs>
                <w:tab w:val="left" w:pos="-720"/>
                <w:tab w:val="left" w:pos="0"/>
              </w:tabs>
              <w:suppressAutoHyphens/>
              <w:rPr>
                <w:rFonts w:asciiTheme="minorHAnsi" w:hAnsiTheme="minorHAnsi"/>
                <w:color w:val="000000" w:themeColor="text1"/>
                <w:sz w:val="22"/>
              </w:rPr>
            </w:pPr>
            <w:r w:rsidRPr="0049793D">
              <w:rPr>
                <w:rFonts w:asciiTheme="minorHAnsi" w:hAnsiTheme="minorHAnsi"/>
                <w:color w:val="000000" w:themeColor="text1"/>
                <w:sz w:val="22"/>
              </w:rPr>
              <w:t>Desk Phone - 609-771-3941</w:t>
            </w:r>
            <w:r w:rsidRPr="0049793D">
              <w:rPr>
                <w:rFonts w:asciiTheme="minorHAnsi" w:hAnsiTheme="minorHAnsi"/>
                <w:color w:val="000000" w:themeColor="text1"/>
                <w:sz w:val="22"/>
              </w:rPr>
              <w:br/>
              <w:t>jjanowicz@usgs.gov</w:t>
            </w:r>
            <w:r w:rsidRPr="0049793D">
              <w:rPr>
                <w:rFonts w:asciiTheme="minorHAnsi" w:hAnsiTheme="minorHAnsi"/>
                <w:color w:val="000000" w:themeColor="text1"/>
                <w:sz w:val="22"/>
              </w:rPr>
              <w:br/>
            </w:r>
            <w:r w:rsidRPr="0049793D">
              <w:rPr>
                <w:rFonts w:asciiTheme="minorHAnsi" w:hAnsiTheme="minorHAnsi"/>
                <w:i/>
                <w:color w:val="000000" w:themeColor="text1"/>
                <w:sz w:val="22"/>
              </w:rPr>
              <w:t>* NJ team assisting Shaun Wicklein (smwickle@usgs.gov) in mapping inundated areas from high water marks of June 2016 flood</w:t>
            </w:r>
          </w:p>
        </w:tc>
      </w:tr>
    </w:tbl>
    <w:p w:rsidR="008D1613" w:rsidRPr="0049793D" w:rsidRDefault="008D1613" w:rsidP="008D1613">
      <w:pPr>
        <w:tabs>
          <w:tab w:val="clear" w:pos="720"/>
          <w:tab w:val="clear" w:pos="1440"/>
          <w:tab w:val="clear" w:pos="6480"/>
        </w:tabs>
        <w:rPr>
          <w:rFonts w:asciiTheme="minorHAnsi" w:eastAsiaTheme="minorHAnsi" w:hAnsiTheme="minorHAnsi" w:cs="Arial"/>
          <w:b/>
          <w:sz w:val="22"/>
          <w:szCs w:val="22"/>
        </w:rPr>
      </w:pPr>
    </w:p>
    <w:p w:rsidR="008D1613" w:rsidRPr="0049793D" w:rsidRDefault="008D1613" w:rsidP="00C5649C">
      <w:pPr>
        <w:tabs>
          <w:tab w:val="clear" w:pos="720"/>
          <w:tab w:val="clear" w:pos="1440"/>
          <w:tab w:val="clear" w:pos="6480"/>
        </w:tabs>
        <w:rPr>
          <w:rFonts w:asciiTheme="minorHAnsi" w:eastAsiaTheme="minorHAnsi" w:hAnsiTheme="minorHAnsi" w:cs="Arial"/>
          <w:b/>
          <w:sz w:val="22"/>
          <w:szCs w:val="22"/>
        </w:rPr>
      </w:pPr>
    </w:p>
    <w:tbl>
      <w:tblPr>
        <w:tblStyle w:val="TableGrid"/>
        <w:tblW w:w="9350" w:type="dxa"/>
        <w:tblLook w:val="04A0" w:firstRow="1" w:lastRow="0" w:firstColumn="1" w:lastColumn="0" w:noHBand="0" w:noVBand="1"/>
      </w:tblPr>
      <w:tblGrid>
        <w:gridCol w:w="4675"/>
        <w:gridCol w:w="4675"/>
      </w:tblGrid>
      <w:tr w:rsidR="00A03158" w:rsidRPr="0049793D" w:rsidTr="004B11EC">
        <w:tc>
          <w:tcPr>
            <w:tcW w:w="4675" w:type="dxa"/>
            <w:tcBorders>
              <w:bottom w:val="single" w:sz="4" w:space="0" w:color="auto"/>
            </w:tcBorders>
            <w:shd w:val="clear" w:color="auto" w:fill="E7E6E6" w:themeFill="background2"/>
          </w:tcPr>
          <w:p w:rsidR="00A03158" w:rsidRPr="0049793D" w:rsidRDefault="003540B4" w:rsidP="0049793D">
            <w:pPr>
              <w:widowControl w:val="0"/>
              <w:tabs>
                <w:tab w:val="left" w:pos="9360"/>
              </w:tabs>
              <w:spacing w:before="100" w:beforeAutospacing="1" w:after="100" w:afterAutospacing="1"/>
              <w:jc w:val="center"/>
              <w:rPr>
                <w:rFonts w:asciiTheme="minorHAnsi" w:hAnsiTheme="minorHAnsi"/>
                <w:sz w:val="22"/>
              </w:rPr>
            </w:pPr>
            <w:r>
              <w:rPr>
                <w:rFonts w:asciiTheme="minorHAnsi" w:hAnsiTheme="minorHAnsi"/>
                <w:sz w:val="22"/>
              </w:rPr>
              <w:t>NRCS</w:t>
            </w:r>
          </w:p>
        </w:tc>
        <w:tc>
          <w:tcPr>
            <w:tcW w:w="4675" w:type="dxa"/>
            <w:tcBorders>
              <w:bottom w:val="single" w:sz="4" w:space="0" w:color="auto"/>
            </w:tcBorders>
            <w:shd w:val="clear" w:color="auto" w:fill="E7E6E6" w:themeFill="background2"/>
          </w:tcPr>
          <w:p w:rsidR="00A03158" w:rsidRPr="0049793D" w:rsidRDefault="00A03158" w:rsidP="0049793D">
            <w:pPr>
              <w:widowControl w:val="0"/>
              <w:tabs>
                <w:tab w:val="left" w:pos="9360"/>
              </w:tabs>
              <w:spacing w:before="100" w:beforeAutospacing="1" w:after="100" w:afterAutospacing="1"/>
              <w:jc w:val="center"/>
              <w:rPr>
                <w:rFonts w:asciiTheme="minorHAnsi" w:hAnsiTheme="minorHAnsi"/>
                <w:sz w:val="22"/>
              </w:rPr>
            </w:pPr>
            <w:r w:rsidRPr="0049793D">
              <w:rPr>
                <w:rFonts w:asciiTheme="minorHAnsi" w:hAnsiTheme="minorHAnsi"/>
                <w:sz w:val="22"/>
              </w:rPr>
              <w:t>EPA</w:t>
            </w:r>
          </w:p>
        </w:tc>
      </w:tr>
      <w:tr w:rsidR="00A03158" w:rsidRPr="0049793D" w:rsidTr="0049793D">
        <w:trPr>
          <w:trHeight w:val="2798"/>
        </w:trPr>
        <w:tc>
          <w:tcPr>
            <w:tcW w:w="4675" w:type="dxa"/>
            <w:tcBorders>
              <w:top w:val="single" w:sz="4" w:space="0" w:color="auto"/>
              <w:left w:val="single" w:sz="4" w:space="0" w:color="auto"/>
              <w:bottom w:val="single" w:sz="4" w:space="0" w:color="auto"/>
              <w:right w:val="single" w:sz="4" w:space="0" w:color="auto"/>
            </w:tcBorders>
          </w:tcPr>
          <w:p w:rsidR="00612DF8" w:rsidRPr="0049793D" w:rsidRDefault="00612DF8" w:rsidP="00612DF8">
            <w:pPr>
              <w:rPr>
                <w:rFonts w:asciiTheme="minorHAnsi" w:hAnsiTheme="minorHAnsi"/>
                <w:color w:val="000000" w:themeColor="text1"/>
                <w:sz w:val="22"/>
              </w:rPr>
            </w:pPr>
            <w:r w:rsidRPr="0049793D">
              <w:rPr>
                <w:rFonts w:asciiTheme="minorHAnsi" w:hAnsiTheme="minorHAnsi"/>
                <w:b/>
                <w:color w:val="000000" w:themeColor="text1"/>
                <w:sz w:val="22"/>
              </w:rPr>
              <w:t>Andy Deichert</w:t>
            </w:r>
            <w:r w:rsidRPr="0049793D">
              <w:rPr>
                <w:rFonts w:asciiTheme="minorHAnsi" w:hAnsiTheme="minorHAnsi"/>
                <w:color w:val="000000" w:themeColor="text1"/>
                <w:sz w:val="22"/>
              </w:rPr>
              <w:t>, PE</w:t>
            </w:r>
          </w:p>
          <w:p w:rsidR="00612DF8" w:rsidRPr="0049793D" w:rsidRDefault="00612DF8" w:rsidP="00612DF8">
            <w:pPr>
              <w:rPr>
                <w:rFonts w:asciiTheme="minorHAnsi" w:hAnsiTheme="minorHAnsi"/>
                <w:color w:val="000000" w:themeColor="text1"/>
                <w:sz w:val="22"/>
              </w:rPr>
            </w:pPr>
            <w:r w:rsidRPr="0049793D">
              <w:rPr>
                <w:rFonts w:asciiTheme="minorHAnsi" w:hAnsiTheme="minorHAnsi"/>
                <w:color w:val="000000" w:themeColor="text1"/>
                <w:sz w:val="22"/>
              </w:rPr>
              <w:t>State Conservation Engineer</w:t>
            </w:r>
          </w:p>
          <w:p w:rsidR="00612DF8" w:rsidRPr="0049793D" w:rsidRDefault="00612DF8" w:rsidP="00612DF8">
            <w:pPr>
              <w:rPr>
                <w:rFonts w:asciiTheme="minorHAnsi" w:hAnsiTheme="minorHAnsi"/>
                <w:color w:val="000000" w:themeColor="text1"/>
                <w:sz w:val="22"/>
              </w:rPr>
            </w:pPr>
            <w:r w:rsidRPr="0049793D">
              <w:rPr>
                <w:rFonts w:asciiTheme="minorHAnsi" w:hAnsiTheme="minorHAnsi"/>
                <w:color w:val="000000" w:themeColor="text1"/>
                <w:sz w:val="22"/>
              </w:rPr>
              <w:t>United States Department of Agriculture</w:t>
            </w:r>
          </w:p>
          <w:p w:rsidR="00612DF8" w:rsidRPr="0049793D" w:rsidRDefault="00612DF8" w:rsidP="00612DF8">
            <w:pPr>
              <w:rPr>
                <w:rFonts w:asciiTheme="minorHAnsi" w:hAnsiTheme="minorHAnsi"/>
                <w:color w:val="000000" w:themeColor="text1"/>
                <w:sz w:val="22"/>
              </w:rPr>
            </w:pPr>
            <w:r w:rsidRPr="0049793D">
              <w:rPr>
                <w:rFonts w:asciiTheme="minorHAnsi" w:hAnsiTheme="minorHAnsi"/>
                <w:color w:val="000000" w:themeColor="text1"/>
                <w:sz w:val="22"/>
              </w:rPr>
              <w:t xml:space="preserve">Natural Resources Conservation Service </w:t>
            </w:r>
          </w:p>
          <w:p w:rsidR="00612DF8" w:rsidRPr="0049793D" w:rsidRDefault="00612DF8" w:rsidP="00612DF8">
            <w:pPr>
              <w:rPr>
                <w:rFonts w:asciiTheme="minorHAnsi" w:hAnsiTheme="minorHAnsi"/>
                <w:color w:val="000000" w:themeColor="text1"/>
                <w:sz w:val="22"/>
              </w:rPr>
            </w:pPr>
            <w:r w:rsidRPr="0049793D">
              <w:rPr>
                <w:rFonts w:asciiTheme="minorHAnsi" w:hAnsiTheme="minorHAnsi"/>
                <w:color w:val="000000" w:themeColor="text1"/>
                <w:sz w:val="22"/>
              </w:rPr>
              <w:t xml:space="preserve">West Virginia State Office </w:t>
            </w:r>
          </w:p>
          <w:p w:rsidR="00612DF8" w:rsidRPr="0049793D" w:rsidRDefault="00612DF8" w:rsidP="00612DF8">
            <w:pPr>
              <w:rPr>
                <w:rFonts w:asciiTheme="minorHAnsi" w:hAnsiTheme="minorHAnsi"/>
                <w:color w:val="000000" w:themeColor="text1"/>
                <w:sz w:val="22"/>
              </w:rPr>
            </w:pPr>
            <w:r w:rsidRPr="0049793D">
              <w:rPr>
                <w:rFonts w:asciiTheme="minorHAnsi" w:hAnsiTheme="minorHAnsi"/>
                <w:color w:val="000000" w:themeColor="text1"/>
                <w:sz w:val="22"/>
              </w:rPr>
              <w:t xml:space="preserve">1550 Earl Core Road, Suite 200 </w:t>
            </w:r>
          </w:p>
          <w:p w:rsidR="00612DF8" w:rsidRPr="0049793D" w:rsidRDefault="00612DF8" w:rsidP="00612DF8">
            <w:pPr>
              <w:rPr>
                <w:rFonts w:asciiTheme="minorHAnsi" w:hAnsiTheme="minorHAnsi"/>
                <w:color w:val="000000" w:themeColor="text1"/>
                <w:sz w:val="22"/>
              </w:rPr>
            </w:pPr>
            <w:r w:rsidRPr="0049793D">
              <w:rPr>
                <w:rFonts w:asciiTheme="minorHAnsi" w:hAnsiTheme="minorHAnsi"/>
                <w:color w:val="000000" w:themeColor="text1"/>
                <w:sz w:val="22"/>
              </w:rPr>
              <w:t>Morgantown, WV  26505</w:t>
            </w:r>
          </w:p>
          <w:p w:rsidR="00612DF8" w:rsidRPr="0049793D" w:rsidRDefault="00612DF8" w:rsidP="00612DF8">
            <w:pPr>
              <w:rPr>
                <w:rFonts w:asciiTheme="minorHAnsi" w:hAnsiTheme="minorHAnsi"/>
                <w:color w:val="000000" w:themeColor="text1"/>
                <w:sz w:val="22"/>
              </w:rPr>
            </w:pPr>
            <w:r w:rsidRPr="0049793D">
              <w:rPr>
                <w:rFonts w:asciiTheme="minorHAnsi" w:hAnsiTheme="minorHAnsi"/>
                <w:color w:val="000000" w:themeColor="text1"/>
                <w:sz w:val="22"/>
              </w:rPr>
              <w:t xml:space="preserve">304-284-7563 </w:t>
            </w:r>
          </w:p>
          <w:p w:rsidR="00A03158" w:rsidRPr="0049793D" w:rsidRDefault="006C0C70" w:rsidP="00612DF8">
            <w:pPr>
              <w:rPr>
                <w:rFonts w:asciiTheme="minorHAnsi" w:eastAsia="MS Mincho" w:hAnsiTheme="minorHAnsi"/>
                <w:color w:val="000000" w:themeColor="text1"/>
                <w:sz w:val="22"/>
              </w:rPr>
            </w:pPr>
            <w:hyperlink r:id="rId66" w:history="1">
              <w:r w:rsidR="00612DF8" w:rsidRPr="0049793D">
                <w:rPr>
                  <w:rFonts w:asciiTheme="minorHAnsi" w:hAnsiTheme="minorHAnsi"/>
                  <w:color w:val="000000" w:themeColor="text1"/>
                  <w:sz w:val="22"/>
                </w:rPr>
                <w:t>andy.deichert@wv.usda.gov</w:t>
              </w:r>
            </w:hyperlink>
          </w:p>
        </w:tc>
        <w:tc>
          <w:tcPr>
            <w:tcW w:w="4675" w:type="dxa"/>
            <w:tcBorders>
              <w:top w:val="single" w:sz="4" w:space="0" w:color="auto"/>
              <w:left w:val="single" w:sz="4" w:space="0" w:color="auto"/>
              <w:bottom w:val="single" w:sz="4" w:space="0" w:color="auto"/>
              <w:right w:val="single" w:sz="4" w:space="0" w:color="auto"/>
            </w:tcBorders>
          </w:tcPr>
          <w:p w:rsidR="00A03158" w:rsidRPr="0049793D" w:rsidRDefault="00A03158" w:rsidP="00A03158">
            <w:pPr>
              <w:tabs>
                <w:tab w:val="left" w:pos="-720"/>
                <w:tab w:val="left" w:pos="0"/>
              </w:tabs>
              <w:suppressAutoHyphens/>
              <w:rPr>
                <w:rFonts w:asciiTheme="minorHAnsi" w:hAnsiTheme="minorHAnsi"/>
                <w:b/>
                <w:color w:val="000000" w:themeColor="text1"/>
                <w:sz w:val="22"/>
              </w:rPr>
            </w:pPr>
            <w:r w:rsidRPr="0049793D">
              <w:rPr>
                <w:rFonts w:asciiTheme="minorHAnsi" w:hAnsiTheme="minorHAnsi"/>
                <w:b/>
                <w:color w:val="000000" w:themeColor="text1"/>
                <w:sz w:val="22"/>
              </w:rPr>
              <w:t>Ken Hendrickson, MLA</w:t>
            </w:r>
          </w:p>
          <w:p w:rsidR="00A03158" w:rsidRPr="0049793D" w:rsidRDefault="00A03158" w:rsidP="00A03158">
            <w:pPr>
              <w:tabs>
                <w:tab w:val="left" w:pos="-720"/>
                <w:tab w:val="left" w:pos="0"/>
              </w:tabs>
              <w:suppressAutoHyphens/>
              <w:rPr>
                <w:rFonts w:asciiTheme="minorHAnsi" w:hAnsiTheme="minorHAnsi"/>
                <w:color w:val="000000" w:themeColor="text1"/>
                <w:sz w:val="22"/>
              </w:rPr>
            </w:pPr>
            <w:r w:rsidRPr="0049793D">
              <w:rPr>
                <w:rFonts w:asciiTheme="minorHAnsi" w:hAnsiTheme="minorHAnsi"/>
                <w:color w:val="000000" w:themeColor="text1"/>
                <w:sz w:val="22"/>
              </w:rPr>
              <w:t>Green Infrastructure Lead</w:t>
            </w:r>
          </w:p>
          <w:p w:rsidR="00A03158" w:rsidRPr="0049793D" w:rsidRDefault="00A03158" w:rsidP="00A03158">
            <w:pPr>
              <w:tabs>
                <w:tab w:val="left" w:pos="-720"/>
                <w:tab w:val="left" w:pos="0"/>
              </w:tabs>
              <w:suppressAutoHyphens/>
              <w:rPr>
                <w:rFonts w:asciiTheme="minorHAnsi" w:hAnsiTheme="minorHAnsi"/>
                <w:color w:val="000000" w:themeColor="text1"/>
                <w:sz w:val="22"/>
              </w:rPr>
            </w:pPr>
            <w:r w:rsidRPr="0049793D">
              <w:rPr>
                <w:rFonts w:asciiTheme="minorHAnsi" w:hAnsiTheme="minorHAnsi"/>
                <w:color w:val="000000" w:themeColor="text1"/>
                <w:sz w:val="22"/>
              </w:rPr>
              <w:t xml:space="preserve">Office of State and Watershed Partnerships </w:t>
            </w:r>
          </w:p>
          <w:p w:rsidR="00A03158" w:rsidRPr="0049793D" w:rsidRDefault="00A03158" w:rsidP="00A03158">
            <w:pPr>
              <w:tabs>
                <w:tab w:val="left" w:pos="-720"/>
                <w:tab w:val="left" w:pos="0"/>
              </w:tabs>
              <w:suppressAutoHyphens/>
              <w:rPr>
                <w:rFonts w:asciiTheme="minorHAnsi" w:hAnsiTheme="minorHAnsi"/>
                <w:color w:val="000000" w:themeColor="text1"/>
                <w:sz w:val="22"/>
              </w:rPr>
            </w:pPr>
            <w:r w:rsidRPr="0049793D">
              <w:rPr>
                <w:rFonts w:asciiTheme="minorHAnsi" w:hAnsiTheme="minorHAnsi"/>
                <w:color w:val="000000" w:themeColor="text1"/>
                <w:sz w:val="22"/>
              </w:rPr>
              <w:t xml:space="preserve">Water Protection Division  (3WP10) </w:t>
            </w:r>
          </w:p>
          <w:p w:rsidR="00A03158" w:rsidRPr="0049793D" w:rsidRDefault="00A03158" w:rsidP="00A03158">
            <w:pPr>
              <w:tabs>
                <w:tab w:val="left" w:pos="-720"/>
                <w:tab w:val="left" w:pos="0"/>
              </w:tabs>
              <w:suppressAutoHyphens/>
              <w:rPr>
                <w:rFonts w:asciiTheme="minorHAnsi" w:hAnsiTheme="minorHAnsi"/>
                <w:color w:val="000000" w:themeColor="text1"/>
                <w:sz w:val="22"/>
              </w:rPr>
            </w:pPr>
            <w:r w:rsidRPr="0049793D">
              <w:rPr>
                <w:rFonts w:asciiTheme="minorHAnsi" w:hAnsiTheme="minorHAnsi"/>
                <w:color w:val="000000" w:themeColor="text1"/>
                <w:sz w:val="22"/>
              </w:rPr>
              <w:t xml:space="preserve">U.S. EPA Region 3 </w:t>
            </w:r>
          </w:p>
          <w:p w:rsidR="00A03158" w:rsidRPr="0049793D" w:rsidRDefault="00A03158" w:rsidP="00A03158">
            <w:pPr>
              <w:tabs>
                <w:tab w:val="left" w:pos="-720"/>
                <w:tab w:val="left" w:pos="0"/>
              </w:tabs>
              <w:suppressAutoHyphens/>
              <w:rPr>
                <w:rFonts w:asciiTheme="minorHAnsi" w:hAnsiTheme="minorHAnsi"/>
                <w:color w:val="000000" w:themeColor="text1"/>
                <w:sz w:val="22"/>
              </w:rPr>
            </w:pPr>
            <w:r w:rsidRPr="0049793D">
              <w:rPr>
                <w:rFonts w:asciiTheme="minorHAnsi" w:hAnsiTheme="minorHAnsi"/>
                <w:color w:val="000000" w:themeColor="text1"/>
                <w:sz w:val="22"/>
              </w:rPr>
              <w:t xml:space="preserve">1650 Arch St. </w:t>
            </w:r>
          </w:p>
          <w:p w:rsidR="00A03158" w:rsidRPr="0049793D" w:rsidRDefault="00A03158" w:rsidP="00A03158">
            <w:pPr>
              <w:tabs>
                <w:tab w:val="left" w:pos="-720"/>
                <w:tab w:val="left" w:pos="0"/>
              </w:tabs>
              <w:suppressAutoHyphens/>
              <w:rPr>
                <w:rFonts w:asciiTheme="minorHAnsi" w:hAnsiTheme="minorHAnsi"/>
                <w:color w:val="000000" w:themeColor="text1"/>
                <w:sz w:val="22"/>
              </w:rPr>
            </w:pPr>
            <w:r w:rsidRPr="0049793D">
              <w:rPr>
                <w:rFonts w:asciiTheme="minorHAnsi" w:hAnsiTheme="minorHAnsi"/>
                <w:color w:val="000000" w:themeColor="text1"/>
                <w:sz w:val="22"/>
              </w:rPr>
              <w:t xml:space="preserve">Philadelphia, PA 19103 </w:t>
            </w:r>
          </w:p>
          <w:p w:rsidR="00612DF8" w:rsidRPr="0049793D" w:rsidRDefault="00A03158" w:rsidP="00612DF8">
            <w:pPr>
              <w:tabs>
                <w:tab w:val="left" w:pos="-720"/>
                <w:tab w:val="left" w:pos="0"/>
              </w:tabs>
              <w:suppressAutoHyphens/>
              <w:rPr>
                <w:rFonts w:asciiTheme="minorHAnsi" w:hAnsiTheme="minorHAnsi"/>
                <w:color w:val="000000" w:themeColor="text1"/>
                <w:sz w:val="22"/>
              </w:rPr>
            </w:pPr>
            <w:r w:rsidRPr="0049793D">
              <w:rPr>
                <w:rFonts w:asciiTheme="minorHAnsi" w:hAnsiTheme="minorHAnsi"/>
                <w:color w:val="000000" w:themeColor="text1"/>
                <w:sz w:val="22"/>
              </w:rPr>
              <w:t>215-814-2753</w:t>
            </w:r>
          </w:p>
          <w:p w:rsidR="00612DF8" w:rsidRPr="0049793D" w:rsidRDefault="00612DF8" w:rsidP="00612DF8">
            <w:pPr>
              <w:tabs>
                <w:tab w:val="left" w:pos="-720"/>
                <w:tab w:val="left" w:pos="0"/>
              </w:tabs>
              <w:suppressAutoHyphens/>
              <w:rPr>
                <w:rFonts w:asciiTheme="minorHAnsi" w:hAnsiTheme="minorHAnsi"/>
                <w:color w:val="000000" w:themeColor="text1"/>
                <w:sz w:val="22"/>
              </w:rPr>
            </w:pPr>
          </w:p>
          <w:p w:rsidR="00612DF8" w:rsidRPr="0049793D" w:rsidRDefault="00612DF8" w:rsidP="00612DF8">
            <w:pPr>
              <w:tabs>
                <w:tab w:val="left" w:pos="-720"/>
                <w:tab w:val="left" w:pos="0"/>
              </w:tabs>
              <w:suppressAutoHyphens/>
              <w:rPr>
                <w:rFonts w:asciiTheme="minorHAnsi" w:hAnsiTheme="minorHAnsi"/>
                <w:color w:val="000000" w:themeColor="text1"/>
                <w:sz w:val="22"/>
              </w:rPr>
            </w:pPr>
          </w:p>
        </w:tc>
      </w:tr>
    </w:tbl>
    <w:p w:rsidR="00BE6317" w:rsidRPr="0049793D" w:rsidRDefault="00BE6317">
      <w:pPr>
        <w:tabs>
          <w:tab w:val="clear" w:pos="720"/>
          <w:tab w:val="clear" w:pos="1440"/>
          <w:tab w:val="clear" w:pos="6480"/>
        </w:tabs>
        <w:rPr>
          <w:rFonts w:asciiTheme="minorHAnsi" w:eastAsiaTheme="minorHAnsi" w:hAnsiTheme="minorHAnsi" w:cs="Arial"/>
          <w:b/>
          <w:sz w:val="22"/>
          <w:szCs w:val="22"/>
        </w:rPr>
      </w:pPr>
      <w:r w:rsidRPr="0049793D">
        <w:rPr>
          <w:rFonts w:asciiTheme="minorHAnsi" w:eastAsiaTheme="minorHAnsi" w:hAnsiTheme="minorHAnsi" w:cs="Arial"/>
          <w:b/>
          <w:sz w:val="22"/>
          <w:szCs w:val="22"/>
        </w:rPr>
        <w:br w:type="page"/>
      </w:r>
    </w:p>
    <w:p w:rsidR="009B5FFE" w:rsidRPr="0049793D" w:rsidRDefault="009B5FFE" w:rsidP="00C5649C">
      <w:pPr>
        <w:tabs>
          <w:tab w:val="clear" w:pos="720"/>
          <w:tab w:val="clear" w:pos="1440"/>
          <w:tab w:val="clear" w:pos="6480"/>
        </w:tabs>
        <w:rPr>
          <w:rFonts w:asciiTheme="minorHAnsi" w:eastAsiaTheme="minorHAnsi" w:hAnsiTheme="minorHAnsi" w:cs="Arial"/>
          <w:b/>
          <w:sz w:val="22"/>
          <w:szCs w:val="22"/>
        </w:rPr>
      </w:pPr>
      <w:r w:rsidRPr="0049793D">
        <w:rPr>
          <w:rFonts w:asciiTheme="minorHAnsi" w:hAnsiTheme="minorHAnsi"/>
          <w:noProof/>
          <w:sz w:val="22"/>
          <w:szCs w:val="22"/>
        </w:rPr>
        <w:lastRenderedPageBreak/>
        <w:drawing>
          <wp:anchor distT="0" distB="0" distL="114300" distR="114300" simplePos="0" relativeHeight="251680256" behindDoc="1" locked="0" layoutInCell="1" allowOverlap="1" wp14:anchorId="1322C1E6" wp14:editId="37754050">
            <wp:simplePos x="0" y="0"/>
            <wp:positionH relativeFrom="column">
              <wp:posOffset>0</wp:posOffset>
            </wp:positionH>
            <wp:positionV relativeFrom="paragraph">
              <wp:posOffset>-86360</wp:posOffset>
            </wp:positionV>
            <wp:extent cx="5943600" cy="2753360"/>
            <wp:effectExtent l="0" t="0" r="0" b="8890"/>
            <wp:wrapTight wrapText="bothSides">
              <wp:wrapPolygon edited="0">
                <wp:start x="0" y="0"/>
                <wp:lineTo x="0" y="21520"/>
                <wp:lineTo x="21531" y="21520"/>
                <wp:lineTo x="2153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943600" cy="2753360"/>
                    </a:xfrm>
                    <a:prstGeom prst="rect">
                      <a:avLst/>
                    </a:prstGeom>
                  </pic:spPr>
                </pic:pic>
              </a:graphicData>
            </a:graphic>
          </wp:anchor>
        </w:drawing>
      </w:r>
    </w:p>
    <w:tbl>
      <w:tblPr>
        <w:tblStyle w:val="TableGrid"/>
        <w:tblW w:w="9445" w:type="dxa"/>
        <w:tblLook w:val="04A0" w:firstRow="1" w:lastRow="0" w:firstColumn="1" w:lastColumn="0" w:noHBand="0" w:noVBand="1"/>
      </w:tblPr>
      <w:tblGrid>
        <w:gridCol w:w="4675"/>
        <w:gridCol w:w="4770"/>
      </w:tblGrid>
      <w:tr w:rsidR="00EE52C5" w:rsidRPr="0049793D" w:rsidTr="004B11EC">
        <w:tc>
          <w:tcPr>
            <w:tcW w:w="9445" w:type="dxa"/>
            <w:gridSpan w:val="2"/>
            <w:shd w:val="clear" w:color="auto" w:fill="E7E6E6" w:themeFill="background2"/>
          </w:tcPr>
          <w:p w:rsidR="00EE52C5" w:rsidRPr="0049793D" w:rsidRDefault="00EE52C5" w:rsidP="00EE52C5">
            <w:pPr>
              <w:widowControl w:val="0"/>
              <w:tabs>
                <w:tab w:val="left" w:pos="9360"/>
              </w:tabs>
              <w:spacing w:before="100" w:beforeAutospacing="1" w:after="100" w:afterAutospacing="1"/>
              <w:jc w:val="center"/>
              <w:rPr>
                <w:rFonts w:asciiTheme="minorHAnsi" w:hAnsiTheme="minorHAnsi"/>
                <w:sz w:val="22"/>
              </w:rPr>
            </w:pPr>
            <w:r w:rsidRPr="0049793D">
              <w:rPr>
                <w:rFonts w:asciiTheme="minorHAnsi" w:hAnsiTheme="minorHAnsi"/>
                <w:sz w:val="22"/>
              </w:rPr>
              <w:t>West Virginia University</w:t>
            </w:r>
          </w:p>
        </w:tc>
      </w:tr>
      <w:tr w:rsidR="00EE52C5" w:rsidRPr="0049793D" w:rsidTr="003470C0">
        <w:tc>
          <w:tcPr>
            <w:tcW w:w="4675" w:type="dxa"/>
          </w:tcPr>
          <w:p w:rsidR="00EE52C5" w:rsidRPr="0049793D" w:rsidRDefault="00EE52C5" w:rsidP="00EE52C5">
            <w:pPr>
              <w:autoSpaceDE w:val="0"/>
              <w:autoSpaceDN w:val="0"/>
              <w:adjustRightInd w:val="0"/>
              <w:rPr>
                <w:rFonts w:asciiTheme="minorHAnsi" w:hAnsiTheme="minorHAnsi"/>
                <w:b/>
                <w:color w:val="000000" w:themeColor="text1"/>
                <w:sz w:val="22"/>
              </w:rPr>
            </w:pPr>
            <w:r w:rsidRPr="0049793D">
              <w:rPr>
                <w:rFonts w:asciiTheme="minorHAnsi" w:hAnsiTheme="minorHAnsi"/>
                <w:b/>
                <w:color w:val="000000" w:themeColor="text1"/>
                <w:sz w:val="22"/>
              </w:rPr>
              <w:t xml:space="preserve">Kurt Donaldson </w:t>
            </w:r>
          </w:p>
          <w:p w:rsidR="00EE52C5" w:rsidRPr="0049793D" w:rsidRDefault="00EE52C5" w:rsidP="00EE52C5">
            <w:pPr>
              <w:autoSpaceDE w:val="0"/>
              <w:autoSpaceDN w:val="0"/>
              <w:adjustRightInd w:val="0"/>
              <w:rPr>
                <w:rFonts w:asciiTheme="minorHAnsi" w:hAnsiTheme="minorHAnsi"/>
                <w:color w:val="000000" w:themeColor="text1"/>
                <w:sz w:val="22"/>
              </w:rPr>
            </w:pPr>
            <w:r w:rsidRPr="0049793D">
              <w:rPr>
                <w:rFonts w:asciiTheme="minorHAnsi" w:hAnsiTheme="minorHAnsi"/>
                <w:color w:val="000000" w:themeColor="text1"/>
                <w:sz w:val="22"/>
              </w:rPr>
              <w:t>GIS Manager</w:t>
            </w:r>
            <w:r w:rsidRPr="0049793D">
              <w:rPr>
                <w:rFonts w:asciiTheme="minorHAnsi" w:hAnsiTheme="minorHAnsi"/>
                <w:color w:val="000000" w:themeColor="text1"/>
                <w:sz w:val="22"/>
              </w:rPr>
              <w:br/>
              <w:t>West Virginia University</w:t>
            </w:r>
          </w:p>
          <w:p w:rsidR="00EE52C5" w:rsidRPr="0049793D" w:rsidRDefault="00EE52C5" w:rsidP="00EE52C5">
            <w:pPr>
              <w:autoSpaceDE w:val="0"/>
              <w:autoSpaceDN w:val="0"/>
              <w:adjustRightInd w:val="0"/>
              <w:rPr>
                <w:rFonts w:asciiTheme="minorHAnsi" w:hAnsiTheme="minorHAnsi"/>
                <w:color w:val="000000" w:themeColor="text1"/>
                <w:sz w:val="22"/>
              </w:rPr>
            </w:pPr>
            <w:r w:rsidRPr="0049793D">
              <w:rPr>
                <w:rFonts w:asciiTheme="minorHAnsi" w:hAnsiTheme="minorHAnsi"/>
                <w:color w:val="000000" w:themeColor="text1"/>
                <w:sz w:val="22"/>
              </w:rPr>
              <w:t>West Virginia GIS Technical Center</w:t>
            </w:r>
          </w:p>
          <w:p w:rsidR="00BE6317" w:rsidRPr="0049793D" w:rsidRDefault="00BE6317" w:rsidP="00EE52C5">
            <w:pPr>
              <w:autoSpaceDE w:val="0"/>
              <w:autoSpaceDN w:val="0"/>
              <w:adjustRightInd w:val="0"/>
              <w:rPr>
                <w:rFonts w:asciiTheme="minorHAnsi" w:hAnsiTheme="minorHAnsi"/>
                <w:color w:val="000000" w:themeColor="text1"/>
                <w:sz w:val="22"/>
              </w:rPr>
            </w:pPr>
            <w:r w:rsidRPr="0049793D">
              <w:rPr>
                <w:rFonts w:asciiTheme="minorHAnsi" w:hAnsiTheme="minorHAnsi"/>
                <w:color w:val="000000" w:themeColor="text1"/>
                <w:sz w:val="22"/>
              </w:rPr>
              <w:t>98 Beechurst Avenue</w:t>
            </w:r>
          </w:p>
          <w:p w:rsidR="00EE52C5" w:rsidRPr="0049793D" w:rsidRDefault="00EE52C5" w:rsidP="00EE52C5">
            <w:pPr>
              <w:autoSpaceDE w:val="0"/>
              <w:autoSpaceDN w:val="0"/>
              <w:adjustRightInd w:val="0"/>
              <w:rPr>
                <w:rFonts w:asciiTheme="minorHAnsi" w:hAnsiTheme="minorHAnsi"/>
                <w:color w:val="000000" w:themeColor="text1"/>
                <w:sz w:val="22"/>
              </w:rPr>
            </w:pPr>
            <w:r w:rsidRPr="0049793D">
              <w:rPr>
                <w:rFonts w:asciiTheme="minorHAnsi" w:hAnsiTheme="minorHAnsi"/>
                <w:color w:val="000000" w:themeColor="text1"/>
                <w:sz w:val="22"/>
              </w:rPr>
              <w:t>330 Brooks Hall</w:t>
            </w:r>
            <w:r w:rsidR="00BE6317" w:rsidRPr="0049793D">
              <w:rPr>
                <w:rFonts w:asciiTheme="minorHAnsi" w:hAnsiTheme="minorHAnsi"/>
                <w:color w:val="000000" w:themeColor="text1"/>
                <w:sz w:val="22"/>
              </w:rPr>
              <w:t xml:space="preserve">, </w:t>
            </w:r>
            <w:r w:rsidRPr="0049793D">
              <w:rPr>
                <w:rFonts w:asciiTheme="minorHAnsi" w:hAnsiTheme="minorHAnsi"/>
                <w:color w:val="000000" w:themeColor="text1"/>
                <w:sz w:val="22"/>
              </w:rPr>
              <w:t>PO Box 6300</w:t>
            </w:r>
          </w:p>
          <w:p w:rsidR="00EE52C5" w:rsidRPr="0049793D" w:rsidRDefault="00EE52C5" w:rsidP="00EE52C5">
            <w:pPr>
              <w:autoSpaceDE w:val="0"/>
              <w:autoSpaceDN w:val="0"/>
              <w:adjustRightInd w:val="0"/>
              <w:rPr>
                <w:rFonts w:asciiTheme="minorHAnsi" w:hAnsiTheme="minorHAnsi"/>
                <w:color w:val="000000" w:themeColor="text1"/>
                <w:sz w:val="22"/>
              </w:rPr>
            </w:pPr>
            <w:r w:rsidRPr="0049793D">
              <w:rPr>
                <w:rFonts w:asciiTheme="minorHAnsi" w:hAnsiTheme="minorHAnsi"/>
                <w:color w:val="000000" w:themeColor="text1"/>
                <w:sz w:val="22"/>
              </w:rPr>
              <w:t>Morgantown, WV 26505-6300</w:t>
            </w:r>
          </w:p>
          <w:p w:rsidR="00EE52C5" w:rsidRPr="0049793D" w:rsidRDefault="00EE52C5" w:rsidP="00EE52C5">
            <w:pPr>
              <w:autoSpaceDE w:val="0"/>
              <w:autoSpaceDN w:val="0"/>
              <w:adjustRightInd w:val="0"/>
              <w:rPr>
                <w:rFonts w:asciiTheme="minorHAnsi" w:hAnsiTheme="minorHAnsi"/>
                <w:color w:val="000000" w:themeColor="text1"/>
                <w:sz w:val="22"/>
                <w:lang w:val="fr-FR"/>
              </w:rPr>
            </w:pPr>
            <w:r w:rsidRPr="0049793D">
              <w:rPr>
                <w:rFonts w:asciiTheme="minorHAnsi" w:hAnsiTheme="minorHAnsi"/>
                <w:color w:val="000000" w:themeColor="text1"/>
                <w:sz w:val="22"/>
              </w:rPr>
              <w:t xml:space="preserve">Phone: (304) 293-9467 </w:t>
            </w:r>
          </w:p>
          <w:p w:rsidR="00EE52C5" w:rsidRPr="0049793D" w:rsidRDefault="006C0C70" w:rsidP="00EE52C5">
            <w:pPr>
              <w:autoSpaceDE w:val="0"/>
              <w:autoSpaceDN w:val="0"/>
              <w:adjustRightInd w:val="0"/>
              <w:rPr>
                <w:rFonts w:asciiTheme="minorHAnsi" w:hAnsiTheme="minorHAnsi"/>
                <w:color w:val="000000" w:themeColor="text1"/>
                <w:sz w:val="22"/>
                <w:lang w:val="fr-FR"/>
              </w:rPr>
            </w:pPr>
            <w:hyperlink r:id="rId68" w:history="1">
              <w:r w:rsidR="00EE52C5" w:rsidRPr="0049793D">
                <w:rPr>
                  <w:rFonts w:asciiTheme="minorHAnsi" w:hAnsiTheme="minorHAnsi"/>
                  <w:color w:val="000000" w:themeColor="text1"/>
                  <w:sz w:val="22"/>
                  <w:lang w:val="fr-FR"/>
                </w:rPr>
                <w:t>kdonalds@wvu.edu</w:t>
              </w:r>
            </w:hyperlink>
          </w:p>
          <w:p w:rsidR="00EE52C5" w:rsidRPr="0049793D" w:rsidRDefault="00EE52C5" w:rsidP="00EE52C5">
            <w:pPr>
              <w:widowControl w:val="0"/>
              <w:tabs>
                <w:tab w:val="left" w:pos="9360"/>
              </w:tabs>
              <w:spacing w:before="100" w:beforeAutospacing="1" w:after="100" w:afterAutospacing="1"/>
              <w:rPr>
                <w:rFonts w:asciiTheme="minorHAnsi" w:hAnsiTheme="minorHAnsi"/>
                <w:color w:val="000000" w:themeColor="text1"/>
                <w:sz w:val="22"/>
              </w:rPr>
            </w:pPr>
          </w:p>
        </w:tc>
        <w:tc>
          <w:tcPr>
            <w:tcW w:w="4770" w:type="dxa"/>
          </w:tcPr>
          <w:p w:rsidR="00EE52C5" w:rsidRPr="0049793D" w:rsidRDefault="00EE52C5" w:rsidP="00EE52C5">
            <w:pPr>
              <w:tabs>
                <w:tab w:val="left" w:pos="-720"/>
                <w:tab w:val="left" w:pos="0"/>
              </w:tabs>
              <w:suppressAutoHyphens/>
              <w:rPr>
                <w:rFonts w:asciiTheme="minorHAnsi" w:hAnsiTheme="minorHAnsi"/>
                <w:b/>
                <w:color w:val="000000" w:themeColor="text1"/>
                <w:sz w:val="22"/>
              </w:rPr>
            </w:pPr>
            <w:r w:rsidRPr="0049793D">
              <w:rPr>
                <w:rFonts w:asciiTheme="minorHAnsi" w:hAnsiTheme="minorHAnsi"/>
                <w:b/>
                <w:color w:val="000000" w:themeColor="text1"/>
                <w:sz w:val="22"/>
              </w:rPr>
              <w:t xml:space="preserve">Eric Hopkins </w:t>
            </w:r>
          </w:p>
          <w:p w:rsidR="00EE52C5" w:rsidRPr="0049793D" w:rsidRDefault="00EE52C5" w:rsidP="00EE52C5">
            <w:pPr>
              <w:rPr>
                <w:rFonts w:asciiTheme="minorHAnsi" w:hAnsiTheme="minorHAnsi"/>
                <w:color w:val="000000" w:themeColor="text1"/>
                <w:sz w:val="22"/>
              </w:rPr>
            </w:pPr>
            <w:r w:rsidRPr="0049793D">
              <w:rPr>
                <w:rFonts w:asciiTheme="minorHAnsi" w:hAnsiTheme="minorHAnsi"/>
                <w:color w:val="000000" w:themeColor="text1"/>
                <w:sz w:val="22"/>
              </w:rPr>
              <w:t>GIS Analyst</w:t>
            </w:r>
          </w:p>
          <w:p w:rsidR="00EE52C5" w:rsidRPr="0049793D" w:rsidRDefault="00EE52C5" w:rsidP="00EE52C5">
            <w:pPr>
              <w:autoSpaceDE w:val="0"/>
              <w:autoSpaceDN w:val="0"/>
              <w:adjustRightInd w:val="0"/>
              <w:rPr>
                <w:rFonts w:asciiTheme="minorHAnsi" w:hAnsiTheme="minorHAnsi"/>
                <w:color w:val="000000" w:themeColor="text1"/>
                <w:sz w:val="22"/>
              </w:rPr>
            </w:pPr>
            <w:r w:rsidRPr="0049793D">
              <w:rPr>
                <w:rFonts w:asciiTheme="minorHAnsi" w:hAnsiTheme="minorHAnsi"/>
                <w:color w:val="000000" w:themeColor="text1"/>
                <w:sz w:val="22"/>
              </w:rPr>
              <w:t>West Virginia University</w:t>
            </w:r>
          </w:p>
          <w:p w:rsidR="00EE52C5" w:rsidRPr="0049793D" w:rsidRDefault="00EE52C5" w:rsidP="00EE52C5">
            <w:pPr>
              <w:autoSpaceDE w:val="0"/>
              <w:autoSpaceDN w:val="0"/>
              <w:adjustRightInd w:val="0"/>
              <w:rPr>
                <w:rFonts w:asciiTheme="minorHAnsi" w:hAnsiTheme="minorHAnsi"/>
                <w:color w:val="000000" w:themeColor="text1"/>
                <w:sz w:val="22"/>
              </w:rPr>
            </w:pPr>
            <w:r w:rsidRPr="0049793D">
              <w:rPr>
                <w:rFonts w:asciiTheme="minorHAnsi" w:hAnsiTheme="minorHAnsi"/>
                <w:color w:val="000000" w:themeColor="text1"/>
                <w:sz w:val="22"/>
              </w:rPr>
              <w:t>West Virginia GIS Technical Center</w:t>
            </w:r>
          </w:p>
          <w:p w:rsidR="00BE6317" w:rsidRPr="0049793D" w:rsidRDefault="00BE6317" w:rsidP="00BE6317">
            <w:pPr>
              <w:autoSpaceDE w:val="0"/>
              <w:autoSpaceDN w:val="0"/>
              <w:adjustRightInd w:val="0"/>
              <w:rPr>
                <w:rFonts w:asciiTheme="minorHAnsi" w:hAnsiTheme="minorHAnsi"/>
                <w:color w:val="000000" w:themeColor="text1"/>
                <w:sz w:val="22"/>
              </w:rPr>
            </w:pPr>
            <w:r w:rsidRPr="0049793D">
              <w:rPr>
                <w:rFonts w:asciiTheme="minorHAnsi" w:hAnsiTheme="minorHAnsi"/>
                <w:color w:val="000000" w:themeColor="text1"/>
                <w:sz w:val="22"/>
              </w:rPr>
              <w:t>98 Beechurst Avenue</w:t>
            </w:r>
          </w:p>
          <w:p w:rsidR="00BE6317" w:rsidRPr="0049793D" w:rsidRDefault="00BE6317" w:rsidP="00BE6317">
            <w:pPr>
              <w:autoSpaceDE w:val="0"/>
              <w:autoSpaceDN w:val="0"/>
              <w:adjustRightInd w:val="0"/>
              <w:rPr>
                <w:rFonts w:asciiTheme="minorHAnsi" w:hAnsiTheme="minorHAnsi"/>
                <w:color w:val="000000" w:themeColor="text1"/>
                <w:sz w:val="22"/>
              </w:rPr>
            </w:pPr>
            <w:r w:rsidRPr="0049793D">
              <w:rPr>
                <w:rFonts w:asciiTheme="minorHAnsi" w:hAnsiTheme="minorHAnsi"/>
                <w:color w:val="000000" w:themeColor="text1"/>
                <w:sz w:val="22"/>
              </w:rPr>
              <w:t>330 Brooks Hall, PO Box 6300</w:t>
            </w:r>
          </w:p>
          <w:p w:rsidR="00EE52C5" w:rsidRPr="0049793D" w:rsidRDefault="00EE52C5" w:rsidP="00EE52C5">
            <w:pPr>
              <w:autoSpaceDE w:val="0"/>
              <w:autoSpaceDN w:val="0"/>
              <w:adjustRightInd w:val="0"/>
              <w:rPr>
                <w:rFonts w:asciiTheme="minorHAnsi" w:hAnsiTheme="minorHAnsi"/>
                <w:color w:val="000000" w:themeColor="text1"/>
                <w:sz w:val="22"/>
              </w:rPr>
            </w:pPr>
            <w:r w:rsidRPr="0049793D">
              <w:rPr>
                <w:rFonts w:asciiTheme="minorHAnsi" w:hAnsiTheme="minorHAnsi"/>
                <w:color w:val="000000" w:themeColor="text1"/>
                <w:sz w:val="22"/>
              </w:rPr>
              <w:t>Morgantown, WV 26505-6300</w:t>
            </w:r>
          </w:p>
          <w:p w:rsidR="00EE52C5" w:rsidRPr="0049793D" w:rsidRDefault="00EE52C5" w:rsidP="00EE52C5">
            <w:pPr>
              <w:autoSpaceDE w:val="0"/>
              <w:autoSpaceDN w:val="0"/>
              <w:adjustRightInd w:val="0"/>
              <w:rPr>
                <w:rFonts w:asciiTheme="minorHAnsi" w:hAnsiTheme="minorHAnsi"/>
                <w:color w:val="000000" w:themeColor="text1"/>
                <w:sz w:val="22"/>
                <w:lang w:val="fr-FR"/>
              </w:rPr>
            </w:pPr>
            <w:r w:rsidRPr="0049793D">
              <w:rPr>
                <w:rFonts w:asciiTheme="minorHAnsi" w:hAnsiTheme="minorHAnsi"/>
                <w:color w:val="000000" w:themeColor="text1"/>
                <w:sz w:val="22"/>
              </w:rPr>
              <w:t>Phone: (304) 293-9463</w:t>
            </w:r>
          </w:p>
          <w:p w:rsidR="00EE52C5" w:rsidRPr="0049793D" w:rsidRDefault="006C0C70" w:rsidP="00EE52C5">
            <w:pPr>
              <w:tabs>
                <w:tab w:val="left" w:pos="-720"/>
                <w:tab w:val="left" w:pos="0"/>
              </w:tabs>
              <w:suppressAutoHyphens/>
              <w:rPr>
                <w:rFonts w:asciiTheme="minorHAnsi" w:hAnsiTheme="minorHAnsi"/>
                <w:color w:val="000000" w:themeColor="text1"/>
                <w:sz w:val="22"/>
              </w:rPr>
            </w:pPr>
            <w:hyperlink r:id="rId69" w:history="1">
              <w:r w:rsidR="00EE52C5" w:rsidRPr="0049793D">
                <w:rPr>
                  <w:rFonts w:asciiTheme="minorHAnsi" w:hAnsiTheme="minorHAnsi"/>
                  <w:color w:val="000000" w:themeColor="text1"/>
                  <w:sz w:val="22"/>
                </w:rPr>
                <w:t>ehopkins@wvu.edu</w:t>
              </w:r>
            </w:hyperlink>
          </w:p>
          <w:p w:rsidR="00EE52C5" w:rsidRPr="0049793D" w:rsidRDefault="00EE52C5" w:rsidP="00EE52C5">
            <w:pPr>
              <w:tabs>
                <w:tab w:val="left" w:pos="-720"/>
                <w:tab w:val="left" w:pos="0"/>
              </w:tabs>
              <w:suppressAutoHyphens/>
              <w:rPr>
                <w:rFonts w:asciiTheme="minorHAnsi" w:eastAsia="MS Mincho" w:hAnsiTheme="minorHAnsi"/>
                <w:color w:val="000000" w:themeColor="text1"/>
                <w:sz w:val="22"/>
              </w:rPr>
            </w:pPr>
          </w:p>
        </w:tc>
      </w:tr>
      <w:tr w:rsidR="00EE52C5" w:rsidRPr="0049793D" w:rsidTr="003470C0">
        <w:tc>
          <w:tcPr>
            <w:tcW w:w="4675" w:type="dxa"/>
          </w:tcPr>
          <w:p w:rsidR="00EE52C5" w:rsidRPr="0049793D" w:rsidRDefault="00BE6317" w:rsidP="00EE52C5">
            <w:pPr>
              <w:autoSpaceDE w:val="0"/>
              <w:autoSpaceDN w:val="0"/>
              <w:adjustRightInd w:val="0"/>
              <w:rPr>
                <w:rFonts w:asciiTheme="minorHAnsi" w:hAnsiTheme="minorHAnsi"/>
                <w:b/>
                <w:color w:val="000000" w:themeColor="text1"/>
                <w:sz w:val="22"/>
              </w:rPr>
            </w:pPr>
            <w:r w:rsidRPr="0049793D">
              <w:rPr>
                <w:rFonts w:asciiTheme="minorHAnsi" w:hAnsiTheme="minorHAnsi"/>
                <w:b/>
                <w:color w:val="000000" w:themeColor="text1"/>
                <w:sz w:val="22"/>
              </w:rPr>
              <w:t>Maneesh Sharma, PhD</w:t>
            </w:r>
          </w:p>
          <w:p w:rsidR="00BE6317" w:rsidRPr="0049793D" w:rsidRDefault="00BE6317" w:rsidP="00BE6317">
            <w:pPr>
              <w:autoSpaceDE w:val="0"/>
              <w:autoSpaceDN w:val="0"/>
              <w:adjustRightInd w:val="0"/>
              <w:rPr>
                <w:rFonts w:asciiTheme="minorHAnsi" w:hAnsiTheme="minorHAnsi"/>
                <w:color w:val="000000" w:themeColor="text1"/>
                <w:sz w:val="22"/>
              </w:rPr>
            </w:pPr>
            <w:r w:rsidRPr="0049793D">
              <w:rPr>
                <w:rFonts w:asciiTheme="minorHAnsi" w:hAnsiTheme="minorHAnsi"/>
                <w:color w:val="000000" w:themeColor="text1"/>
                <w:sz w:val="22"/>
              </w:rPr>
              <w:t>Geoscientist / GIS Analyst</w:t>
            </w:r>
            <w:r w:rsidRPr="0049793D">
              <w:rPr>
                <w:rFonts w:asciiTheme="minorHAnsi" w:hAnsiTheme="minorHAnsi"/>
                <w:color w:val="000000" w:themeColor="text1"/>
                <w:sz w:val="22"/>
              </w:rPr>
              <w:br/>
              <w:t>West Virginia University</w:t>
            </w:r>
          </w:p>
          <w:p w:rsidR="00BE6317" w:rsidRPr="0049793D" w:rsidRDefault="00BE6317" w:rsidP="00BE6317">
            <w:pPr>
              <w:autoSpaceDE w:val="0"/>
              <w:autoSpaceDN w:val="0"/>
              <w:adjustRightInd w:val="0"/>
              <w:rPr>
                <w:rFonts w:asciiTheme="minorHAnsi" w:hAnsiTheme="minorHAnsi"/>
                <w:color w:val="000000" w:themeColor="text1"/>
                <w:sz w:val="22"/>
              </w:rPr>
            </w:pPr>
            <w:r w:rsidRPr="0049793D">
              <w:rPr>
                <w:rFonts w:asciiTheme="minorHAnsi" w:hAnsiTheme="minorHAnsi"/>
                <w:color w:val="000000" w:themeColor="text1"/>
                <w:sz w:val="22"/>
              </w:rPr>
              <w:t>West Virginia GIS Technical Center</w:t>
            </w:r>
          </w:p>
          <w:p w:rsidR="00BE6317" w:rsidRPr="0049793D" w:rsidRDefault="00BE6317" w:rsidP="00BE6317">
            <w:pPr>
              <w:autoSpaceDE w:val="0"/>
              <w:autoSpaceDN w:val="0"/>
              <w:adjustRightInd w:val="0"/>
              <w:rPr>
                <w:rFonts w:asciiTheme="minorHAnsi" w:hAnsiTheme="minorHAnsi"/>
                <w:color w:val="000000" w:themeColor="text1"/>
                <w:sz w:val="22"/>
              </w:rPr>
            </w:pPr>
            <w:r w:rsidRPr="0049793D">
              <w:rPr>
                <w:rFonts w:asciiTheme="minorHAnsi" w:hAnsiTheme="minorHAnsi"/>
                <w:color w:val="000000" w:themeColor="text1"/>
                <w:sz w:val="22"/>
              </w:rPr>
              <w:t>98 Beechurst Avenue</w:t>
            </w:r>
          </w:p>
          <w:p w:rsidR="00BE6317" w:rsidRPr="0049793D" w:rsidRDefault="00BE6317" w:rsidP="00BE6317">
            <w:pPr>
              <w:autoSpaceDE w:val="0"/>
              <w:autoSpaceDN w:val="0"/>
              <w:adjustRightInd w:val="0"/>
              <w:rPr>
                <w:rFonts w:asciiTheme="minorHAnsi" w:hAnsiTheme="minorHAnsi"/>
                <w:color w:val="000000" w:themeColor="text1"/>
                <w:sz w:val="22"/>
              </w:rPr>
            </w:pPr>
            <w:r w:rsidRPr="0049793D">
              <w:rPr>
                <w:rFonts w:asciiTheme="minorHAnsi" w:hAnsiTheme="minorHAnsi"/>
                <w:color w:val="000000" w:themeColor="text1"/>
                <w:sz w:val="22"/>
              </w:rPr>
              <w:t>330 Brooks Hall, PO Box 6300</w:t>
            </w:r>
          </w:p>
          <w:p w:rsidR="00BE6317" w:rsidRPr="0049793D" w:rsidRDefault="00BE6317" w:rsidP="00BE6317">
            <w:pPr>
              <w:autoSpaceDE w:val="0"/>
              <w:autoSpaceDN w:val="0"/>
              <w:adjustRightInd w:val="0"/>
              <w:rPr>
                <w:rFonts w:asciiTheme="minorHAnsi" w:hAnsiTheme="minorHAnsi"/>
                <w:color w:val="000000" w:themeColor="text1"/>
                <w:sz w:val="22"/>
              </w:rPr>
            </w:pPr>
            <w:r w:rsidRPr="0049793D">
              <w:rPr>
                <w:rFonts w:asciiTheme="minorHAnsi" w:hAnsiTheme="minorHAnsi"/>
                <w:color w:val="000000" w:themeColor="text1"/>
                <w:sz w:val="22"/>
              </w:rPr>
              <w:t>Morgantown, WV 26505-6300</w:t>
            </w:r>
          </w:p>
          <w:p w:rsidR="00BE6317" w:rsidRPr="0049793D" w:rsidRDefault="00BE6317" w:rsidP="00BE6317">
            <w:pPr>
              <w:autoSpaceDE w:val="0"/>
              <w:autoSpaceDN w:val="0"/>
              <w:adjustRightInd w:val="0"/>
              <w:rPr>
                <w:rFonts w:asciiTheme="minorHAnsi" w:hAnsiTheme="minorHAnsi"/>
                <w:color w:val="000000" w:themeColor="text1"/>
                <w:sz w:val="22"/>
                <w:lang w:val="fr-FR"/>
              </w:rPr>
            </w:pPr>
            <w:r w:rsidRPr="0049793D">
              <w:rPr>
                <w:rFonts w:asciiTheme="minorHAnsi" w:hAnsiTheme="minorHAnsi"/>
                <w:color w:val="000000" w:themeColor="text1"/>
                <w:sz w:val="22"/>
              </w:rPr>
              <w:t xml:space="preserve">Phone: (304) </w:t>
            </w:r>
            <w:r w:rsidR="00A47E48" w:rsidRPr="0049793D">
              <w:rPr>
                <w:rFonts w:asciiTheme="minorHAnsi" w:hAnsiTheme="minorHAnsi"/>
                <w:color w:val="000000" w:themeColor="text1"/>
                <w:sz w:val="22"/>
              </w:rPr>
              <w:t>293-6694</w:t>
            </w:r>
          </w:p>
          <w:p w:rsidR="00BE6317" w:rsidRPr="0049793D" w:rsidRDefault="006C0C70" w:rsidP="00EE52C5">
            <w:pPr>
              <w:autoSpaceDE w:val="0"/>
              <w:autoSpaceDN w:val="0"/>
              <w:adjustRightInd w:val="0"/>
              <w:rPr>
                <w:rFonts w:asciiTheme="minorHAnsi" w:hAnsiTheme="minorHAnsi"/>
                <w:color w:val="000000" w:themeColor="text1"/>
                <w:sz w:val="22"/>
              </w:rPr>
            </w:pPr>
            <w:hyperlink r:id="rId70" w:history="1">
              <w:r w:rsidR="00A47E48" w:rsidRPr="0049793D">
                <w:rPr>
                  <w:rFonts w:asciiTheme="minorHAnsi" w:hAnsiTheme="minorHAnsi"/>
                  <w:color w:val="000000" w:themeColor="text1"/>
                  <w:sz w:val="22"/>
                </w:rPr>
                <w:t>maneesh.sharma@mail.wvu.edu</w:t>
              </w:r>
            </w:hyperlink>
          </w:p>
          <w:p w:rsidR="00A47E48" w:rsidRPr="0049793D" w:rsidRDefault="00A47E48" w:rsidP="00EE52C5">
            <w:pPr>
              <w:autoSpaceDE w:val="0"/>
              <w:autoSpaceDN w:val="0"/>
              <w:adjustRightInd w:val="0"/>
              <w:rPr>
                <w:rFonts w:asciiTheme="minorHAnsi" w:hAnsiTheme="minorHAnsi"/>
                <w:b/>
                <w:color w:val="000000" w:themeColor="text1"/>
                <w:sz w:val="22"/>
              </w:rPr>
            </w:pPr>
          </w:p>
        </w:tc>
        <w:tc>
          <w:tcPr>
            <w:tcW w:w="4770" w:type="dxa"/>
          </w:tcPr>
          <w:p w:rsidR="00BE6317" w:rsidRPr="0049793D" w:rsidRDefault="00BE6317" w:rsidP="00BE6317">
            <w:pPr>
              <w:autoSpaceDE w:val="0"/>
              <w:autoSpaceDN w:val="0"/>
              <w:adjustRightInd w:val="0"/>
              <w:rPr>
                <w:rFonts w:asciiTheme="minorHAnsi" w:hAnsiTheme="minorHAnsi"/>
                <w:color w:val="000000" w:themeColor="text1"/>
                <w:sz w:val="22"/>
              </w:rPr>
            </w:pPr>
            <w:r w:rsidRPr="0049793D">
              <w:rPr>
                <w:rFonts w:asciiTheme="minorHAnsi" w:hAnsiTheme="minorHAnsi"/>
                <w:b/>
                <w:color w:val="000000" w:themeColor="text1"/>
                <w:sz w:val="22"/>
              </w:rPr>
              <w:t>Frank LaFone</w:t>
            </w:r>
            <w:r w:rsidRPr="0049793D">
              <w:rPr>
                <w:rFonts w:asciiTheme="minorHAnsi" w:hAnsiTheme="minorHAnsi"/>
                <w:b/>
                <w:color w:val="000000" w:themeColor="text1"/>
                <w:sz w:val="22"/>
              </w:rPr>
              <w:br/>
            </w:r>
            <w:r w:rsidRPr="0049793D">
              <w:rPr>
                <w:rFonts w:asciiTheme="minorHAnsi" w:hAnsiTheme="minorHAnsi"/>
                <w:color w:val="000000" w:themeColor="text1"/>
                <w:sz w:val="22"/>
              </w:rPr>
              <w:t>Technical Lead / System Administrator</w:t>
            </w:r>
            <w:r w:rsidRPr="0049793D">
              <w:rPr>
                <w:rFonts w:asciiTheme="minorHAnsi" w:hAnsiTheme="minorHAnsi"/>
                <w:color w:val="000000" w:themeColor="text1"/>
                <w:sz w:val="22"/>
              </w:rPr>
              <w:br/>
              <w:t>West Virginia University</w:t>
            </w:r>
          </w:p>
          <w:p w:rsidR="00BE6317" w:rsidRPr="0049793D" w:rsidRDefault="00BE6317" w:rsidP="00BE6317">
            <w:pPr>
              <w:autoSpaceDE w:val="0"/>
              <w:autoSpaceDN w:val="0"/>
              <w:adjustRightInd w:val="0"/>
              <w:rPr>
                <w:rFonts w:asciiTheme="minorHAnsi" w:hAnsiTheme="minorHAnsi"/>
                <w:color w:val="000000" w:themeColor="text1"/>
                <w:sz w:val="22"/>
              </w:rPr>
            </w:pPr>
            <w:r w:rsidRPr="0049793D">
              <w:rPr>
                <w:rFonts w:asciiTheme="minorHAnsi" w:hAnsiTheme="minorHAnsi"/>
                <w:color w:val="000000" w:themeColor="text1"/>
                <w:sz w:val="22"/>
              </w:rPr>
              <w:t>West Virginia GIS Technical Center</w:t>
            </w:r>
          </w:p>
          <w:p w:rsidR="00BE6317" w:rsidRPr="0049793D" w:rsidRDefault="00BE6317" w:rsidP="00BE6317">
            <w:pPr>
              <w:autoSpaceDE w:val="0"/>
              <w:autoSpaceDN w:val="0"/>
              <w:adjustRightInd w:val="0"/>
              <w:rPr>
                <w:rFonts w:asciiTheme="minorHAnsi" w:hAnsiTheme="minorHAnsi"/>
                <w:color w:val="000000" w:themeColor="text1"/>
                <w:sz w:val="22"/>
              </w:rPr>
            </w:pPr>
            <w:r w:rsidRPr="0049793D">
              <w:rPr>
                <w:rFonts w:asciiTheme="minorHAnsi" w:hAnsiTheme="minorHAnsi"/>
                <w:color w:val="000000" w:themeColor="text1"/>
                <w:sz w:val="22"/>
              </w:rPr>
              <w:t>98 Beechurst Avenue</w:t>
            </w:r>
          </w:p>
          <w:p w:rsidR="00BE6317" w:rsidRPr="0049793D" w:rsidRDefault="00BE6317" w:rsidP="00BE6317">
            <w:pPr>
              <w:autoSpaceDE w:val="0"/>
              <w:autoSpaceDN w:val="0"/>
              <w:adjustRightInd w:val="0"/>
              <w:rPr>
                <w:rFonts w:asciiTheme="minorHAnsi" w:hAnsiTheme="minorHAnsi"/>
                <w:color w:val="000000" w:themeColor="text1"/>
                <w:sz w:val="22"/>
              </w:rPr>
            </w:pPr>
            <w:r w:rsidRPr="0049793D">
              <w:rPr>
                <w:rFonts w:asciiTheme="minorHAnsi" w:hAnsiTheme="minorHAnsi"/>
                <w:color w:val="000000" w:themeColor="text1"/>
                <w:sz w:val="22"/>
              </w:rPr>
              <w:t>330 Brooks Hall, PO Box 6300</w:t>
            </w:r>
          </w:p>
          <w:p w:rsidR="00BE6317" w:rsidRPr="0049793D" w:rsidRDefault="00BE6317" w:rsidP="00BE6317">
            <w:pPr>
              <w:autoSpaceDE w:val="0"/>
              <w:autoSpaceDN w:val="0"/>
              <w:adjustRightInd w:val="0"/>
              <w:rPr>
                <w:rFonts w:asciiTheme="minorHAnsi" w:hAnsiTheme="minorHAnsi"/>
                <w:color w:val="000000" w:themeColor="text1"/>
                <w:sz w:val="22"/>
              </w:rPr>
            </w:pPr>
            <w:r w:rsidRPr="0049793D">
              <w:rPr>
                <w:rFonts w:asciiTheme="minorHAnsi" w:hAnsiTheme="minorHAnsi"/>
                <w:color w:val="000000" w:themeColor="text1"/>
                <w:sz w:val="22"/>
              </w:rPr>
              <w:t>Morgantown, WV 26505-6300</w:t>
            </w:r>
          </w:p>
          <w:p w:rsidR="00BE6317" w:rsidRPr="0049793D" w:rsidRDefault="00BE6317" w:rsidP="00BE6317">
            <w:pPr>
              <w:autoSpaceDE w:val="0"/>
              <w:autoSpaceDN w:val="0"/>
              <w:adjustRightInd w:val="0"/>
              <w:rPr>
                <w:rFonts w:asciiTheme="minorHAnsi" w:hAnsiTheme="minorHAnsi"/>
                <w:color w:val="000000" w:themeColor="text1"/>
                <w:sz w:val="22"/>
                <w:lang w:val="fr-FR"/>
              </w:rPr>
            </w:pPr>
            <w:r w:rsidRPr="0049793D">
              <w:rPr>
                <w:rFonts w:asciiTheme="minorHAnsi" w:hAnsiTheme="minorHAnsi"/>
                <w:color w:val="000000" w:themeColor="text1"/>
                <w:sz w:val="22"/>
              </w:rPr>
              <w:t>Phone: (304) 293-946</w:t>
            </w:r>
            <w:r w:rsidR="00A47E48" w:rsidRPr="0049793D">
              <w:rPr>
                <w:rFonts w:asciiTheme="minorHAnsi" w:hAnsiTheme="minorHAnsi"/>
                <w:color w:val="000000" w:themeColor="text1"/>
                <w:sz w:val="22"/>
              </w:rPr>
              <w:t>6</w:t>
            </w:r>
            <w:r w:rsidRPr="0049793D">
              <w:rPr>
                <w:rFonts w:asciiTheme="minorHAnsi" w:hAnsiTheme="minorHAnsi"/>
                <w:color w:val="000000" w:themeColor="text1"/>
                <w:sz w:val="22"/>
              </w:rPr>
              <w:t xml:space="preserve"> </w:t>
            </w:r>
          </w:p>
          <w:p w:rsidR="00EE52C5" w:rsidRPr="0049793D" w:rsidRDefault="006C0C70" w:rsidP="00BE6317">
            <w:pPr>
              <w:autoSpaceDE w:val="0"/>
              <w:autoSpaceDN w:val="0"/>
              <w:adjustRightInd w:val="0"/>
              <w:rPr>
                <w:rFonts w:asciiTheme="minorHAnsi" w:hAnsiTheme="minorHAnsi"/>
                <w:color w:val="000000" w:themeColor="text1"/>
                <w:sz w:val="22"/>
              </w:rPr>
            </w:pPr>
            <w:hyperlink r:id="rId71" w:history="1">
              <w:r w:rsidR="00A47E48" w:rsidRPr="0049793D">
                <w:rPr>
                  <w:rFonts w:asciiTheme="minorHAnsi" w:hAnsiTheme="minorHAnsi"/>
                  <w:color w:val="000000" w:themeColor="text1"/>
                  <w:sz w:val="22"/>
                </w:rPr>
                <w:t>frank.lafone@mail.wvu.edu</w:t>
              </w:r>
            </w:hyperlink>
          </w:p>
          <w:p w:rsidR="00A47E48" w:rsidRPr="0049793D" w:rsidRDefault="00A47E48" w:rsidP="00BE6317">
            <w:pPr>
              <w:autoSpaceDE w:val="0"/>
              <w:autoSpaceDN w:val="0"/>
              <w:adjustRightInd w:val="0"/>
              <w:rPr>
                <w:rFonts w:asciiTheme="minorHAnsi" w:hAnsiTheme="minorHAnsi"/>
                <w:b/>
                <w:color w:val="000000" w:themeColor="text1"/>
                <w:sz w:val="22"/>
              </w:rPr>
            </w:pPr>
          </w:p>
        </w:tc>
      </w:tr>
      <w:tr w:rsidR="00BE6317" w:rsidRPr="0049793D" w:rsidTr="003470C0">
        <w:tc>
          <w:tcPr>
            <w:tcW w:w="4675" w:type="dxa"/>
          </w:tcPr>
          <w:p w:rsidR="00BE6317" w:rsidRPr="0049793D" w:rsidRDefault="00BE6317" w:rsidP="00EE52C5">
            <w:pPr>
              <w:autoSpaceDE w:val="0"/>
              <w:autoSpaceDN w:val="0"/>
              <w:adjustRightInd w:val="0"/>
              <w:rPr>
                <w:rFonts w:asciiTheme="minorHAnsi" w:hAnsiTheme="minorHAnsi"/>
                <w:b/>
                <w:color w:val="000000" w:themeColor="text1"/>
                <w:sz w:val="22"/>
              </w:rPr>
            </w:pPr>
            <w:r w:rsidRPr="0049793D">
              <w:rPr>
                <w:rFonts w:asciiTheme="minorHAnsi" w:hAnsiTheme="minorHAnsi"/>
                <w:b/>
                <w:color w:val="000000" w:themeColor="text1"/>
                <w:sz w:val="22"/>
              </w:rPr>
              <w:t>Trevor Harris, PhD</w:t>
            </w:r>
          </w:p>
          <w:p w:rsidR="00BE6317" w:rsidRPr="0049793D" w:rsidRDefault="00BE6317" w:rsidP="00BE6317">
            <w:pPr>
              <w:autoSpaceDE w:val="0"/>
              <w:autoSpaceDN w:val="0"/>
              <w:adjustRightInd w:val="0"/>
              <w:rPr>
                <w:rFonts w:asciiTheme="minorHAnsi" w:hAnsiTheme="minorHAnsi"/>
                <w:color w:val="000000" w:themeColor="text1"/>
                <w:sz w:val="22"/>
              </w:rPr>
            </w:pPr>
            <w:r w:rsidRPr="0049793D">
              <w:rPr>
                <w:rFonts w:asciiTheme="minorHAnsi" w:hAnsiTheme="minorHAnsi"/>
                <w:color w:val="000000" w:themeColor="text1"/>
                <w:sz w:val="22"/>
              </w:rPr>
              <w:t>Eberly Distinguished Professor of Geography</w:t>
            </w:r>
            <w:r w:rsidRPr="0049793D">
              <w:rPr>
                <w:rFonts w:asciiTheme="minorHAnsi" w:hAnsiTheme="minorHAnsi"/>
                <w:color w:val="000000" w:themeColor="text1"/>
                <w:sz w:val="22"/>
              </w:rPr>
              <w:br/>
              <w:t>Co-director State GIS Technical Center</w:t>
            </w:r>
            <w:r w:rsidRPr="0049793D">
              <w:rPr>
                <w:rFonts w:asciiTheme="minorHAnsi" w:hAnsiTheme="minorHAnsi"/>
                <w:color w:val="000000" w:themeColor="text1"/>
                <w:sz w:val="22"/>
              </w:rPr>
              <w:br/>
              <w:t>Department of Geology and Geography</w:t>
            </w:r>
            <w:r w:rsidRPr="0049793D">
              <w:rPr>
                <w:rFonts w:asciiTheme="minorHAnsi" w:hAnsiTheme="minorHAnsi"/>
                <w:color w:val="000000" w:themeColor="text1"/>
                <w:sz w:val="22"/>
              </w:rPr>
              <w:br/>
              <w:t>West Virginia University</w:t>
            </w:r>
            <w:r w:rsidRPr="0049793D">
              <w:rPr>
                <w:rFonts w:asciiTheme="minorHAnsi" w:hAnsiTheme="minorHAnsi"/>
                <w:color w:val="000000" w:themeColor="text1"/>
                <w:sz w:val="22"/>
              </w:rPr>
              <w:br/>
              <w:t>98 Beechurst Avenue</w:t>
            </w:r>
          </w:p>
          <w:p w:rsidR="00BE6317" w:rsidRPr="0049793D" w:rsidRDefault="00BE6317" w:rsidP="00BE6317">
            <w:pPr>
              <w:autoSpaceDE w:val="0"/>
              <w:autoSpaceDN w:val="0"/>
              <w:adjustRightInd w:val="0"/>
              <w:rPr>
                <w:rFonts w:asciiTheme="minorHAnsi" w:hAnsiTheme="minorHAnsi"/>
                <w:color w:val="000000" w:themeColor="text1"/>
                <w:sz w:val="22"/>
              </w:rPr>
            </w:pPr>
            <w:r w:rsidRPr="0049793D">
              <w:rPr>
                <w:rFonts w:asciiTheme="minorHAnsi" w:hAnsiTheme="minorHAnsi"/>
                <w:color w:val="000000" w:themeColor="text1"/>
                <w:sz w:val="22"/>
              </w:rPr>
              <w:t>330 Brooks Hall, PO Box 6300</w:t>
            </w:r>
          </w:p>
          <w:p w:rsidR="00BE6317" w:rsidRPr="0049793D" w:rsidRDefault="00BE6317" w:rsidP="00EE52C5">
            <w:pPr>
              <w:autoSpaceDE w:val="0"/>
              <w:autoSpaceDN w:val="0"/>
              <w:adjustRightInd w:val="0"/>
              <w:rPr>
                <w:rFonts w:asciiTheme="minorHAnsi" w:hAnsiTheme="minorHAnsi"/>
                <w:color w:val="000000" w:themeColor="text1"/>
                <w:sz w:val="22"/>
              </w:rPr>
            </w:pPr>
            <w:r w:rsidRPr="0049793D">
              <w:rPr>
                <w:rFonts w:asciiTheme="minorHAnsi" w:hAnsiTheme="minorHAnsi"/>
                <w:color w:val="000000" w:themeColor="text1"/>
                <w:sz w:val="22"/>
              </w:rPr>
              <w:t>Morgantown, WV 26506-6300</w:t>
            </w:r>
            <w:r w:rsidRPr="0049793D">
              <w:rPr>
                <w:rFonts w:asciiTheme="minorHAnsi" w:hAnsiTheme="minorHAnsi"/>
                <w:color w:val="000000" w:themeColor="text1"/>
                <w:sz w:val="22"/>
              </w:rPr>
              <w:br/>
              <w:t>Phone: (304) 293-3171</w:t>
            </w:r>
          </w:p>
          <w:p w:rsidR="00BE6317" w:rsidRPr="0049793D" w:rsidRDefault="006C0C70" w:rsidP="009B5FFE">
            <w:pPr>
              <w:autoSpaceDE w:val="0"/>
              <w:autoSpaceDN w:val="0"/>
              <w:adjustRightInd w:val="0"/>
              <w:rPr>
                <w:rFonts w:asciiTheme="minorHAnsi" w:hAnsiTheme="minorHAnsi"/>
                <w:b/>
                <w:color w:val="000000" w:themeColor="text1"/>
                <w:sz w:val="22"/>
              </w:rPr>
            </w:pPr>
            <w:hyperlink r:id="rId72" w:history="1">
              <w:r w:rsidR="00BE6317" w:rsidRPr="0049793D">
                <w:rPr>
                  <w:rFonts w:asciiTheme="minorHAnsi" w:hAnsiTheme="minorHAnsi"/>
                  <w:color w:val="000000" w:themeColor="text1"/>
                  <w:sz w:val="22"/>
                </w:rPr>
                <w:t>Trevor.Harris@mail.wvu.edu</w:t>
              </w:r>
            </w:hyperlink>
          </w:p>
        </w:tc>
        <w:tc>
          <w:tcPr>
            <w:tcW w:w="4770" w:type="dxa"/>
          </w:tcPr>
          <w:p w:rsidR="00BE6317" w:rsidRPr="0049793D" w:rsidRDefault="00BE6317" w:rsidP="00EE52C5">
            <w:pPr>
              <w:tabs>
                <w:tab w:val="left" w:pos="-720"/>
                <w:tab w:val="left" w:pos="0"/>
              </w:tabs>
              <w:suppressAutoHyphens/>
              <w:rPr>
                <w:rFonts w:asciiTheme="minorHAnsi" w:hAnsiTheme="minorHAnsi"/>
                <w:b/>
                <w:color w:val="000000" w:themeColor="text1"/>
                <w:sz w:val="22"/>
              </w:rPr>
            </w:pPr>
            <w:r w:rsidRPr="0049793D">
              <w:rPr>
                <w:rFonts w:asciiTheme="minorHAnsi" w:hAnsiTheme="minorHAnsi"/>
                <w:b/>
                <w:color w:val="000000" w:themeColor="text1"/>
                <w:sz w:val="22"/>
              </w:rPr>
              <w:t>Steve J. Kite, PhD</w:t>
            </w:r>
          </w:p>
          <w:p w:rsidR="00A47E48" w:rsidRPr="0049793D" w:rsidRDefault="00A47E48" w:rsidP="00EE52C5">
            <w:pPr>
              <w:tabs>
                <w:tab w:val="left" w:pos="-720"/>
                <w:tab w:val="left" w:pos="0"/>
              </w:tabs>
              <w:suppressAutoHyphens/>
              <w:rPr>
                <w:rFonts w:asciiTheme="minorHAnsi" w:hAnsiTheme="minorHAnsi"/>
                <w:b/>
                <w:color w:val="000000" w:themeColor="text1"/>
                <w:sz w:val="22"/>
              </w:rPr>
            </w:pPr>
            <w:r w:rsidRPr="0049793D">
              <w:rPr>
                <w:rFonts w:asciiTheme="minorHAnsi" w:hAnsiTheme="minorHAnsi"/>
                <w:color w:val="000000" w:themeColor="text1"/>
                <w:spacing w:val="-3"/>
                <w:sz w:val="22"/>
              </w:rPr>
              <w:t>Associate Professor of Geology and Geography</w:t>
            </w:r>
          </w:p>
          <w:p w:rsidR="00A47E48" w:rsidRPr="0049793D" w:rsidRDefault="00A47E48" w:rsidP="00A47E48">
            <w:pPr>
              <w:autoSpaceDE w:val="0"/>
              <w:autoSpaceDN w:val="0"/>
              <w:adjustRightInd w:val="0"/>
              <w:rPr>
                <w:rFonts w:asciiTheme="minorHAnsi" w:hAnsiTheme="minorHAnsi"/>
                <w:color w:val="000000" w:themeColor="text1"/>
                <w:sz w:val="22"/>
              </w:rPr>
            </w:pPr>
            <w:r w:rsidRPr="0049793D">
              <w:rPr>
                <w:rFonts w:asciiTheme="minorHAnsi" w:hAnsiTheme="minorHAnsi"/>
                <w:color w:val="000000" w:themeColor="text1"/>
                <w:sz w:val="22"/>
              </w:rPr>
              <w:t>Department of Geology and Geography</w:t>
            </w:r>
            <w:r w:rsidRPr="0049793D">
              <w:rPr>
                <w:rFonts w:asciiTheme="minorHAnsi" w:hAnsiTheme="minorHAnsi"/>
                <w:color w:val="000000" w:themeColor="text1"/>
                <w:sz w:val="22"/>
              </w:rPr>
              <w:br/>
              <w:t>West Virginia University</w:t>
            </w:r>
            <w:r w:rsidRPr="0049793D">
              <w:rPr>
                <w:rFonts w:asciiTheme="minorHAnsi" w:hAnsiTheme="minorHAnsi"/>
                <w:color w:val="000000" w:themeColor="text1"/>
                <w:sz w:val="22"/>
              </w:rPr>
              <w:br/>
              <w:t>98 Beechurst Avenue</w:t>
            </w:r>
          </w:p>
          <w:p w:rsidR="00A47E48" w:rsidRPr="0049793D" w:rsidRDefault="00A47E48" w:rsidP="00A47E48">
            <w:pPr>
              <w:autoSpaceDE w:val="0"/>
              <w:autoSpaceDN w:val="0"/>
              <w:adjustRightInd w:val="0"/>
              <w:rPr>
                <w:rFonts w:asciiTheme="minorHAnsi" w:hAnsiTheme="minorHAnsi"/>
                <w:color w:val="000000" w:themeColor="text1"/>
                <w:sz w:val="22"/>
              </w:rPr>
            </w:pPr>
            <w:r w:rsidRPr="0049793D">
              <w:rPr>
                <w:rFonts w:asciiTheme="minorHAnsi" w:hAnsiTheme="minorHAnsi"/>
                <w:color w:val="000000" w:themeColor="text1"/>
                <w:sz w:val="22"/>
              </w:rPr>
              <w:t>330 Brooks Hall, PO Box 6300</w:t>
            </w:r>
          </w:p>
          <w:p w:rsidR="00A47E48" w:rsidRPr="0049793D" w:rsidRDefault="00A47E48" w:rsidP="00A47E48">
            <w:pPr>
              <w:tabs>
                <w:tab w:val="left" w:pos="-720"/>
                <w:tab w:val="left" w:pos="0"/>
              </w:tabs>
              <w:suppressAutoHyphens/>
              <w:rPr>
                <w:rFonts w:asciiTheme="minorHAnsi" w:hAnsiTheme="minorHAnsi"/>
                <w:b/>
                <w:color w:val="000000" w:themeColor="text1"/>
                <w:sz w:val="22"/>
              </w:rPr>
            </w:pPr>
            <w:r w:rsidRPr="0049793D">
              <w:rPr>
                <w:rFonts w:asciiTheme="minorHAnsi" w:hAnsiTheme="minorHAnsi"/>
                <w:color w:val="000000" w:themeColor="text1"/>
                <w:sz w:val="22"/>
              </w:rPr>
              <w:t>Morgantown, WV 26506-6300</w:t>
            </w:r>
          </w:p>
          <w:p w:rsidR="00A47E48" w:rsidRPr="0049793D" w:rsidRDefault="00A47E48" w:rsidP="00EE52C5">
            <w:pPr>
              <w:tabs>
                <w:tab w:val="left" w:pos="-720"/>
                <w:tab w:val="left" w:pos="0"/>
              </w:tabs>
              <w:suppressAutoHyphens/>
              <w:rPr>
                <w:rFonts w:asciiTheme="minorHAnsi" w:hAnsiTheme="minorHAnsi"/>
                <w:color w:val="000000" w:themeColor="text1"/>
                <w:sz w:val="22"/>
              </w:rPr>
            </w:pPr>
            <w:r w:rsidRPr="0049793D">
              <w:rPr>
                <w:rFonts w:asciiTheme="minorHAnsi" w:hAnsiTheme="minorHAnsi"/>
                <w:color w:val="000000" w:themeColor="text1"/>
                <w:sz w:val="22"/>
              </w:rPr>
              <w:t>(304) 293-9819</w:t>
            </w:r>
          </w:p>
          <w:p w:rsidR="00A47E48" w:rsidRPr="0049793D" w:rsidRDefault="006C0C70" w:rsidP="00EE52C5">
            <w:pPr>
              <w:tabs>
                <w:tab w:val="left" w:pos="-720"/>
                <w:tab w:val="left" w:pos="0"/>
              </w:tabs>
              <w:suppressAutoHyphens/>
              <w:rPr>
                <w:rFonts w:asciiTheme="minorHAnsi" w:hAnsiTheme="minorHAnsi"/>
                <w:color w:val="000000" w:themeColor="text1"/>
                <w:sz w:val="22"/>
              </w:rPr>
            </w:pPr>
            <w:hyperlink r:id="rId73" w:history="1">
              <w:r w:rsidR="00A47E48" w:rsidRPr="0049793D">
                <w:rPr>
                  <w:rFonts w:asciiTheme="minorHAnsi" w:hAnsiTheme="minorHAnsi"/>
                  <w:color w:val="000000" w:themeColor="text1"/>
                  <w:sz w:val="22"/>
                </w:rPr>
                <w:t>Steve.Kite@mail.wvu.edu</w:t>
              </w:r>
            </w:hyperlink>
          </w:p>
          <w:p w:rsidR="00A47E48" w:rsidRPr="0049793D" w:rsidRDefault="00A47E48" w:rsidP="00EE52C5">
            <w:pPr>
              <w:tabs>
                <w:tab w:val="left" w:pos="-720"/>
                <w:tab w:val="left" w:pos="0"/>
              </w:tabs>
              <w:suppressAutoHyphens/>
              <w:rPr>
                <w:rFonts w:asciiTheme="minorHAnsi" w:hAnsiTheme="minorHAnsi"/>
                <w:b/>
                <w:color w:val="000000" w:themeColor="text1"/>
                <w:sz w:val="22"/>
              </w:rPr>
            </w:pPr>
          </w:p>
        </w:tc>
      </w:tr>
    </w:tbl>
    <w:p w:rsidR="00A47E48" w:rsidRPr="003470C0" w:rsidRDefault="00A47E48">
      <w:pPr>
        <w:tabs>
          <w:tab w:val="clear" w:pos="720"/>
          <w:tab w:val="clear" w:pos="1440"/>
          <w:tab w:val="clear" w:pos="6480"/>
        </w:tabs>
        <w:rPr>
          <w:rFonts w:asciiTheme="minorHAnsi" w:eastAsiaTheme="minorHAnsi" w:hAnsiTheme="minorHAnsi" w:cs="Arial"/>
          <w:b/>
          <w:sz w:val="22"/>
          <w:szCs w:val="22"/>
        </w:rPr>
      </w:pPr>
    </w:p>
    <w:p w:rsidR="00231B13" w:rsidRDefault="00231B13" w:rsidP="00231B13">
      <w:pPr>
        <w:tabs>
          <w:tab w:val="clear" w:pos="720"/>
          <w:tab w:val="clear" w:pos="1440"/>
          <w:tab w:val="clear" w:pos="6480"/>
        </w:tabs>
        <w:spacing w:after="160" w:line="259" w:lineRule="auto"/>
        <w:rPr>
          <w:rFonts w:asciiTheme="minorHAnsi" w:eastAsiaTheme="minorHAnsi" w:hAnsiTheme="minorHAnsi" w:cs="Arial"/>
          <w:b/>
          <w:sz w:val="22"/>
          <w:szCs w:val="22"/>
        </w:rPr>
      </w:pPr>
    </w:p>
    <w:p w:rsidR="00231B13" w:rsidRDefault="00E55E76" w:rsidP="00231B13">
      <w:pPr>
        <w:pStyle w:val="Heading1"/>
      </w:pPr>
      <w:bookmarkStart w:id="16" w:name="_Toc491701679"/>
      <w:r>
        <w:t>APPENDIX A:  Resources</w:t>
      </w:r>
      <w:bookmarkEnd w:id="16"/>
    </w:p>
    <w:p w:rsidR="00C5649C" w:rsidRDefault="00231B13" w:rsidP="00231B13">
      <w:pPr>
        <w:tabs>
          <w:tab w:val="clear" w:pos="720"/>
          <w:tab w:val="clear" w:pos="1440"/>
          <w:tab w:val="clear" w:pos="6480"/>
        </w:tabs>
        <w:rPr>
          <w:rFonts w:asciiTheme="minorHAnsi" w:eastAsiaTheme="minorHAnsi" w:hAnsiTheme="minorHAnsi" w:cs="Arial"/>
          <w:b/>
          <w:sz w:val="22"/>
          <w:szCs w:val="22"/>
        </w:rPr>
      </w:pPr>
      <w:r>
        <w:rPr>
          <w:szCs w:val="24"/>
        </w:rPr>
        <w:br/>
      </w:r>
    </w:p>
    <w:p w:rsidR="000945E2" w:rsidRPr="000945E2" w:rsidRDefault="000945E2" w:rsidP="00435EB4">
      <w:pPr>
        <w:tabs>
          <w:tab w:val="clear" w:pos="720"/>
          <w:tab w:val="clear" w:pos="1440"/>
          <w:tab w:val="clear" w:pos="6480"/>
        </w:tabs>
        <w:rPr>
          <w:rFonts w:asciiTheme="minorHAnsi" w:eastAsiaTheme="minorHAnsi" w:hAnsiTheme="minorHAnsi" w:cs="Arial"/>
          <w:b/>
          <w:sz w:val="22"/>
          <w:szCs w:val="22"/>
        </w:rPr>
      </w:pPr>
      <w:r w:rsidRPr="000945E2">
        <w:rPr>
          <w:rFonts w:asciiTheme="minorHAnsi" w:eastAsiaTheme="minorHAnsi" w:hAnsiTheme="minorHAnsi" w:cs="Arial"/>
          <w:b/>
          <w:sz w:val="22"/>
          <w:szCs w:val="22"/>
        </w:rPr>
        <w:t>** STATEWIDE APPROACH TO MULTI-HAZARD RISK ASSESSMENTS **</w:t>
      </w:r>
    </w:p>
    <w:p w:rsidR="000945E2" w:rsidRDefault="000945E2" w:rsidP="00435EB4">
      <w:pPr>
        <w:tabs>
          <w:tab w:val="clear" w:pos="720"/>
          <w:tab w:val="clear" w:pos="1440"/>
          <w:tab w:val="clear" w:pos="6480"/>
        </w:tabs>
        <w:rPr>
          <w:rFonts w:asciiTheme="minorHAnsi" w:eastAsiaTheme="minorHAnsi" w:hAnsiTheme="minorHAnsi" w:cs="Arial"/>
          <w:sz w:val="22"/>
          <w:szCs w:val="22"/>
        </w:rPr>
      </w:pPr>
    </w:p>
    <w:p w:rsidR="00435EB4" w:rsidRPr="006126DD" w:rsidRDefault="00435EB4" w:rsidP="00435EB4">
      <w:pPr>
        <w:tabs>
          <w:tab w:val="clear" w:pos="720"/>
          <w:tab w:val="clear" w:pos="1440"/>
          <w:tab w:val="clear" w:pos="6480"/>
        </w:tabs>
        <w:rPr>
          <w:rFonts w:asciiTheme="minorHAnsi" w:eastAsiaTheme="minorHAnsi" w:hAnsiTheme="minorHAnsi" w:cs="Arial"/>
          <w:b/>
          <w:sz w:val="22"/>
          <w:szCs w:val="22"/>
        </w:rPr>
      </w:pPr>
      <w:r w:rsidRPr="006126DD">
        <w:rPr>
          <w:rFonts w:asciiTheme="minorHAnsi" w:eastAsiaTheme="minorHAnsi" w:hAnsiTheme="minorHAnsi" w:cs="Arial"/>
          <w:b/>
          <w:sz w:val="22"/>
          <w:szCs w:val="22"/>
        </w:rPr>
        <w:t xml:space="preserve">Project Overview Presentation </w:t>
      </w:r>
      <w:r w:rsidR="000945E2" w:rsidRPr="006126DD">
        <w:rPr>
          <w:rFonts w:asciiTheme="minorHAnsi" w:eastAsiaTheme="minorHAnsi" w:hAnsiTheme="minorHAnsi" w:cs="Arial"/>
          <w:b/>
          <w:sz w:val="22"/>
          <w:szCs w:val="22"/>
        </w:rPr>
        <w:t xml:space="preserve">to </w:t>
      </w:r>
      <w:r w:rsidRPr="006126DD">
        <w:rPr>
          <w:rFonts w:asciiTheme="minorHAnsi" w:eastAsiaTheme="minorHAnsi" w:hAnsiTheme="minorHAnsi" w:cs="Arial"/>
          <w:b/>
          <w:sz w:val="22"/>
          <w:szCs w:val="22"/>
        </w:rPr>
        <w:t>National Capitol Region HAZUS User Group (</w:t>
      </w:r>
      <w:r w:rsidR="000945E2" w:rsidRPr="006126DD">
        <w:rPr>
          <w:rFonts w:asciiTheme="minorHAnsi" w:eastAsiaTheme="minorHAnsi" w:hAnsiTheme="minorHAnsi" w:cs="Arial"/>
          <w:b/>
          <w:sz w:val="22"/>
          <w:szCs w:val="22"/>
        </w:rPr>
        <w:t>October 2016)</w:t>
      </w:r>
    </w:p>
    <w:p w:rsidR="004F6995" w:rsidRPr="00336018" w:rsidRDefault="006C0C70" w:rsidP="001872F9">
      <w:pPr>
        <w:pStyle w:val="ListParagraph"/>
        <w:numPr>
          <w:ilvl w:val="0"/>
          <w:numId w:val="31"/>
        </w:numPr>
        <w:tabs>
          <w:tab w:val="clear" w:pos="720"/>
          <w:tab w:val="clear" w:pos="1440"/>
          <w:tab w:val="clear" w:pos="6480"/>
        </w:tabs>
        <w:rPr>
          <w:rFonts w:asciiTheme="minorHAnsi" w:hAnsiTheme="minorHAnsi"/>
          <w:sz w:val="22"/>
          <w:szCs w:val="22"/>
        </w:rPr>
      </w:pPr>
      <w:hyperlink r:id="rId74" w:history="1">
        <w:r w:rsidR="004F6995" w:rsidRPr="00336018">
          <w:rPr>
            <w:rStyle w:val="Hyperlink"/>
            <w:rFonts w:asciiTheme="minorHAnsi" w:hAnsiTheme="minorHAnsi"/>
            <w:sz w:val="22"/>
            <w:szCs w:val="22"/>
          </w:rPr>
          <w:t>http://www.usehazus.com/uploads/forum/October272016__NationalCapitolRegionHUG_Presentation_FINAL.pdf</w:t>
        </w:r>
      </w:hyperlink>
    </w:p>
    <w:p w:rsidR="00595C07" w:rsidRDefault="00595C07" w:rsidP="00595C07">
      <w:pPr>
        <w:pStyle w:val="ListParagraph"/>
        <w:tabs>
          <w:tab w:val="clear" w:pos="720"/>
          <w:tab w:val="clear" w:pos="1440"/>
          <w:tab w:val="clear" w:pos="6480"/>
        </w:tabs>
        <w:rPr>
          <w:rFonts w:asciiTheme="minorHAnsi" w:hAnsiTheme="minorHAnsi"/>
          <w:sz w:val="22"/>
          <w:szCs w:val="22"/>
        </w:rPr>
      </w:pPr>
    </w:p>
    <w:p w:rsidR="004F6995" w:rsidRPr="00336018" w:rsidRDefault="006C0C70" w:rsidP="001872F9">
      <w:pPr>
        <w:pStyle w:val="ListParagraph"/>
        <w:numPr>
          <w:ilvl w:val="0"/>
          <w:numId w:val="31"/>
        </w:numPr>
        <w:tabs>
          <w:tab w:val="clear" w:pos="720"/>
          <w:tab w:val="clear" w:pos="1440"/>
          <w:tab w:val="clear" w:pos="6480"/>
        </w:tabs>
        <w:rPr>
          <w:rFonts w:asciiTheme="minorHAnsi" w:hAnsiTheme="minorHAnsi"/>
          <w:sz w:val="22"/>
          <w:szCs w:val="22"/>
        </w:rPr>
      </w:pPr>
      <w:hyperlink r:id="rId75" w:history="1">
        <w:r w:rsidR="00336018" w:rsidRPr="00336018">
          <w:rPr>
            <w:rStyle w:val="Hyperlink"/>
            <w:rFonts w:asciiTheme="minorHAnsi" w:hAnsiTheme="minorHAnsi"/>
            <w:sz w:val="22"/>
            <w:szCs w:val="22"/>
          </w:rPr>
          <w:t>http://data.wvgis.wvu.edu/pub/temp/FEMA/FRA/P/WV_Statewide_Approach_Risk_Studies_20161027.pdf</w:t>
        </w:r>
      </w:hyperlink>
    </w:p>
    <w:p w:rsidR="00336018" w:rsidRDefault="00336018" w:rsidP="00435EB4">
      <w:pPr>
        <w:tabs>
          <w:tab w:val="clear" w:pos="720"/>
          <w:tab w:val="clear" w:pos="1440"/>
          <w:tab w:val="clear" w:pos="6480"/>
        </w:tabs>
      </w:pPr>
    </w:p>
    <w:p w:rsidR="00595C07" w:rsidRDefault="00595C07" w:rsidP="006126DD">
      <w:pPr>
        <w:tabs>
          <w:tab w:val="clear" w:pos="720"/>
          <w:tab w:val="clear" w:pos="1440"/>
          <w:tab w:val="clear" w:pos="6480"/>
        </w:tabs>
        <w:rPr>
          <w:rFonts w:asciiTheme="minorHAnsi" w:eastAsiaTheme="minorHAnsi" w:hAnsiTheme="minorHAnsi" w:cs="Arial"/>
          <w:b/>
          <w:sz w:val="22"/>
          <w:szCs w:val="22"/>
        </w:rPr>
      </w:pPr>
    </w:p>
    <w:p w:rsidR="00595C07" w:rsidRDefault="00595C07" w:rsidP="006126DD">
      <w:pPr>
        <w:tabs>
          <w:tab w:val="clear" w:pos="720"/>
          <w:tab w:val="clear" w:pos="1440"/>
          <w:tab w:val="clear" w:pos="6480"/>
        </w:tabs>
        <w:rPr>
          <w:rFonts w:asciiTheme="minorHAnsi" w:eastAsiaTheme="minorHAnsi" w:hAnsiTheme="minorHAnsi" w:cs="Arial"/>
          <w:b/>
          <w:sz w:val="22"/>
          <w:szCs w:val="22"/>
        </w:rPr>
      </w:pPr>
      <w:r>
        <w:rPr>
          <w:rFonts w:asciiTheme="minorHAnsi" w:eastAsiaTheme="minorHAnsi" w:hAnsiTheme="minorHAnsi" w:cs="Arial"/>
          <w:b/>
          <w:sz w:val="22"/>
          <w:szCs w:val="22"/>
        </w:rPr>
        <w:t>** WV HAZARD MITIGATION PLANS **</w:t>
      </w:r>
    </w:p>
    <w:p w:rsidR="00595C07" w:rsidRDefault="00595C07" w:rsidP="006126DD">
      <w:pPr>
        <w:tabs>
          <w:tab w:val="clear" w:pos="720"/>
          <w:tab w:val="clear" w:pos="1440"/>
          <w:tab w:val="clear" w:pos="6480"/>
        </w:tabs>
        <w:rPr>
          <w:rFonts w:asciiTheme="minorHAnsi" w:eastAsiaTheme="minorHAnsi" w:hAnsiTheme="minorHAnsi" w:cs="Arial"/>
          <w:b/>
          <w:sz w:val="22"/>
          <w:szCs w:val="22"/>
        </w:rPr>
      </w:pPr>
    </w:p>
    <w:p w:rsidR="006126DD" w:rsidRPr="00595C07" w:rsidRDefault="006126DD" w:rsidP="001872F9">
      <w:pPr>
        <w:pStyle w:val="ListParagraph"/>
        <w:numPr>
          <w:ilvl w:val="0"/>
          <w:numId w:val="35"/>
        </w:numPr>
        <w:tabs>
          <w:tab w:val="clear" w:pos="720"/>
          <w:tab w:val="clear" w:pos="1440"/>
          <w:tab w:val="clear" w:pos="6480"/>
        </w:tabs>
        <w:rPr>
          <w:rFonts w:asciiTheme="minorHAnsi" w:eastAsiaTheme="minorHAnsi" w:hAnsiTheme="minorHAnsi" w:cs="Arial"/>
          <w:b/>
          <w:sz w:val="22"/>
          <w:szCs w:val="22"/>
        </w:rPr>
      </w:pPr>
      <w:r w:rsidRPr="00595C07">
        <w:rPr>
          <w:rFonts w:asciiTheme="minorHAnsi" w:eastAsiaTheme="minorHAnsi" w:hAnsiTheme="minorHAnsi" w:cs="Arial"/>
          <w:b/>
          <w:sz w:val="22"/>
          <w:szCs w:val="22"/>
        </w:rPr>
        <w:t>2013 WV State Hazard Mitigation Plan</w:t>
      </w:r>
    </w:p>
    <w:p w:rsidR="006126DD" w:rsidRPr="00595C07" w:rsidRDefault="006C0C70" w:rsidP="00595C07">
      <w:pPr>
        <w:pStyle w:val="ListParagraph"/>
        <w:tabs>
          <w:tab w:val="clear" w:pos="720"/>
          <w:tab w:val="clear" w:pos="1440"/>
          <w:tab w:val="clear" w:pos="6480"/>
        </w:tabs>
        <w:rPr>
          <w:rFonts w:asciiTheme="minorHAnsi" w:eastAsiaTheme="minorHAnsi" w:hAnsiTheme="minorHAnsi" w:cs="Arial"/>
          <w:sz w:val="22"/>
          <w:szCs w:val="22"/>
        </w:rPr>
      </w:pPr>
      <w:hyperlink r:id="rId76" w:history="1">
        <w:r w:rsidR="006126DD" w:rsidRPr="00595C07">
          <w:rPr>
            <w:rStyle w:val="Hyperlink"/>
            <w:rFonts w:asciiTheme="minorHAnsi" w:eastAsiaTheme="minorHAnsi" w:hAnsiTheme="minorHAnsi" w:cs="Arial"/>
            <w:sz w:val="22"/>
            <w:szCs w:val="22"/>
          </w:rPr>
          <w:t>http://www.dhsem.wv.gov/MitigationRecovery/Documents/2013%20WV%20Statewide%20Hazard%20Mitigation%20Plan%20Update.pdf</w:t>
        </w:r>
      </w:hyperlink>
    </w:p>
    <w:p w:rsidR="006126DD" w:rsidRPr="00595C07" w:rsidRDefault="006126DD" w:rsidP="00595C07">
      <w:pPr>
        <w:pStyle w:val="ListParagraph"/>
        <w:tabs>
          <w:tab w:val="clear" w:pos="720"/>
          <w:tab w:val="clear" w:pos="1440"/>
          <w:tab w:val="clear" w:pos="6480"/>
        </w:tabs>
        <w:rPr>
          <w:rFonts w:asciiTheme="minorHAnsi" w:eastAsiaTheme="minorHAnsi" w:hAnsiTheme="minorHAnsi" w:cs="Arial"/>
          <w:sz w:val="22"/>
          <w:szCs w:val="22"/>
        </w:rPr>
      </w:pPr>
    </w:p>
    <w:p w:rsidR="007F3213" w:rsidRPr="00595C07" w:rsidRDefault="007F3213" w:rsidP="001872F9">
      <w:pPr>
        <w:pStyle w:val="ListParagraph"/>
        <w:numPr>
          <w:ilvl w:val="0"/>
          <w:numId w:val="35"/>
        </w:numPr>
        <w:tabs>
          <w:tab w:val="clear" w:pos="720"/>
          <w:tab w:val="clear" w:pos="1440"/>
          <w:tab w:val="clear" w:pos="6480"/>
        </w:tabs>
        <w:rPr>
          <w:rFonts w:asciiTheme="minorHAnsi" w:eastAsiaTheme="minorHAnsi" w:hAnsiTheme="minorHAnsi" w:cs="Arial"/>
          <w:b/>
          <w:sz w:val="22"/>
          <w:szCs w:val="22"/>
        </w:rPr>
      </w:pPr>
      <w:r w:rsidRPr="00595C07">
        <w:rPr>
          <w:rFonts w:asciiTheme="minorHAnsi" w:eastAsiaTheme="minorHAnsi" w:hAnsiTheme="minorHAnsi" w:cs="Arial"/>
          <w:b/>
          <w:sz w:val="22"/>
          <w:szCs w:val="22"/>
        </w:rPr>
        <w:t>Regional Planning and Development Councils</w:t>
      </w:r>
      <w:r w:rsidR="00595C07" w:rsidRPr="00595C07">
        <w:rPr>
          <w:rFonts w:asciiTheme="minorHAnsi" w:eastAsiaTheme="minorHAnsi" w:hAnsiTheme="minorHAnsi" w:cs="Arial"/>
          <w:b/>
          <w:sz w:val="22"/>
          <w:szCs w:val="22"/>
        </w:rPr>
        <w:t xml:space="preserve"> – Local Hazard Mitigation Plans</w:t>
      </w:r>
    </w:p>
    <w:p w:rsidR="007F3213" w:rsidRPr="00595C07" w:rsidRDefault="006C0C70" w:rsidP="00595C07">
      <w:pPr>
        <w:pStyle w:val="ListParagraph"/>
        <w:tabs>
          <w:tab w:val="clear" w:pos="720"/>
          <w:tab w:val="clear" w:pos="1440"/>
          <w:tab w:val="clear" w:pos="6480"/>
        </w:tabs>
        <w:rPr>
          <w:rFonts w:asciiTheme="minorHAnsi" w:eastAsiaTheme="minorHAnsi" w:hAnsiTheme="minorHAnsi" w:cs="Arial"/>
          <w:sz w:val="22"/>
          <w:szCs w:val="22"/>
        </w:rPr>
      </w:pPr>
      <w:hyperlink r:id="rId77" w:history="1">
        <w:r w:rsidR="007F3213" w:rsidRPr="00595C07">
          <w:rPr>
            <w:rStyle w:val="Hyperlink"/>
            <w:rFonts w:asciiTheme="minorHAnsi" w:eastAsiaTheme="minorHAnsi" w:hAnsiTheme="minorHAnsi" w:cs="Arial"/>
            <w:sz w:val="22"/>
            <w:szCs w:val="22"/>
          </w:rPr>
          <w:t>http://www.dhsem.wv.gov/MitigationRecovery/Pages/Hazard-Mitigation-Planning.aspx</w:t>
        </w:r>
      </w:hyperlink>
    </w:p>
    <w:p w:rsidR="007F3213" w:rsidRDefault="007F3213" w:rsidP="00435EB4">
      <w:pPr>
        <w:tabs>
          <w:tab w:val="clear" w:pos="720"/>
          <w:tab w:val="clear" w:pos="1440"/>
          <w:tab w:val="clear" w:pos="6480"/>
        </w:tabs>
        <w:rPr>
          <w:rFonts w:asciiTheme="minorHAnsi" w:eastAsiaTheme="minorHAnsi" w:hAnsiTheme="minorHAnsi" w:cs="Arial"/>
          <w:sz w:val="22"/>
          <w:szCs w:val="22"/>
        </w:rPr>
      </w:pPr>
    </w:p>
    <w:p w:rsidR="00A6076A" w:rsidRPr="00A6076A" w:rsidRDefault="00595C07" w:rsidP="001872F9">
      <w:pPr>
        <w:pStyle w:val="ListParagraph"/>
        <w:numPr>
          <w:ilvl w:val="0"/>
          <w:numId w:val="35"/>
        </w:numPr>
        <w:tabs>
          <w:tab w:val="clear" w:pos="720"/>
          <w:tab w:val="clear" w:pos="1440"/>
          <w:tab w:val="clear" w:pos="6480"/>
        </w:tabs>
        <w:rPr>
          <w:rFonts w:asciiTheme="minorHAnsi" w:eastAsiaTheme="minorHAnsi" w:hAnsiTheme="minorHAnsi" w:cs="Arial"/>
          <w:sz w:val="22"/>
          <w:szCs w:val="22"/>
        </w:rPr>
      </w:pPr>
      <w:r w:rsidRPr="00595C07">
        <w:rPr>
          <w:rFonts w:asciiTheme="minorHAnsi" w:eastAsiaTheme="minorHAnsi" w:hAnsiTheme="minorHAnsi" w:cs="Arial"/>
          <w:b/>
          <w:sz w:val="22"/>
          <w:szCs w:val="22"/>
        </w:rPr>
        <w:t>Local Hazard Mitigation Plan Application</w:t>
      </w:r>
      <w:r w:rsidR="00A6076A">
        <w:rPr>
          <w:rFonts w:asciiTheme="minorHAnsi" w:eastAsiaTheme="minorHAnsi" w:hAnsiTheme="minorHAnsi" w:cs="Arial"/>
          <w:b/>
          <w:sz w:val="22"/>
          <w:szCs w:val="22"/>
        </w:rPr>
        <w:br/>
      </w:r>
      <w:hyperlink r:id="rId78" w:history="1">
        <w:r w:rsidR="00A6076A" w:rsidRPr="00A6076A">
          <w:rPr>
            <w:rStyle w:val="Hyperlink"/>
            <w:rFonts w:asciiTheme="minorHAnsi" w:eastAsiaTheme="minorHAnsi" w:hAnsiTheme="minorHAnsi" w:cs="Arial"/>
            <w:sz w:val="22"/>
            <w:szCs w:val="22"/>
          </w:rPr>
          <w:t>http://data.wvgis.wvu.edu/pub/temp/FEMA/FRA/P/WV_HMGP_Local_Application_v1_201602.docx</w:t>
        </w:r>
      </w:hyperlink>
    </w:p>
    <w:p w:rsidR="006126DD" w:rsidRPr="006B3178" w:rsidRDefault="00595C07" w:rsidP="00A6076A">
      <w:pPr>
        <w:pStyle w:val="ListParagraph"/>
        <w:tabs>
          <w:tab w:val="clear" w:pos="720"/>
          <w:tab w:val="clear" w:pos="1440"/>
          <w:tab w:val="clear" w:pos="6480"/>
        </w:tabs>
        <w:rPr>
          <w:rFonts w:asciiTheme="minorHAnsi" w:eastAsiaTheme="minorHAnsi" w:hAnsiTheme="minorHAnsi" w:cs="Arial"/>
          <w:sz w:val="22"/>
          <w:szCs w:val="22"/>
        </w:rPr>
      </w:pPr>
      <w:r>
        <w:rPr>
          <w:rFonts w:asciiTheme="minorHAnsi" w:eastAsiaTheme="minorHAnsi" w:hAnsiTheme="minorHAnsi" w:cs="Arial"/>
          <w:b/>
          <w:sz w:val="22"/>
          <w:szCs w:val="22"/>
        </w:rPr>
        <w:br/>
      </w:r>
    </w:p>
    <w:p w:rsidR="00435EB4" w:rsidRDefault="00BB6834" w:rsidP="00231B13">
      <w:pPr>
        <w:tabs>
          <w:tab w:val="clear" w:pos="720"/>
          <w:tab w:val="clear" w:pos="1440"/>
          <w:tab w:val="clear" w:pos="6480"/>
        </w:tabs>
        <w:rPr>
          <w:rFonts w:asciiTheme="minorHAnsi" w:eastAsiaTheme="minorHAnsi" w:hAnsiTheme="minorHAnsi" w:cs="Arial"/>
          <w:b/>
          <w:sz w:val="22"/>
          <w:szCs w:val="22"/>
        </w:rPr>
      </w:pPr>
      <w:r>
        <w:rPr>
          <w:rFonts w:asciiTheme="minorHAnsi" w:eastAsiaTheme="minorHAnsi" w:hAnsiTheme="minorHAnsi" w:cs="Arial"/>
          <w:b/>
          <w:sz w:val="22"/>
          <w:szCs w:val="22"/>
        </w:rPr>
        <w:t>** FLOOD RISK **</w:t>
      </w:r>
    </w:p>
    <w:p w:rsidR="00435EB4" w:rsidRDefault="00435EB4" w:rsidP="00231B13">
      <w:pPr>
        <w:tabs>
          <w:tab w:val="clear" w:pos="720"/>
          <w:tab w:val="clear" w:pos="1440"/>
          <w:tab w:val="clear" w:pos="6480"/>
        </w:tabs>
        <w:rPr>
          <w:rFonts w:asciiTheme="minorHAnsi" w:eastAsiaTheme="minorHAnsi" w:hAnsiTheme="minorHAnsi" w:cs="Arial"/>
          <w:b/>
          <w:sz w:val="22"/>
          <w:szCs w:val="22"/>
        </w:rPr>
      </w:pPr>
    </w:p>
    <w:p w:rsidR="00E55D31" w:rsidRDefault="00034591" w:rsidP="00231B13">
      <w:pPr>
        <w:tabs>
          <w:tab w:val="clear" w:pos="720"/>
          <w:tab w:val="clear" w:pos="1440"/>
          <w:tab w:val="clear" w:pos="6480"/>
        </w:tabs>
        <w:rPr>
          <w:rFonts w:asciiTheme="minorHAnsi" w:eastAsiaTheme="minorHAnsi" w:hAnsiTheme="minorHAnsi" w:cs="Arial"/>
          <w:b/>
          <w:sz w:val="22"/>
          <w:szCs w:val="22"/>
        </w:rPr>
      </w:pPr>
      <w:r>
        <w:rPr>
          <w:rFonts w:asciiTheme="minorHAnsi" w:eastAsiaTheme="minorHAnsi" w:hAnsiTheme="minorHAnsi" w:cs="Arial"/>
          <w:b/>
          <w:sz w:val="22"/>
          <w:szCs w:val="22"/>
        </w:rPr>
        <w:t>WV County Flood Risk Assessment Reports</w:t>
      </w:r>
    </w:p>
    <w:p w:rsidR="00034591" w:rsidRDefault="00034591" w:rsidP="00231B13">
      <w:pPr>
        <w:tabs>
          <w:tab w:val="clear" w:pos="720"/>
          <w:tab w:val="clear" w:pos="1440"/>
          <w:tab w:val="clear" w:pos="6480"/>
        </w:tabs>
        <w:rPr>
          <w:rFonts w:asciiTheme="minorHAnsi" w:eastAsiaTheme="minorHAnsi" w:hAnsiTheme="minorHAnsi" w:cs="Arial"/>
          <w:b/>
          <w:sz w:val="22"/>
          <w:szCs w:val="22"/>
        </w:rPr>
      </w:pPr>
    </w:p>
    <w:p w:rsidR="003A123B" w:rsidRPr="003A123B" w:rsidRDefault="003A123B" w:rsidP="001872F9">
      <w:pPr>
        <w:pStyle w:val="ListParagraph"/>
        <w:numPr>
          <w:ilvl w:val="0"/>
          <w:numId w:val="30"/>
        </w:numPr>
        <w:tabs>
          <w:tab w:val="clear" w:pos="720"/>
          <w:tab w:val="clear" w:pos="1440"/>
          <w:tab w:val="clear" w:pos="6480"/>
        </w:tabs>
        <w:ind w:left="540"/>
        <w:rPr>
          <w:rFonts w:asciiTheme="minorHAnsi" w:eastAsiaTheme="minorHAnsi" w:hAnsiTheme="minorHAnsi" w:cs="Arial"/>
          <w:sz w:val="22"/>
          <w:szCs w:val="22"/>
        </w:rPr>
      </w:pPr>
      <w:r w:rsidRPr="003A123B">
        <w:rPr>
          <w:rFonts w:asciiTheme="minorHAnsi" w:eastAsiaTheme="minorHAnsi" w:hAnsiTheme="minorHAnsi" w:cs="Arial"/>
          <w:sz w:val="22"/>
          <w:szCs w:val="22"/>
        </w:rPr>
        <w:t>Berkeley County</w:t>
      </w:r>
      <w:r w:rsidR="000945E2">
        <w:rPr>
          <w:rFonts w:asciiTheme="minorHAnsi" w:eastAsiaTheme="minorHAnsi" w:hAnsiTheme="minorHAnsi" w:cs="Arial"/>
          <w:sz w:val="22"/>
          <w:szCs w:val="22"/>
        </w:rPr>
        <w:t xml:space="preserve"> (October 2016)</w:t>
      </w:r>
    </w:p>
    <w:p w:rsidR="003A123B" w:rsidRPr="003A123B" w:rsidRDefault="006C0C70" w:rsidP="003A123B">
      <w:pPr>
        <w:pStyle w:val="ListParagraph"/>
        <w:tabs>
          <w:tab w:val="clear" w:pos="720"/>
          <w:tab w:val="clear" w:pos="1440"/>
          <w:tab w:val="clear" w:pos="6480"/>
        </w:tabs>
        <w:ind w:left="540"/>
        <w:rPr>
          <w:rFonts w:asciiTheme="minorHAnsi" w:eastAsiaTheme="minorHAnsi" w:hAnsiTheme="minorHAnsi" w:cs="Arial"/>
          <w:sz w:val="22"/>
          <w:szCs w:val="22"/>
        </w:rPr>
      </w:pPr>
      <w:hyperlink r:id="rId79" w:history="1">
        <w:r w:rsidR="003A123B" w:rsidRPr="003A123B">
          <w:rPr>
            <w:rStyle w:val="Hyperlink"/>
            <w:rFonts w:asciiTheme="minorHAnsi" w:eastAsiaTheme="minorHAnsi" w:hAnsiTheme="minorHAnsi" w:cs="Arial"/>
            <w:sz w:val="22"/>
            <w:szCs w:val="22"/>
          </w:rPr>
          <w:t>http://data.wvgis.wvu.edu/pub/temp/FEMA/FRA/P/Berkeley_FloodRiskRpt_20161031.pdf</w:t>
        </w:r>
      </w:hyperlink>
    </w:p>
    <w:p w:rsidR="003A123B" w:rsidRPr="003A123B" w:rsidRDefault="003A123B" w:rsidP="003A123B">
      <w:pPr>
        <w:tabs>
          <w:tab w:val="clear" w:pos="720"/>
          <w:tab w:val="clear" w:pos="1440"/>
          <w:tab w:val="clear" w:pos="6480"/>
        </w:tabs>
        <w:ind w:left="540"/>
        <w:rPr>
          <w:rFonts w:asciiTheme="minorHAnsi" w:eastAsiaTheme="minorHAnsi" w:hAnsiTheme="minorHAnsi" w:cs="Arial"/>
          <w:sz w:val="22"/>
          <w:szCs w:val="22"/>
        </w:rPr>
      </w:pPr>
    </w:p>
    <w:p w:rsidR="003A123B" w:rsidRPr="003A123B" w:rsidRDefault="003A123B" w:rsidP="001872F9">
      <w:pPr>
        <w:pStyle w:val="ListParagraph"/>
        <w:numPr>
          <w:ilvl w:val="0"/>
          <w:numId w:val="30"/>
        </w:numPr>
        <w:tabs>
          <w:tab w:val="clear" w:pos="720"/>
          <w:tab w:val="clear" w:pos="1440"/>
          <w:tab w:val="clear" w:pos="6480"/>
        </w:tabs>
        <w:ind w:left="540"/>
        <w:rPr>
          <w:rFonts w:asciiTheme="minorHAnsi" w:eastAsiaTheme="minorHAnsi" w:hAnsiTheme="minorHAnsi" w:cs="Arial"/>
          <w:sz w:val="22"/>
          <w:szCs w:val="22"/>
        </w:rPr>
      </w:pPr>
      <w:r w:rsidRPr="003A123B">
        <w:rPr>
          <w:rFonts w:asciiTheme="minorHAnsi" w:eastAsiaTheme="minorHAnsi" w:hAnsiTheme="minorHAnsi" w:cs="Arial"/>
          <w:sz w:val="22"/>
          <w:szCs w:val="22"/>
        </w:rPr>
        <w:t>Morgan County</w:t>
      </w:r>
      <w:r w:rsidR="000945E2">
        <w:rPr>
          <w:rFonts w:asciiTheme="minorHAnsi" w:eastAsiaTheme="minorHAnsi" w:hAnsiTheme="minorHAnsi" w:cs="Arial"/>
          <w:sz w:val="22"/>
          <w:szCs w:val="22"/>
        </w:rPr>
        <w:t xml:space="preserve"> (October 2016)</w:t>
      </w:r>
    </w:p>
    <w:p w:rsidR="003A123B" w:rsidRPr="003A123B" w:rsidRDefault="006C0C70" w:rsidP="003A123B">
      <w:pPr>
        <w:pStyle w:val="ListParagraph"/>
        <w:tabs>
          <w:tab w:val="clear" w:pos="720"/>
          <w:tab w:val="clear" w:pos="1440"/>
          <w:tab w:val="clear" w:pos="6480"/>
        </w:tabs>
        <w:ind w:left="540"/>
        <w:rPr>
          <w:rFonts w:asciiTheme="minorHAnsi" w:eastAsiaTheme="minorHAnsi" w:hAnsiTheme="minorHAnsi" w:cs="Arial"/>
          <w:sz w:val="22"/>
          <w:szCs w:val="22"/>
        </w:rPr>
      </w:pPr>
      <w:hyperlink r:id="rId80" w:history="1">
        <w:r w:rsidR="003A123B" w:rsidRPr="003A123B">
          <w:rPr>
            <w:rStyle w:val="Hyperlink"/>
            <w:rFonts w:asciiTheme="minorHAnsi" w:eastAsiaTheme="minorHAnsi" w:hAnsiTheme="minorHAnsi" w:cs="Arial"/>
            <w:sz w:val="22"/>
            <w:szCs w:val="22"/>
          </w:rPr>
          <w:t>http://data.wvgis.wvu.edu/pub/temp/FEMA/FRA/P/Morgan_FloodRiskRpt_20161031.pdf</w:t>
        </w:r>
      </w:hyperlink>
    </w:p>
    <w:p w:rsidR="003A123B" w:rsidRPr="003A123B" w:rsidRDefault="003A123B" w:rsidP="00231B13">
      <w:pPr>
        <w:tabs>
          <w:tab w:val="clear" w:pos="720"/>
          <w:tab w:val="clear" w:pos="1440"/>
          <w:tab w:val="clear" w:pos="6480"/>
        </w:tabs>
        <w:rPr>
          <w:rFonts w:asciiTheme="minorHAnsi" w:eastAsiaTheme="minorHAnsi" w:hAnsiTheme="minorHAnsi" w:cs="Arial"/>
          <w:sz w:val="22"/>
          <w:szCs w:val="22"/>
        </w:rPr>
      </w:pPr>
    </w:p>
    <w:p w:rsidR="003A123B" w:rsidRDefault="003A123B" w:rsidP="00231B13">
      <w:pPr>
        <w:tabs>
          <w:tab w:val="clear" w:pos="720"/>
          <w:tab w:val="clear" w:pos="1440"/>
          <w:tab w:val="clear" w:pos="6480"/>
        </w:tabs>
        <w:rPr>
          <w:rFonts w:asciiTheme="minorHAnsi" w:eastAsiaTheme="minorHAnsi" w:hAnsiTheme="minorHAnsi" w:cs="Arial"/>
          <w:b/>
          <w:sz w:val="22"/>
          <w:szCs w:val="22"/>
        </w:rPr>
      </w:pPr>
    </w:p>
    <w:p w:rsidR="00034591" w:rsidRPr="00034591" w:rsidRDefault="00034591" w:rsidP="00231B13">
      <w:pPr>
        <w:tabs>
          <w:tab w:val="clear" w:pos="720"/>
          <w:tab w:val="clear" w:pos="1440"/>
          <w:tab w:val="clear" w:pos="6480"/>
        </w:tabs>
        <w:rPr>
          <w:rFonts w:asciiTheme="minorHAnsi" w:eastAsiaTheme="minorHAnsi" w:hAnsiTheme="minorHAnsi" w:cs="Arial"/>
          <w:b/>
          <w:sz w:val="22"/>
          <w:szCs w:val="22"/>
        </w:rPr>
      </w:pPr>
    </w:p>
    <w:p w:rsidR="00034591" w:rsidRPr="00034591" w:rsidRDefault="00034591" w:rsidP="00231B13">
      <w:pPr>
        <w:tabs>
          <w:tab w:val="clear" w:pos="720"/>
          <w:tab w:val="clear" w:pos="1440"/>
          <w:tab w:val="clear" w:pos="6480"/>
        </w:tabs>
        <w:rPr>
          <w:rFonts w:asciiTheme="minorHAnsi" w:eastAsiaTheme="minorHAnsi" w:hAnsiTheme="minorHAnsi" w:cs="Arial"/>
          <w:b/>
          <w:sz w:val="22"/>
          <w:szCs w:val="22"/>
        </w:rPr>
      </w:pPr>
      <w:r w:rsidRPr="00034591">
        <w:rPr>
          <w:rFonts w:asciiTheme="minorHAnsi" w:eastAsiaTheme="minorHAnsi" w:hAnsiTheme="minorHAnsi" w:cs="Arial"/>
          <w:b/>
          <w:sz w:val="22"/>
          <w:szCs w:val="22"/>
        </w:rPr>
        <w:t>WV Flood Tool</w:t>
      </w:r>
    </w:p>
    <w:p w:rsidR="00034591" w:rsidRPr="00034591" w:rsidRDefault="006C0C70" w:rsidP="00231B13">
      <w:pPr>
        <w:tabs>
          <w:tab w:val="clear" w:pos="720"/>
          <w:tab w:val="clear" w:pos="1440"/>
          <w:tab w:val="clear" w:pos="6480"/>
        </w:tabs>
        <w:rPr>
          <w:rFonts w:asciiTheme="minorHAnsi" w:eastAsiaTheme="minorHAnsi" w:hAnsiTheme="minorHAnsi" w:cs="Arial"/>
          <w:sz w:val="22"/>
          <w:szCs w:val="22"/>
        </w:rPr>
      </w:pPr>
      <w:hyperlink r:id="rId81" w:history="1">
        <w:r w:rsidR="00034591" w:rsidRPr="00034591">
          <w:rPr>
            <w:rStyle w:val="Hyperlink"/>
            <w:rFonts w:asciiTheme="minorHAnsi" w:eastAsiaTheme="minorHAnsi" w:hAnsiTheme="minorHAnsi" w:cs="Arial"/>
            <w:sz w:val="22"/>
            <w:szCs w:val="22"/>
          </w:rPr>
          <w:t>http://www.mapwv.gov/flood/</w:t>
        </w:r>
      </w:hyperlink>
    </w:p>
    <w:p w:rsidR="00034591" w:rsidRPr="00034591" w:rsidRDefault="00034591" w:rsidP="00231B13">
      <w:pPr>
        <w:tabs>
          <w:tab w:val="clear" w:pos="720"/>
          <w:tab w:val="clear" w:pos="1440"/>
          <w:tab w:val="clear" w:pos="6480"/>
        </w:tabs>
        <w:rPr>
          <w:rFonts w:asciiTheme="minorHAnsi" w:eastAsiaTheme="minorHAnsi" w:hAnsiTheme="minorHAnsi" w:cs="Arial"/>
          <w:sz w:val="22"/>
          <w:szCs w:val="22"/>
        </w:rPr>
      </w:pPr>
    </w:p>
    <w:p w:rsidR="007421C9" w:rsidRDefault="007421C9" w:rsidP="00231B13">
      <w:pPr>
        <w:tabs>
          <w:tab w:val="clear" w:pos="720"/>
          <w:tab w:val="clear" w:pos="1440"/>
          <w:tab w:val="clear" w:pos="6480"/>
        </w:tabs>
        <w:rPr>
          <w:rFonts w:asciiTheme="minorHAnsi" w:eastAsiaTheme="minorHAnsi" w:hAnsiTheme="minorHAnsi" w:cs="Arial"/>
          <w:b/>
          <w:sz w:val="22"/>
          <w:szCs w:val="22"/>
        </w:rPr>
      </w:pPr>
      <w:r w:rsidRPr="00034591">
        <w:rPr>
          <w:rFonts w:asciiTheme="minorHAnsi" w:eastAsiaTheme="minorHAnsi" w:hAnsiTheme="minorHAnsi" w:cs="Arial"/>
          <w:b/>
          <w:sz w:val="22"/>
          <w:szCs w:val="22"/>
        </w:rPr>
        <w:t>WV Flood Tool Recent Upgrades (</w:t>
      </w:r>
      <w:r w:rsidR="00FB1844">
        <w:rPr>
          <w:rFonts w:asciiTheme="minorHAnsi" w:eastAsiaTheme="minorHAnsi" w:hAnsiTheme="minorHAnsi" w:cs="Arial"/>
          <w:b/>
          <w:sz w:val="22"/>
          <w:szCs w:val="22"/>
        </w:rPr>
        <w:t>August</w:t>
      </w:r>
      <w:r w:rsidRPr="00034591">
        <w:rPr>
          <w:rFonts w:asciiTheme="minorHAnsi" w:eastAsiaTheme="minorHAnsi" w:hAnsiTheme="minorHAnsi" w:cs="Arial"/>
          <w:b/>
          <w:sz w:val="22"/>
          <w:szCs w:val="22"/>
        </w:rPr>
        <w:t xml:space="preserve"> 2017): </w:t>
      </w:r>
    </w:p>
    <w:p w:rsidR="00FB1844" w:rsidRDefault="006C0C70" w:rsidP="00231B13">
      <w:pPr>
        <w:tabs>
          <w:tab w:val="clear" w:pos="720"/>
          <w:tab w:val="clear" w:pos="1440"/>
          <w:tab w:val="clear" w:pos="6480"/>
        </w:tabs>
        <w:rPr>
          <w:rFonts w:asciiTheme="minorHAnsi" w:eastAsiaTheme="minorHAnsi" w:hAnsiTheme="minorHAnsi" w:cs="Arial"/>
          <w:sz w:val="22"/>
          <w:szCs w:val="22"/>
        </w:rPr>
      </w:pPr>
      <w:hyperlink r:id="rId82" w:history="1">
        <w:r w:rsidR="00FB1844" w:rsidRPr="00C8386F">
          <w:rPr>
            <w:rStyle w:val="Hyperlink"/>
            <w:rFonts w:asciiTheme="minorHAnsi" w:eastAsiaTheme="minorHAnsi" w:hAnsiTheme="minorHAnsi" w:cs="Arial"/>
            <w:sz w:val="22"/>
            <w:szCs w:val="22"/>
          </w:rPr>
          <w:t>http://data.wvgis.wvu.edu/pub/temp/FEMA/FRA/P/WV_Flood_Tool_upgrades 20170828.pdf</w:t>
        </w:r>
      </w:hyperlink>
    </w:p>
    <w:p w:rsidR="007421C9" w:rsidRPr="00034591" w:rsidRDefault="007421C9" w:rsidP="00231B13">
      <w:pPr>
        <w:tabs>
          <w:tab w:val="clear" w:pos="720"/>
          <w:tab w:val="clear" w:pos="1440"/>
          <w:tab w:val="clear" w:pos="6480"/>
        </w:tabs>
        <w:rPr>
          <w:rFonts w:asciiTheme="minorHAnsi" w:eastAsiaTheme="minorHAnsi" w:hAnsiTheme="minorHAnsi" w:cs="Arial"/>
          <w:sz w:val="22"/>
          <w:szCs w:val="22"/>
        </w:rPr>
      </w:pPr>
    </w:p>
    <w:p w:rsidR="001C4DFF" w:rsidRDefault="001C4DFF" w:rsidP="001C4DFF">
      <w:pPr>
        <w:tabs>
          <w:tab w:val="clear" w:pos="720"/>
          <w:tab w:val="clear" w:pos="1440"/>
          <w:tab w:val="clear" w:pos="6480"/>
        </w:tabs>
        <w:rPr>
          <w:rFonts w:asciiTheme="minorHAnsi" w:eastAsiaTheme="minorHAnsi" w:hAnsiTheme="minorHAnsi" w:cs="Arial"/>
          <w:b/>
          <w:sz w:val="22"/>
          <w:szCs w:val="22"/>
        </w:rPr>
      </w:pPr>
      <w:r w:rsidRPr="00034591">
        <w:rPr>
          <w:rFonts w:asciiTheme="minorHAnsi" w:eastAsiaTheme="minorHAnsi" w:hAnsiTheme="minorHAnsi" w:cs="Arial"/>
          <w:b/>
          <w:sz w:val="22"/>
          <w:szCs w:val="22"/>
        </w:rPr>
        <w:t>WV Flood Tool Future Directions (July 2017)</w:t>
      </w:r>
      <w:r w:rsidR="000961C6">
        <w:rPr>
          <w:rFonts w:asciiTheme="minorHAnsi" w:eastAsiaTheme="minorHAnsi" w:hAnsiTheme="minorHAnsi" w:cs="Arial"/>
          <w:b/>
          <w:sz w:val="22"/>
          <w:szCs w:val="22"/>
        </w:rPr>
        <w:br/>
      </w:r>
      <w:hyperlink r:id="rId83" w:history="1">
        <w:r w:rsidR="000961C6" w:rsidRPr="000961C6">
          <w:rPr>
            <w:rStyle w:val="Hyperlink"/>
            <w:rFonts w:asciiTheme="minorHAnsi" w:eastAsiaTheme="minorHAnsi" w:hAnsiTheme="minorHAnsi" w:cs="Arial"/>
            <w:sz w:val="22"/>
            <w:szCs w:val="22"/>
          </w:rPr>
          <w:t>http://data.wvgis.wvu.edu/pub/temp/FEMA/FRA/P/FutureFloodToolDirection20170715.pdf</w:t>
        </w:r>
      </w:hyperlink>
    </w:p>
    <w:p w:rsidR="000961C6" w:rsidRPr="00034591" w:rsidRDefault="000961C6" w:rsidP="001C4DFF">
      <w:pPr>
        <w:tabs>
          <w:tab w:val="clear" w:pos="720"/>
          <w:tab w:val="clear" w:pos="1440"/>
          <w:tab w:val="clear" w:pos="6480"/>
        </w:tabs>
        <w:rPr>
          <w:rFonts w:asciiTheme="minorHAnsi" w:eastAsiaTheme="minorHAnsi" w:hAnsiTheme="minorHAnsi" w:cs="Arial"/>
          <w:b/>
          <w:sz w:val="22"/>
          <w:szCs w:val="22"/>
        </w:rPr>
      </w:pPr>
    </w:p>
    <w:p w:rsidR="00034591" w:rsidRPr="00034591" w:rsidRDefault="00034591" w:rsidP="00231B13">
      <w:pPr>
        <w:tabs>
          <w:tab w:val="clear" w:pos="720"/>
          <w:tab w:val="clear" w:pos="1440"/>
          <w:tab w:val="clear" w:pos="6480"/>
        </w:tabs>
        <w:rPr>
          <w:rFonts w:asciiTheme="minorHAnsi" w:eastAsiaTheme="minorHAnsi" w:hAnsiTheme="minorHAnsi" w:cs="Arial"/>
          <w:sz w:val="22"/>
          <w:szCs w:val="22"/>
        </w:rPr>
      </w:pPr>
    </w:p>
    <w:p w:rsidR="00920369" w:rsidRDefault="00920369" w:rsidP="00231B13">
      <w:pPr>
        <w:tabs>
          <w:tab w:val="clear" w:pos="720"/>
          <w:tab w:val="clear" w:pos="1440"/>
          <w:tab w:val="clear" w:pos="6480"/>
        </w:tabs>
        <w:rPr>
          <w:rFonts w:asciiTheme="minorHAnsi" w:eastAsiaTheme="minorHAnsi" w:hAnsiTheme="minorHAnsi" w:cs="Arial"/>
          <w:b/>
          <w:sz w:val="22"/>
          <w:szCs w:val="22"/>
        </w:rPr>
      </w:pPr>
    </w:p>
    <w:p w:rsidR="00920369" w:rsidRDefault="00920369" w:rsidP="00231B13">
      <w:pPr>
        <w:tabs>
          <w:tab w:val="clear" w:pos="720"/>
          <w:tab w:val="clear" w:pos="1440"/>
          <w:tab w:val="clear" w:pos="6480"/>
        </w:tabs>
        <w:rPr>
          <w:rFonts w:asciiTheme="minorHAnsi" w:eastAsiaTheme="minorHAnsi" w:hAnsiTheme="minorHAnsi" w:cs="Arial"/>
          <w:b/>
          <w:sz w:val="22"/>
          <w:szCs w:val="22"/>
        </w:rPr>
      </w:pPr>
      <w:r>
        <w:rPr>
          <w:rFonts w:asciiTheme="minorHAnsi" w:eastAsiaTheme="minorHAnsi" w:hAnsiTheme="minorHAnsi" w:cs="Arial"/>
          <w:b/>
          <w:sz w:val="22"/>
          <w:szCs w:val="22"/>
        </w:rPr>
        <w:t xml:space="preserve">** </w:t>
      </w:r>
      <w:r w:rsidR="00034591">
        <w:rPr>
          <w:rFonts w:asciiTheme="minorHAnsi" w:eastAsiaTheme="minorHAnsi" w:hAnsiTheme="minorHAnsi" w:cs="Arial"/>
          <w:b/>
          <w:sz w:val="22"/>
          <w:szCs w:val="22"/>
        </w:rPr>
        <w:t xml:space="preserve">LANDSLIDE RISK </w:t>
      </w:r>
      <w:r>
        <w:rPr>
          <w:rFonts w:asciiTheme="minorHAnsi" w:eastAsiaTheme="minorHAnsi" w:hAnsiTheme="minorHAnsi" w:cs="Arial"/>
          <w:b/>
          <w:sz w:val="22"/>
          <w:szCs w:val="22"/>
        </w:rPr>
        <w:t>**</w:t>
      </w:r>
    </w:p>
    <w:p w:rsidR="00034591" w:rsidRDefault="00034591" w:rsidP="00231B13">
      <w:pPr>
        <w:tabs>
          <w:tab w:val="clear" w:pos="720"/>
          <w:tab w:val="clear" w:pos="1440"/>
          <w:tab w:val="clear" w:pos="6480"/>
        </w:tabs>
        <w:rPr>
          <w:rFonts w:asciiTheme="minorHAnsi" w:eastAsiaTheme="minorHAnsi" w:hAnsiTheme="minorHAnsi" w:cs="Arial"/>
          <w:b/>
          <w:sz w:val="22"/>
          <w:szCs w:val="22"/>
        </w:rPr>
      </w:pPr>
    </w:p>
    <w:p w:rsidR="00034591" w:rsidRDefault="00034591" w:rsidP="00231B13">
      <w:pPr>
        <w:tabs>
          <w:tab w:val="clear" w:pos="720"/>
          <w:tab w:val="clear" w:pos="1440"/>
          <w:tab w:val="clear" w:pos="6480"/>
        </w:tabs>
        <w:rPr>
          <w:rFonts w:asciiTheme="minorHAnsi" w:eastAsiaTheme="minorHAnsi" w:hAnsiTheme="minorHAnsi" w:cs="Arial"/>
          <w:b/>
          <w:sz w:val="22"/>
          <w:szCs w:val="22"/>
        </w:rPr>
      </w:pPr>
      <w:r>
        <w:rPr>
          <w:rFonts w:asciiTheme="minorHAnsi" w:eastAsiaTheme="minorHAnsi" w:hAnsiTheme="minorHAnsi" w:cs="Arial"/>
          <w:b/>
          <w:sz w:val="22"/>
          <w:szCs w:val="22"/>
        </w:rPr>
        <w:t>WV Landslide Inventory</w:t>
      </w:r>
    </w:p>
    <w:p w:rsidR="00034591" w:rsidRPr="004F6995" w:rsidRDefault="006C0C70" w:rsidP="00231B13">
      <w:pPr>
        <w:tabs>
          <w:tab w:val="clear" w:pos="720"/>
          <w:tab w:val="clear" w:pos="1440"/>
          <w:tab w:val="clear" w:pos="6480"/>
        </w:tabs>
        <w:rPr>
          <w:rFonts w:asciiTheme="minorHAnsi" w:eastAsiaTheme="minorHAnsi" w:hAnsiTheme="minorHAnsi" w:cs="Arial"/>
          <w:sz w:val="22"/>
          <w:szCs w:val="22"/>
        </w:rPr>
      </w:pPr>
      <w:hyperlink r:id="rId84" w:history="1">
        <w:r w:rsidR="00034591" w:rsidRPr="004F6995">
          <w:rPr>
            <w:rStyle w:val="Hyperlink"/>
            <w:rFonts w:asciiTheme="minorHAnsi" w:eastAsiaTheme="minorHAnsi" w:hAnsiTheme="minorHAnsi" w:cs="Arial"/>
            <w:sz w:val="22"/>
            <w:szCs w:val="22"/>
          </w:rPr>
          <w:t>http://www.mapwv.gov/landslide</w:t>
        </w:r>
      </w:hyperlink>
    </w:p>
    <w:p w:rsidR="00034591" w:rsidRDefault="00034591" w:rsidP="00231B13">
      <w:pPr>
        <w:tabs>
          <w:tab w:val="clear" w:pos="720"/>
          <w:tab w:val="clear" w:pos="1440"/>
          <w:tab w:val="clear" w:pos="6480"/>
        </w:tabs>
        <w:rPr>
          <w:rFonts w:asciiTheme="minorHAnsi" w:eastAsiaTheme="minorHAnsi" w:hAnsiTheme="minorHAnsi" w:cs="Arial"/>
          <w:b/>
          <w:sz w:val="22"/>
          <w:szCs w:val="22"/>
        </w:rPr>
      </w:pPr>
    </w:p>
    <w:p w:rsidR="00920369" w:rsidRDefault="00920369" w:rsidP="00231B13">
      <w:pPr>
        <w:tabs>
          <w:tab w:val="clear" w:pos="720"/>
          <w:tab w:val="clear" w:pos="1440"/>
          <w:tab w:val="clear" w:pos="6480"/>
        </w:tabs>
        <w:rPr>
          <w:rFonts w:asciiTheme="minorHAnsi" w:eastAsiaTheme="minorHAnsi" w:hAnsiTheme="minorHAnsi" w:cs="Arial"/>
          <w:b/>
          <w:sz w:val="22"/>
          <w:szCs w:val="22"/>
        </w:rPr>
      </w:pPr>
      <w:r>
        <w:rPr>
          <w:rFonts w:asciiTheme="minorHAnsi" w:eastAsiaTheme="minorHAnsi" w:hAnsiTheme="minorHAnsi" w:cs="Arial"/>
          <w:b/>
          <w:sz w:val="22"/>
          <w:szCs w:val="22"/>
        </w:rPr>
        <w:t>Prototype</w:t>
      </w:r>
      <w:r w:rsidR="00435EB4">
        <w:rPr>
          <w:rFonts w:asciiTheme="minorHAnsi" w:eastAsiaTheme="minorHAnsi" w:hAnsiTheme="minorHAnsi" w:cs="Arial"/>
          <w:b/>
          <w:sz w:val="22"/>
          <w:szCs w:val="22"/>
        </w:rPr>
        <w:t xml:space="preserve"> Landslide Risk Assessment</w:t>
      </w:r>
      <w:r>
        <w:rPr>
          <w:rFonts w:asciiTheme="minorHAnsi" w:eastAsiaTheme="minorHAnsi" w:hAnsiTheme="minorHAnsi" w:cs="Arial"/>
          <w:b/>
          <w:sz w:val="22"/>
          <w:szCs w:val="22"/>
        </w:rPr>
        <w:t xml:space="preserve"> Report</w:t>
      </w:r>
      <w:r w:rsidR="00435EB4">
        <w:rPr>
          <w:rFonts w:asciiTheme="minorHAnsi" w:eastAsiaTheme="minorHAnsi" w:hAnsiTheme="minorHAnsi" w:cs="Arial"/>
          <w:b/>
          <w:sz w:val="22"/>
          <w:szCs w:val="22"/>
        </w:rPr>
        <w:t xml:space="preserve"> (April 2016)</w:t>
      </w:r>
    </w:p>
    <w:p w:rsidR="00435EB4" w:rsidRDefault="006C0C70" w:rsidP="00231B13">
      <w:pPr>
        <w:tabs>
          <w:tab w:val="clear" w:pos="720"/>
          <w:tab w:val="clear" w:pos="1440"/>
          <w:tab w:val="clear" w:pos="6480"/>
        </w:tabs>
        <w:rPr>
          <w:rFonts w:asciiTheme="minorHAnsi" w:eastAsiaTheme="minorHAnsi" w:hAnsiTheme="minorHAnsi" w:cstheme="minorBidi"/>
          <w:sz w:val="22"/>
          <w:szCs w:val="22"/>
        </w:rPr>
      </w:pPr>
      <w:hyperlink r:id="rId85" w:history="1">
        <w:r w:rsidR="00034591" w:rsidRPr="005A4C28">
          <w:rPr>
            <w:rStyle w:val="Hyperlink"/>
            <w:rFonts w:asciiTheme="minorHAnsi" w:eastAsiaTheme="minorHAnsi" w:hAnsiTheme="minorHAnsi" w:cstheme="minorBidi"/>
            <w:sz w:val="22"/>
            <w:szCs w:val="22"/>
          </w:rPr>
          <w:t>http://data.wvgis.wvu.edu/pub/temp/FEMA/FRA/P/Landslide_Susceptibility_Pilot_Study_BerkleyCounty_20160408.pdf</w:t>
        </w:r>
      </w:hyperlink>
    </w:p>
    <w:p w:rsidR="00034591" w:rsidRDefault="00034591" w:rsidP="00231B13">
      <w:pPr>
        <w:tabs>
          <w:tab w:val="clear" w:pos="720"/>
          <w:tab w:val="clear" w:pos="1440"/>
          <w:tab w:val="clear" w:pos="6480"/>
        </w:tabs>
        <w:rPr>
          <w:rFonts w:asciiTheme="minorHAnsi" w:eastAsiaTheme="minorHAnsi" w:hAnsiTheme="minorHAnsi" w:cstheme="minorBidi"/>
          <w:sz w:val="22"/>
          <w:szCs w:val="22"/>
        </w:rPr>
      </w:pPr>
    </w:p>
    <w:p w:rsidR="00435EB4" w:rsidRDefault="00435EB4" w:rsidP="00231B13">
      <w:pPr>
        <w:tabs>
          <w:tab w:val="clear" w:pos="720"/>
          <w:tab w:val="clear" w:pos="1440"/>
          <w:tab w:val="clear" w:pos="6480"/>
        </w:tabs>
        <w:rPr>
          <w:rFonts w:asciiTheme="minorHAnsi" w:eastAsiaTheme="minorHAnsi" w:hAnsiTheme="minorHAnsi" w:cs="Arial"/>
          <w:b/>
          <w:sz w:val="22"/>
          <w:szCs w:val="22"/>
        </w:rPr>
      </w:pPr>
    </w:p>
    <w:p w:rsidR="006126DD" w:rsidRDefault="006126DD" w:rsidP="006126DD">
      <w:pPr>
        <w:tabs>
          <w:tab w:val="clear" w:pos="720"/>
          <w:tab w:val="clear" w:pos="1440"/>
          <w:tab w:val="clear" w:pos="6480"/>
        </w:tabs>
        <w:rPr>
          <w:rFonts w:asciiTheme="minorHAnsi" w:eastAsiaTheme="minorHAnsi" w:hAnsiTheme="minorHAnsi" w:cs="Arial"/>
          <w:b/>
          <w:sz w:val="22"/>
          <w:szCs w:val="22"/>
        </w:rPr>
      </w:pPr>
      <w:r>
        <w:rPr>
          <w:rFonts w:asciiTheme="minorHAnsi" w:eastAsiaTheme="minorHAnsi" w:hAnsiTheme="minorHAnsi" w:cs="Arial"/>
          <w:b/>
          <w:sz w:val="22"/>
          <w:szCs w:val="22"/>
        </w:rPr>
        <w:t>** WV BUILDING INVENTORY TOOL  **</w:t>
      </w:r>
    </w:p>
    <w:p w:rsidR="006126DD" w:rsidRDefault="006126DD" w:rsidP="006126DD">
      <w:pPr>
        <w:tabs>
          <w:tab w:val="clear" w:pos="720"/>
          <w:tab w:val="clear" w:pos="1440"/>
          <w:tab w:val="clear" w:pos="6480"/>
        </w:tabs>
        <w:rPr>
          <w:rFonts w:asciiTheme="minorHAnsi" w:eastAsiaTheme="minorHAnsi" w:hAnsiTheme="minorHAnsi" w:cs="Arial"/>
          <w:b/>
          <w:sz w:val="22"/>
          <w:szCs w:val="22"/>
        </w:rPr>
      </w:pPr>
    </w:p>
    <w:p w:rsidR="006126DD" w:rsidRDefault="006126DD" w:rsidP="006126DD">
      <w:pPr>
        <w:tabs>
          <w:tab w:val="clear" w:pos="720"/>
          <w:tab w:val="clear" w:pos="1440"/>
          <w:tab w:val="clear" w:pos="6480"/>
        </w:tabs>
        <w:rPr>
          <w:rFonts w:asciiTheme="minorHAnsi" w:eastAsiaTheme="minorHAnsi" w:hAnsiTheme="minorHAnsi" w:cs="Arial"/>
          <w:b/>
          <w:sz w:val="22"/>
          <w:szCs w:val="22"/>
        </w:rPr>
      </w:pPr>
      <w:r>
        <w:rPr>
          <w:rFonts w:asciiTheme="minorHAnsi" w:eastAsiaTheme="minorHAnsi" w:hAnsiTheme="minorHAnsi" w:cs="Arial"/>
          <w:b/>
          <w:sz w:val="22"/>
          <w:szCs w:val="22"/>
        </w:rPr>
        <w:t>Building Inventory Workflow</w:t>
      </w:r>
      <w:r w:rsidR="00C03923">
        <w:rPr>
          <w:rFonts w:asciiTheme="minorHAnsi" w:eastAsiaTheme="minorHAnsi" w:hAnsiTheme="minorHAnsi" w:cs="Arial"/>
          <w:b/>
          <w:sz w:val="22"/>
          <w:szCs w:val="22"/>
        </w:rPr>
        <w:t xml:space="preserve"> </w:t>
      </w:r>
      <w:r w:rsidR="00C03923" w:rsidRPr="00C03923">
        <w:rPr>
          <w:rFonts w:asciiTheme="minorHAnsi" w:eastAsiaTheme="minorHAnsi" w:hAnsiTheme="minorHAnsi" w:cs="Arial"/>
          <w:sz w:val="22"/>
          <w:szCs w:val="22"/>
        </w:rPr>
        <w:t>(IUPUI Polis Center)</w:t>
      </w:r>
    </w:p>
    <w:p w:rsidR="006126DD" w:rsidRPr="000945E2" w:rsidRDefault="006C0C70" w:rsidP="006126DD">
      <w:pPr>
        <w:tabs>
          <w:tab w:val="clear" w:pos="720"/>
          <w:tab w:val="clear" w:pos="1440"/>
          <w:tab w:val="clear" w:pos="6480"/>
        </w:tabs>
        <w:rPr>
          <w:rFonts w:asciiTheme="minorHAnsi" w:eastAsiaTheme="minorHAnsi" w:hAnsiTheme="minorHAnsi" w:cs="Arial"/>
          <w:sz w:val="22"/>
          <w:szCs w:val="22"/>
        </w:rPr>
      </w:pPr>
      <w:hyperlink r:id="rId86" w:history="1">
        <w:r w:rsidR="006126DD" w:rsidRPr="000945E2">
          <w:rPr>
            <w:rStyle w:val="Hyperlink"/>
            <w:rFonts w:asciiTheme="minorHAnsi" w:eastAsiaTheme="minorHAnsi" w:hAnsiTheme="minorHAnsi" w:cs="Arial"/>
            <w:sz w:val="22"/>
            <w:szCs w:val="22"/>
          </w:rPr>
          <w:t>http://data.wvgis.wvu.edu/pub/temp/FEMA/FRA/P/WV_BI_Workflow_1.0-052215.pdf</w:t>
        </w:r>
      </w:hyperlink>
    </w:p>
    <w:p w:rsidR="00A96DEE" w:rsidRDefault="00A96DEE" w:rsidP="00231B13">
      <w:pPr>
        <w:tabs>
          <w:tab w:val="clear" w:pos="720"/>
          <w:tab w:val="clear" w:pos="1440"/>
          <w:tab w:val="clear" w:pos="6480"/>
        </w:tabs>
        <w:rPr>
          <w:rFonts w:asciiTheme="minorHAnsi" w:eastAsiaTheme="minorHAnsi" w:hAnsiTheme="minorHAnsi" w:cs="Arial"/>
          <w:b/>
          <w:sz w:val="22"/>
          <w:szCs w:val="22"/>
        </w:rPr>
      </w:pPr>
    </w:p>
    <w:p w:rsidR="001C4DFF" w:rsidRDefault="001C4DFF" w:rsidP="00231B13">
      <w:pPr>
        <w:tabs>
          <w:tab w:val="clear" w:pos="720"/>
          <w:tab w:val="clear" w:pos="1440"/>
          <w:tab w:val="clear" w:pos="6480"/>
        </w:tabs>
        <w:rPr>
          <w:rFonts w:asciiTheme="minorHAnsi" w:eastAsiaTheme="minorHAnsi" w:hAnsiTheme="minorHAnsi" w:cs="Arial"/>
          <w:b/>
          <w:sz w:val="22"/>
          <w:szCs w:val="22"/>
        </w:rPr>
      </w:pPr>
    </w:p>
    <w:p w:rsidR="00F91FE6" w:rsidRPr="002D6CA0" w:rsidRDefault="00F91FE6" w:rsidP="00231B13">
      <w:pPr>
        <w:tabs>
          <w:tab w:val="clear" w:pos="720"/>
          <w:tab w:val="clear" w:pos="1440"/>
          <w:tab w:val="clear" w:pos="6480"/>
        </w:tabs>
        <w:rPr>
          <w:rFonts w:asciiTheme="minorHAnsi" w:eastAsiaTheme="minorHAnsi" w:hAnsiTheme="minorHAnsi" w:cs="Arial"/>
          <w:b/>
          <w:sz w:val="22"/>
          <w:szCs w:val="22"/>
        </w:rPr>
      </w:pPr>
      <w:r w:rsidRPr="002D6CA0">
        <w:rPr>
          <w:rFonts w:asciiTheme="minorHAnsi" w:hAnsiTheme="minorHAnsi"/>
          <w:b/>
          <w:sz w:val="22"/>
        </w:rPr>
        <w:t>WVU Access to Infogroup Company’s Reference USA Database</w:t>
      </w:r>
    </w:p>
    <w:p w:rsidR="00F91FE6" w:rsidRPr="002D6CA0" w:rsidRDefault="006C0C70" w:rsidP="00231B13">
      <w:pPr>
        <w:tabs>
          <w:tab w:val="clear" w:pos="720"/>
          <w:tab w:val="clear" w:pos="1440"/>
          <w:tab w:val="clear" w:pos="6480"/>
        </w:tabs>
        <w:rPr>
          <w:rFonts w:asciiTheme="minorHAnsi" w:eastAsiaTheme="minorHAnsi" w:hAnsiTheme="minorHAnsi" w:cs="Arial"/>
          <w:sz w:val="22"/>
          <w:szCs w:val="22"/>
        </w:rPr>
      </w:pPr>
      <w:hyperlink r:id="rId87" w:history="1">
        <w:r w:rsidR="002D6CA0" w:rsidRPr="002D6CA0">
          <w:rPr>
            <w:rStyle w:val="Hyperlink"/>
            <w:rFonts w:asciiTheme="minorHAnsi" w:eastAsiaTheme="minorHAnsi" w:hAnsiTheme="minorHAnsi" w:cs="Arial"/>
            <w:sz w:val="22"/>
            <w:szCs w:val="22"/>
          </w:rPr>
          <w:t>https://lib.wvu.edu/databases/AtoZ/?id=R&amp;status</w:t>
        </w:r>
      </w:hyperlink>
      <w:r w:rsidR="002D6CA0" w:rsidRPr="002D6CA0">
        <w:rPr>
          <w:rFonts w:asciiTheme="minorHAnsi" w:eastAsiaTheme="minorHAnsi" w:hAnsiTheme="minorHAnsi" w:cs="Arial"/>
          <w:sz w:val="22"/>
          <w:szCs w:val="22"/>
        </w:rPr>
        <w:t>=</w:t>
      </w:r>
    </w:p>
    <w:p w:rsidR="002D6CA0" w:rsidRDefault="002D6CA0" w:rsidP="00231B13">
      <w:pPr>
        <w:tabs>
          <w:tab w:val="clear" w:pos="720"/>
          <w:tab w:val="clear" w:pos="1440"/>
          <w:tab w:val="clear" w:pos="6480"/>
        </w:tabs>
        <w:rPr>
          <w:rFonts w:asciiTheme="minorHAnsi" w:eastAsiaTheme="minorHAnsi" w:hAnsiTheme="minorHAnsi" w:cs="Arial"/>
          <w:b/>
          <w:sz w:val="22"/>
          <w:szCs w:val="22"/>
        </w:rPr>
      </w:pPr>
    </w:p>
    <w:p w:rsidR="004F6995" w:rsidRDefault="004F6995" w:rsidP="00231B13">
      <w:pPr>
        <w:tabs>
          <w:tab w:val="clear" w:pos="720"/>
          <w:tab w:val="clear" w:pos="1440"/>
          <w:tab w:val="clear" w:pos="6480"/>
        </w:tabs>
        <w:rPr>
          <w:rFonts w:asciiTheme="minorHAnsi" w:eastAsiaTheme="minorHAnsi" w:hAnsiTheme="minorHAnsi" w:cs="Arial"/>
          <w:b/>
          <w:sz w:val="22"/>
          <w:szCs w:val="22"/>
        </w:rPr>
      </w:pPr>
    </w:p>
    <w:p w:rsidR="006126DD" w:rsidRDefault="006126DD" w:rsidP="006126DD">
      <w:pPr>
        <w:tabs>
          <w:tab w:val="clear" w:pos="720"/>
          <w:tab w:val="clear" w:pos="1440"/>
          <w:tab w:val="clear" w:pos="6480"/>
        </w:tabs>
        <w:rPr>
          <w:rFonts w:asciiTheme="minorHAnsi" w:eastAsiaTheme="minorHAnsi" w:hAnsiTheme="minorHAnsi" w:cs="Arial"/>
          <w:b/>
          <w:sz w:val="22"/>
          <w:szCs w:val="22"/>
        </w:rPr>
      </w:pPr>
      <w:r>
        <w:rPr>
          <w:rFonts w:asciiTheme="minorHAnsi" w:eastAsiaTheme="minorHAnsi" w:hAnsiTheme="minorHAnsi" w:cs="Arial"/>
          <w:b/>
          <w:sz w:val="22"/>
          <w:szCs w:val="22"/>
        </w:rPr>
        <w:t>** WV GIS DATA STATUS MAPS **</w:t>
      </w:r>
    </w:p>
    <w:p w:rsidR="006126DD" w:rsidRDefault="006126DD" w:rsidP="006126DD">
      <w:pPr>
        <w:tabs>
          <w:tab w:val="clear" w:pos="720"/>
          <w:tab w:val="clear" w:pos="1440"/>
          <w:tab w:val="clear" w:pos="6480"/>
        </w:tabs>
        <w:rPr>
          <w:rFonts w:asciiTheme="minorHAnsi" w:eastAsiaTheme="minorHAnsi" w:hAnsiTheme="minorHAnsi" w:cs="Arial"/>
          <w:b/>
          <w:sz w:val="22"/>
          <w:szCs w:val="22"/>
        </w:rPr>
      </w:pPr>
    </w:p>
    <w:p w:rsidR="00095DC1" w:rsidRDefault="00095DC1">
      <w:pPr>
        <w:tabs>
          <w:tab w:val="clear" w:pos="720"/>
          <w:tab w:val="clear" w:pos="1440"/>
          <w:tab w:val="clear" w:pos="6480"/>
        </w:tabs>
        <w:rPr>
          <w:rFonts w:asciiTheme="minorHAnsi" w:eastAsiaTheme="minorHAnsi" w:hAnsiTheme="minorHAnsi" w:cs="Arial"/>
          <w:b/>
          <w:sz w:val="22"/>
          <w:szCs w:val="22"/>
        </w:rPr>
      </w:pPr>
    </w:p>
    <w:p w:rsidR="006126DD" w:rsidRDefault="006126DD">
      <w:pPr>
        <w:tabs>
          <w:tab w:val="clear" w:pos="720"/>
          <w:tab w:val="clear" w:pos="1440"/>
          <w:tab w:val="clear" w:pos="6480"/>
        </w:tabs>
        <w:rPr>
          <w:rFonts w:asciiTheme="minorHAnsi" w:eastAsiaTheme="minorHAnsi" w:hAnsiTheme="minorHAnsi" w:cs="Arial"/>
          <w:b/>
          <w:sz w:val="22"/>
          <w:szCs w:val="22"/>
        </w:rPr>
      </w:pPr>
      <w:r>
        <w:rPr>
          <w:rFonts w:asciiTheme="minorHAnsi" w:eastAsiaTheme="minorHAnsi" w:hAnsiTheme="minorHAnsi" w:cs="Arial"/>
          <w:b/>
          <w:sz w:val="22"/>
          <w:szCs w:val="22"/>
        </w:rPr>
        <w:t>Parcels</w:t>
      </w:r>
    </w:p>
    <w:p w:rsidR="006126DD" w:rsidRDefault="006126DD">
      <w:pPr>
        <w:tabs>
          <w:tab w:val="clear" w:pos="720"/>
          <w:tab w:val="clear" w:pos="1440"/>
          <w:tab w:val="clear" w:pos="6480"/>
        </w:tabs>
        <w:rPr>
          <w:rFonts w:asciiTheme="minorHAnsi" w:eastAsiaTheme="minorHAnsi" w:hAnsiTheme="minorHAnsi" w:cs="Arial"/>
          <w:b/>
          <w:sz w:val="22"/>
          <w:szCs w:val="22"/>
        </w:rPr>
      </w:pPr>
    </w:p>
    <w:p w:rsidR="00936F29" w:rsidRPr="009C7287" w:rsidRDefault="00936F29" w:rsidP="00936F29">
      <w:pPr>
        <w:tabs>
          <w:tab w:val="clear" w:pos="720"/>
          <w:tab w:val="clear" w:pos="1440"/>
          <w:tab w:val="clear" w:pos="6480"/>
        </w:tabs>
        <w:rPr>
          <w:rFonts w:asciiTheme="minorHAnsi" w:eastAsiaTheme="minorHAnsi" w:hAnsiTheme="minorHAnsi" w:cs="Arial"/>
          <w:sz w:val="22"/>
          <w:szCs w:val="22"/>
        </w:rPr>
      </w:pPr>
      <w:r w:rsidRPr="009C7287">
        <w:rPr>
          <w:rFonts w:asciiTheme="minorHAnsi" w:eastAsiaTheme="minorHAnsi" w:hAnsiTheme="minorHAnsi" w:cs="Arial"/>
          <w:sz w:val="22"/>
          <w:szCs w:val="22"/>
        </w:rPr>
        <w:t xml:space="preserve">Parcel </w:t>
      </w:r>
      <w:r w:rsidR="009C7287" w:rsidRPr="009C7287">
        <w:rPr>
          <w:rFonts w:asciiTheme="minorHAnsi" w:eastAsiaTheme="minorHAnsi" w:hAnsiTheme="minorHAnsi" w:cs="Arial"/>
          <w:sz w:val="22"/>
          <w:szCs w:val="22"/>
        </w:rPr>
        <w:t xml:space="preserve">Boundary </w:t>
      </w:r>
      <w:r w:rsidRPr="009C7287">
        <w:rPr>
          <w:rFonts w:asciiTheme="minorHAnsi" w:eastAsiaTheme="minorHAnsi" w:hAnsiTheme="minorHAnsi" w:cs="Arial"/>
          <w:sz w:val="22"/>
          <w:szCs w:val="22"/>
        </w:rPr>
        <w:t xml:space="preserve">Digital Conversion </w:t>
      </w:r>
    </w:p>
    <w:p w:rsidR="00936F29" w:rsidRDefault="006C0C70" w:rsidP="00936F29">
      <w:pPr>
        <w:tabs>
          <w:tab w:val="clear" w:pos="720"/>
          <w:tab w:val="clear" w:pos="1440"/>
          <w:tab w:val="clear" w:pos="6480"/>
        </w:tabs>
        <w:rPr>
          <w:rFonts w:asciiTheme="minorHAnsi" w:eastAsiaTheme="minorHAnsi" w:hAnsiTheme="minorHAnsi" w:cs="Arial"/>
          <w:sz w:val="22"/>
          <w:szCs w:val="22"/>
        </w:rPr>
      </w:pPr>
      <w:hyperlink r:id="rId88" w:history="1">
        <w:r w:rsidR="009C7287" w:rsidRPr="003922E9">
          <w:rPr>
            <w:rStyle w:val="Hyperlink"/>
            <w:rFonts w:asciiTheme="minorHAnsi" w:eastAsiaTheme="minorHAnsi" w:hAnsiTheme="minorHAnsi" w:cs="Arial"/>
            <w:sz w:val="22"/>
            <w:szCs w:val="22"/>
          </w:rPr>
          <w:t>http://data.wvgis.wvu.edu/pub/temp/FEMA/FRA/P/graphics/DigitalParcelBoundary_20170519.pdf</w:t>
        </w:r>
      </w:hyperlink>
    </w:p>
    <w:p w:rsidR="009C7287" w:rsidRPr="009C7287" w:rsidRDefault="009C7287" w:rsidP="00936F29">
      <w:pPr>
        <w:tabs>
          <w:tab w:val="clear" w:pos="720"/>
          <w:tab w:val="clear" w:pos="1440"/>
          <w:tab w:val="clear" w:pos="6480"/>
        </w:tabs>
        <w:rPr>
          <w:rFonts w:asciiTheme="minorHAnsi" w:eastAsiaTheme="minorHAnsi" w:hAnsiTheme="minorHAnsi" w:cs="Arial"/>
          <w:sz w:val="22"/>
          <w:szCs w:val="22"/>
        </w:rPr>
      </w:pPr>
    </w:p>
    <w:p w:rsidR="00936F29" w:rsidRDefault="009C7287" w:rsidP="00936F29">
      <w:pPr>
        <w:tabs>
          <w:tab w:val="clear" w:pos="720"/>
          <w:tab w:val="clear" w:pos="1440"/>
          <w:tab w:val="clear" w:pos="6480"/>
        </w:tabs>
        <w:rPr>
          <w:rFonts w:asciiTheme="minorHAnsi" w:eastAsiaTheme="minorHAnsi" w:hAnsiTheme="minorHAnsi" w:cs="Arial"/>
          <w:sz w:val="22"/>
          <w:szCs w:val="22"/>
        </w:rPr>
      </w:pPr>
      <w:r w:rsidRPr="009C7287">
        <w:rPr>
          <w:rFonts w:asciiTheme="minorHAnsi" w:eastAsiaTheme="minorHAnsi" w:hAnsiTheme="minorHAnsi" w:cs="Arial"/>
          <w:sz w:val="22"/>
          <w:szCs w:val="22"/>
        </w:rPr>
        <w:t xml:space="preserve">Parcel Management by Counties </w:t>
      </w:r>
      <w:hyperlink r:id="rId89" w:history="1">
        <w:r w:rsidRPr="003922E9">
          <w:rPr>
            <w:rStyle w:val="Hyperlink"/>
            <w:rFonts w:asciiTheme="minorHAnsi" w:eastAsiaTheme="minorHAnsi" w:hAnsiTheme="minorHAnsi" w:cs="Arial"/>
            <w:sz w:val="22"/>
            <w:szCs w:val="22"/>
          </w:rPr>
          <w:t>http://data.wvgis.wvu.edu/pub/temp/FEMA/FRA/P/graphics/Parcel_Management_03142017.pdf</w:t>
        </w:r>
      </w:hyperlink>
    </w:p>
    <w:p w:rsidR="009C7287" w:rsidRPr="009C7287" w:rsidRDefault="009C7287" w:rsidP="00936F29">
      <w:pPr>
        <w:tabs>
          <w:tab w:val="clear" w:pos="720"/>
          <w:tab w:val="clear" w:pos="1440"/>
          <w:tab w:val="clear" w:pos="6480"/>
        </w:tabs>
        <w:rPr>
          <w:rFonts w:asciiTheme="minorHAnsi" w:eastAsiaTheme="minorHAnsi" w:hAnsiTheme="minorHAnsi" w:cs="Arial"/>
          <w:sz w:val="22"/>
          <w:szCs w:val="22"/>
        </w:rPr>
      </w:pPr>
    </w:p>
    <w:p w:rsidR="009C7287" w:rsidRPr="009C7287" w:rsidRDefault="009C7287" w:rsidP="009C7287">
      <w:pPr>
        <w:tabs>
          <w:tab w:val="clear" w:pos="720"/>
          <w:tab w:val="clear" w:pos="1440"/>
          <w:tab w:val="clear" w:pos="6480"/>
        </w:tabs>
        <w:rPr>
          <w:rFonts w:asciiTheme="minorHAnsi" w:eastAsiaTheme="minorHAnsi" w:hAnsiTheme="minorHAnsi" w:cs="Arial"/>
          <w:sz w:val="22"/>
          <w:szCs w:val="22"/>
        </w:rPr>
      </w:pPr>
      <w:r w:rsidRPr="009C7287">
        <w:rPr>
          <w:rFonts w:asciiTheme="minorHAnsi" w:eastAsiaTheme="minorHAnsi" w:hAnsiTheme="minorHAnsi" w:cs="Arial"/>
          <w:sz w:val="22"/>
          <w:szCs w:val="22"/>
        </w:rPr>
        <w:t>Parcel Vendors</w:t>
      </w:r>
    </w:p>
    <w:p w:rsidR="009C7287" w:rsidRDefault="006C0C70" w:rsidP="009C7287">
      <w:pPr>
        <w:tabs>
          <w:tab w:val="clear" w:pos="720"/>
          <w:tab w:val="clear" w:pos="1440"/>
          <w:tab w:val="clear" w:pos="6480"/>
        </w:tabs>
        <w:rPr>
          <w:rFonts w:asciiTheme="minorHAnsi" w:eastAsiaTheme="minorHAnsi" w:hAnsiTheme="minorHAnsi" w:cs="Arial"/>
          <w:sz w:val="22"/>
          <w:szCs w:val="22"/>
        </w:rPr>
      </w:pPr>
      <w:hyperlink r:id="rId90" w:history="1">
        <w:r w:rsidR="009C7287" w:rsidRPr="003922E9">
          <w:rPr>
            <w:rStyle w:val="Hyperlink"/>
            <w:rFonts w:asciiTheme="minorHAnsi" w:eastAsiaTheme="minorHAnsi" w:hAnsiTheme="minorHAnsi" w:cs="Arial"/>
            <w:sz w:val="22"/>
            <w:szCs w:val="22"/>
          </w:rPr>
          <w:t>http://data.wvgis.wvu.edu/pub/temp/FEMA/FRA/P/graphics/Parcel_vendor_assistance_05042017.pdf</w:t>
        </w:r>
      </w:hyperlink>
    </w:p>
    <w:p w:rsidR="009C7287" w:rsidRPr="009C7287" w:rsidRDefault="009C7287" w:rsidP="009C7287">
      <w:pPr>
        <w:tabs>
          <w:tab w:val="clear" w:pos="720"/>
          <w:tab w:val="clear" w:pos="1440"/>
          <w:tab w:val="clear" w:pos="6480"/>
        </w:tabs>
        <w:rPr>
          <w:rFonts w:asciiTheme="minorHAnsi" w:eastAsiaTheme="minorHAnsi" w:hAnsiTheme="minorHAnsi" w:cs="Arial"/>
          <w:sz w:val="22"/>
          <w:szCs w:val="22"/>
        </w:rPr>
      </w:pPr>
    </w:p>
    <w:p w:rsidR="00936F29" w:rsidRDefault="00936F29">
      <w:pPr>
        <w:tabs>
          <w:tab w:val="clear" w:pos="720"/>
          <w:tab w:val="clear" w:pos="1440"/>
          <w:tab w:val="clear" w:pos="6480"/>
        </w:tabs>
        <w:rPr>
          <w:rFonts w:asciiTheme="minorHAnsi" w:eastAsiaTheme="minorHAnsi" w:hAnsiTheme="minorHAnsi" w:cs="Arial"/>
          <w:b/>
          <w:sz w:val="22"/>
          <w:szCs w:val="22"/>
        </w:rPr>
      </w:pPr>
    </w:p>
    <w:p w:rsidR="006126DD" w:rsidRDefault="006126DD" w:rsidP="006126DD">
      <w:pPr>
        <w:tabs>
          <w:tab w:val="clear" w:pos="720"/>
          <w:tab w:val="clear" w:pos="1440"/>
          <w:tab w:val="clear" w:pos="6480"/>
        </w:tabs>
        <w:rPr>
          <w:rFonts w:asciiTheme="minorHAnsi" w:eastAsiaTheme="minorHAnsi" w:hAnsiTheme="minorHAnsi" w:cs="Arial"/>
          <w:b/>
          <w:sz w:val="22"/>
          <w:szCs w:val="22"/>
        </w:rPr>
      </w:pPr>
      <w:r>
        <w:rPr>
          <w:rFonts w:asciiTheme="minorHAnsi" w:eastAsiaTheme="minorHAnsi" w:hAnsiTheme="minorHAnsi" w:cs="Arial"/>
          <w:b/>
          <w:sz w:val="22"/>
          <w:szCs w:val="22"/>
        </w:rPr>
        <w:t>Addresses</w:t>
      </w:r>
    </w:p>
    <w:p w:rsidR="006126DD" w:rsidRPr="00936F29" w:rsidRDefault="006C0C70">
      <w:pPr>
        <w:tabs>
          <w:tab w:val="clear" w:pos="720"/>
          <w:tab w:val="clear" w:pos="1440"/>
          <w:tab w:val="clear" w:pos="6480"/>
        </w:tabs>
        <w:rPr>
          <w:rFonts w:asciiTheme="minorHAnsi" w:eastAsiaTheme="minorHAnsi" w:hAnsiTheme="minorHAnsi" w:cs="Arial"/>
          <w:sz w:val="22"/>
          <w:szCs w:val="22"/>
        </w:rPr>
      </w:pPr>
      <w:hyperlink r:id="rId91" w:history="1">
        <w:r w:rsidR="00936F29" w:rsidRPr="00936F29">
          <w:rPr>
            <w:rStyle w:val="Hyperlink"/>
            <w:rFonts w:asciiTheme="minorHAnsi" w:eastAsiaTheme="minorHAnsi" w:hAnsiTheme="minorHAnsi" w:cs="Arial"/>
            <w:sz w:val="22"/>
            <w:szCs w:val="22"/>
          </w:rPr>
          <w:t>http://data.wvgis.wvu.edu/pub/temp/FEMA/FRA/P/graphics/SAMS_county_status_20170804.pdf</w:t>
        </w:r>
      </w:hyperlink>
    </w:p>
    <w:p w:rsidR="00936F29" w:rsidRDefault="00936F29">
      <w:pPr>
        <w:tabs>
          <w:tab w:val="clear" w:pos="720"/>
          <w:tab w:val="clear" w:pos="1440"/>
          <w:tab w:val="clear" w:pos="6480"/>
        </w:tabs>
        <w:rPr>
          <w:rFonts w:asciiTheme="minorHAnsi" w:eastAsiaTheme="minorHAnsi" w:hAnsiTheme="minorHAnsi" w:cs="Arial"/>
          <w:b/>
          <w:sz w:val="22"/>
          <w:szCs w:val="22"/>
        </w:rPr>
      </w:pPr>
    </w:p>
    <w:p w:rsidR="00936F29" w:rsidRDefault="00936F29">
      <w:pPr>
        <w:tabs>
          <w:tab w:val="clear" w:pos="720"/>
          <w:tab w:val="clear" w:pos="1440"/>
          <w:tab w:val="clear" w:pos="6480"/>
        </w:tabs>
        <w:rPr>
          <w:rFonts w:asciiTheme="minorHAnsi" w:eastAsiaTheme="minorHAnsi" w:hAnsiTheme="minorHAnsi" w:cs="Arial"/>
          <w:b/>
          <w:sz w:val="22"/>
          <w:szCs w:val="22"/>
        </w:rPr>
      </w:pPr>
    </w:p>
    <w:p w:rsidR="006126DD" w:rsidRDefault="006126DD">
      <w:pPr>
        <w:tabs>
          <w:tab w:val="clear" w:pos="720"/>
          <w:tab w:val="clear" w:pos="1440"/>
          <w:tab w:val="clear" w:pos="6480"/>
        </w:tabs>
        <w:rPr>
          <w:rFonts w:asciiTheme="minorHAnsi" w:eastAsiaTheme="minorHAnsi" w:hAnsiTheme="minorHAnsi" w:cs="Arial"/>
          <w:b/>
          <w:sz w:val="22"/>
          <w:szCs w:val="22"/>
        </w:rPr>
      </w:pPr>
      <w:r>
        <w:rPr>
          <w:rFonts w:asciiTheme="minorHAnsi" w:eastAsiaTheme="minorHAnsi" w:hAnsiTheme="minorHAnsi" w:cs="Arial"/>
          <w:b/>
          <w:sz w:val="22"/>
          <w:szCs w:val="22"/>
        </w:rPr>
        <w:t>Aerial Imagery</w:t>
      </w:r>
      <w:r w:rsidR="00936F29">
        <w:rPr>
          <w:rFonts w:asciiTheme="minorHAnsi" w:eastAsiaTheme="minorHAnsi" w:hAnsiTheme="minorHAnsi" w:cs="Arial"/>
          <w:b/>
          <w:sz w:val="22"/>
          <w:szCs w:val="22"/>
        </w:rPr>
        <w:t xml:space="preserve"> (leaf-off)</w:t>
      </w:r>
    </w:p>
    <w:p w:rsidR="00936F29" w:rsidRPr="00936F29" w:rsidRDefault="006C0C70">
      <w:pPr>
        <w:tabs>
          <w:tab w:val="clear" w:pos="720"/>
          <w:tab w:val="clear" w:pos="1440"/>
          <w:tab w:val="clear" w:pos="6480"/>
        </w:tabs>
        <w:rPr>
          <w:rFonts w:asciiTheme="minorHAnsi" w:eastAsiaTheme="minorHAnsi" w:hAnsiTheme="minorHAnsi" w:cs="Arial"/>
          <w:sz w:val="22"/>
          <w:szCs w:val="22"/>
        </w:rPr>
      </w:pPr>
      <w:hyperlink r:id="rId92" w:history="1">
        <w:r w:rsidR="00936F29" w:rsidRPr="00936F29">
          <w:rPr>
            <w:rStyle w:val="Hyperlink"/>
            <w:rFonts w:asciiTheme="minorHAnsi" w:eastAsiaTheme="minorHAnsi" w:hAnsiTheme="minorHAnsi" w:cs="Arial"/>
            <w:sz w:val="22"/>
            <w:szCs w:val="22"/>
          </w:rPr>
          <w:t>http://data.wvgis.wvu.edu/pub/temp/FEMA/FRA/P/graphics/LeafOffAerialPhotography_06022017.pdf</w:t>
        </w:r>
      </w:hyperlink>
    </w:p>
    <w:p w:rsidR="00936F29" w:rsidRDefault="00936F29">
      <w:pPr>
        <w:tabs>
          <w:tab w:val="clear" w:pos="720"/>
          <w:tab w:val="clear" w:pos="1440"/>
          <w:tab w:val="clear" w:pos="6480"/>
        </w:tabs>
        <w:rPr>
          <w:rFonts w:asciiTheme="minorHAnsi" w:eastAsiaTheme="minorHAnsi" w:hAnsiTheme="minorHAnsi" w:cs="Arial"/>
          <w:b/>
          <w:sz w:val="22"/>
          <w:szCs w:val="22"/>
        </w:rPr>
      </w:pPr>
    </w:p>
    <w:p w:rsidR="00936F29" w:rsidRDefault="00936F29">
      <w:pPr>
        <w:tabs>
          <w:tab w:val="clear" w:pos="720"/>
          <w:tab w:val="clear" w:pos="1440"/>
          <w:tab w:val="clear" w:pos="6480"/>
        </w:tabs>
        <w:rPr>
          <w:rFonts w:asciiTheme="minorHAnsi" w:eastAsiaTheme="minorHAnsi" w:hAnsiTheme="minorHAnsi" w:cs="Arial"/>
          <w:b/>
          <w:sz w:val="22"/>
          <w:szCs w:val="22"/>
        </w:rPr>
      </w:pPr>
    </w:p>
    <w:p w:rsidR="009C7287" w:rsidRDefault="009C7287">
      <w:pPr>
        <w:tabs>
          <w:tab w:val="clear" w:pos="720"/>
          <w:tab w:val="clear" w:pos="1440"/>
          <w:tab w:val="clear" w:pos="6480"/>
        </w:tabs>
        <w:rPr>
          <w:rFonts w:asciiTheme="minorHAnsi" w:eastAsiaTheme="minorHAnsi" w:hAnsiTheme="minorHAnsi" w:cs="Arial"/>
          <w:b/>
          <w:sz w:val="22"/>
          <w:szCs w:val="22"/>
        </w:rPr>
      </w:pPr>
      <w:r>
        <w:rPr>
          <w:rFonts w:asciiTheme="minorHAnsi" w:eastAsiaTheme="minorHAnsi" w:hAnsiTheme="minorHAnsi" w:cs="Arial"/>
          <w:b/>
          <w:sz w:val="22"/>
          <w:szCs w:val="22"/>
        </w:rPr>
        <w:t>Building Footprints</w:t>
      </w:r>
    </w:p>
    <w:p w:rsidR="009C7287" w:rsidRPr="008F2CF0" w:rsidRDefault="006C0C70">
      <w:pPr>
        <w:tabs>
          <w:tab w:val="clear" w:pos="720"/>
          <w:tab w:val="clear" w:pos="1440"/>
          <w:tab w:val="clear" w:pos="6480"/>
        </w:tabs>
        <w:rPr>
          <w:rFonts w:asciiTheme="minorHAnsi" w:eastAsiaTheme="minorHAnsi" w:hAnsiTheme="minorHAnsi" w:cs="Arial"/>
          <w:sz w:val="22"/>
          <w:szCs w:val="22"/>
        </w:rPr>
      </w:pPr>
      <w:hyperlink r:id="rId93" w:history="1">
        <w:r w:rsidR="008F2CF0" w:rsidRPr="008F2CF0">
          <w:rPr>
            <w:rStyle w:val="Hyperlink"/>
            <w:rFonts w:asciiTheme="minorHAnsi" w:eastAsiaTheme="minorHAnsi" w:hAnsiTheme="minorHAnsi" w:cs="Arial"/>
            <w:sz w:val="22"/>
            <w:szCs w:val="22"/>
          </w:rPr>
          <w:t>http://data.wvgis.wvu.edu/pub/temp/FEMA/FRA/P/graphics/BuildingFootprints_20151207.pdf</w:t>
        </w:r>
      </w:hyperlink>
    </w:p>
    <w:p w:rsidR="008F2CF0" w:rsidRDefault="008F2CF0">
      <w:pPr>
        <w:tabs>
          <w:tab w:val="clear" w:pos="720"/>
          <w:tab w:val="clear" w:pos="1440"/>
          <w:tab w:val="clear" w:pos="6480"/>
        </w:tabs>
        <w:rPr>
          <w:rFonts w:asciiTheme="minorHAnsi" w:eastAsiaTheme="minorHAnsi" w:hAnsiTheme="minorHAnsi" w:cs="Arial"/>
          <w:b/>
          <w:sz w:val="22"/>
          <w:szCs w:val="22"/>
        </w:rPr>
      </w:pPr>
    </w:p>
    <w:p w:rsidR="009C7287" w:rsidRDefault="009C7287">
      <w:pPr>
        <w:tabs>
          <w:tab w:val="clear" w:pos="720"/>
          <w:tab w:val="clear" w:pos="1440"/>
          <w:tab w:val="clear" w:pos="6480"/>
        </w:tabs>
        <w:rPr>
          <w:rFonts w:asciiTheme="minorHAnsi" w:eastAsiaTheme="minorHAnsi" w:hAnsiTheme="minorHAnsi" w:cs="Arial"/>
          <w:b/>
          <w:sz w:val="22"/>
          <w:szCs w:val="22"/>
        </w:rPr>
      </w:pPr>
    </w:p>
    <w:p w:rsidR="006126DD" w:rsidRDefault="006126DD">
      <w:pPr>
        <w:tabs>
          <w:tab w:val="clear" w:pos="720"/>
          <w:tab w:val="clear" w:pos="1440"/>
          <w:tab w:val="clear" w:pos="6480"/>
        </w:tabs>
        <w:rPr>
          <w:rFonts w:asciiTheme="minorHAnsi" w:eastAsiaTheme="minorHAnsi" w:hAnsiTheme="minorHAnsi" w:cs="Arial"/>
          <w:b/>
          <w:sz w:val="22"/>
          <w:szCs w:val="22"/>
        </w:rPr>
      </w:pPr>
      <w:r>
        <w:rPr>
          <w:rFonts w:asciiTheme="minorHAnsi" w:eastAsiaTheme="minorHAnsi" w:hAnsiTheme="minorHAnsi" w:cs="Arial"/>
          <w:b/>
          <w:sz w:val="22"/>
          <w:szCs w:val="22"/>
        </w:rPr>
        <w:lastRenderedPageBreak/>
        <w:t>Dams/Levees</w:t>
      </w:r>
    </w:p>
    <w:p w:rsidR="006126DD" w:rsidRPr="006126DD" w:rsidRDefault="006C0C70">
      <w:pPr>
        <w:tabs>
          <w:tab w:val="clear" w:pos="720"/>
          <w:tab w:val="clear" w:pos="1440"/>
          <w:tab w:val="clear" w:pos="6480"/>
        </w:tabs>
        <w:rPr>
          <w:rFonts w:asciiTheme="minorHAnsi" w:eastAsiaTheme="minorHAnsi" w:hAnsiTheme="minorHAnsi" w:cs="Arial"/>
          <w:sz w:val="22"/>
          <w:szCs w:val="22"/>
        </w:rPr>
      </w:pPr>
      <w:hyperlink r:id="rId94" w:history="1">
        <w:r w:rsidR="006126DD" w:rsidRPr="006126DD">
          <w:rPr>
            <w:rStyle w:val="Hyperlink"/>
            <w:rFonts w:asciiTheme="minorHAnsi" w:eastAsiaTheme="minorHAnsi" w:hAnsiTheme="minorHAnsi" w:cs="Arial"/>
            <w:sz w:val="22"/>
            <w:szCs w:val="22"/>
          </w:rPr>
          <w:t>http://data.wvgis.wvu.edu/pub/temp/FEMA/FRA/P/graphics/USACE_District_Divisions_WV_Dams-Levees_20160817.pdf</w:t>
        </w:r>
      </w:hyperlink>
    </w:p>
    <w:p w:rsidR="006126DD" w:rsidRDefault="006126DD">
      <w:pPr>
        <w:tabs>
          <w:tab w:val="clear" w:pos="720"/>
          <w:tab w:val="clear" w:pos="1440"/>
          <w:tab w:val="clear" w:pos="6480"/>
        </w:tabs>
        <w:rPr>
          <w:rFonts w:asciiTheme="minorHAnsi" w:eastAsiaTheme="minorHAnsi" w:hAnsiTheme="minorHAnsi" w:cs="Arial"/>
          <w:b/>
          <w:sz w:val="22"/>
          <w:szCs w:val="22"/>
        </w:rPr>
      </w:pPr>
    </w:p>
    <w:p w:rsidR="006126DD" w:rsidRDefault="006126DD">
      <w:pPr>
        <w:tabs>
          <w:tab w:val="clear" w:pos="720"/>
          <w:tab w:val="clear" w:pos="1440"/>
          <w:tab w:val="clear" w:pos="6480"/>
        </w:tabs>
        <w:rPr>
          <w:rFonts w:asciiTheme="minorHAnsi" w:eastAsiaTheme="minorHAnsi" w:hAnsiTheme="minorHAnsi" w:cs="Arial"/>
          <w:b/>
          <w:sz w:val="22"/>
          <w:szCs w:val="22"/>
        </w:rPr>
      </w:pPr>
    </w:p>
    <w:p w:rsidR="006126DD" w:rsidRDefault="006126DD">
      <w:pPr>
        <w:tabs>
          <w:tab w:val="clear" w:pos="720"/>
          <w:tab w:val="clear" w:pos="1440"/>
          <w:tab w:val="clear" w:pos="6480"/>
        </w:tabs>
        <w:rPr>
          <w:rFonts w:asciiTheme="minorHAnsi" w:eastAsiaTheme="minorHAnsi" w:hAnsiTheme="minorHAnsi" w:cs="Arial"/>
          <w:b/>
          <w:sz w:val="22"/>
          <w:szCs w:val="22"/>
        </w:rPr>
      </w:pPr>
      <w:r>
        <w:rPr>
          <w:rFonts w:asciiTheme="minorHAnsi" w:eastAsiaTheme="minorHAnsi" w:hAnsiTheme="minorHAnsi" w:cs="Arial"/>
          <w:b/>
          <w:sz w:val="22"/>
          <w:szCs w:val="22"/>
        </w:rPr>
        <w:t>Flood Hazard Zones</w:t>
      </w:r>
    </w:p>
    <w:p w:rsidR="009C7287" w:rsidRDefault="009C7287">
      <w:pPr>
        <w:tabs>
          <w:tab w:val="clear" w:pos="720"/>
          <w:tab w:val="clear" w:pos="1440"/>
          <w:tab w:val="clear" w:pos="6480"/>
        </w:tabs>
        <w:rPr>
          <w:rFonts w:asciiTheme="minorHAnsi" w:eastAsiaTheme="minorHAnsi" w:hAnsiTheme="minorHAnsi" w:cs="Arial"/>
          <w:sz w:val="22"/>
          <w:szCs w:val="22"/>
        </w:rPr>
      </w:pPr>
    </w:p>
    <w:p w:rsidR="009C7287" w:rsidRPr="004A758F" w:rsidRDefault="009C7287">
      <w:pPr>
        <w:tabs>
          <w:tab w:val="clear" w:pos="720"/>
          <w:tab w:val="clear" w:pos="1440"/>
          <w:tab w:val="clear" w:pos="6480"/>
        </w:tabs>
        <w:rPr>
          <w:rFonts w:asciiTheme="minorHAnsi" w:eastAsiaTheme="minorHAnsi" w:hAnsiTheme="minorHAnsi" w:cs="Arial"/>
          <w:sz w:val="22"/>
          <w:szCs w:val="22"/>
        </w:rPr>
      </w:pPr>
      <w:r w:rsidRPr="004A758F">
        <w:rPr>
          <w:rFonts w:asciiTheme="minorHAnsi" w:eastAsiaTheme="minorHAnsi" w:hAnsiTheme="minorHAnsi" w:cs="Arial"/>
          <w:sz w:val="22"/>
          <w:szCs w:val="22"/>
        </w:rPr>
        <w:t>Detailed versus Approximate Flood Hazard Zones</w:t>
      </w:r>
    </w:p>
    <w:p w:rsidR="006126DD" w:rsidRPr="004A758F" w:rsidRDefault="006C0C70">
      <w:pPr>
        <w:tabs>
          <w:tab w:val="clear" w:pos="720"/>
          <w:tab w:val="clear" w:pos="1440"/>
          <w:tab w:val="clear" w:pos="6480"/>
        </w:tabs>
        <w:rPr>
          <w:rFonts w:asciiTheme="minorHAnsi" w:eastAsiaTheme="minorHAnsi" w:hAnsiTheme="minorHAnsi" w:cs="Arial"/>
          <w:sz w:val="22"/>
          <w:szCs w:val="22"/>
        </w:rPr>
      </w:pPr>
      <w:hyperlink r:id="rId95" w:history="1">
        <w:r w:rsidR="006126DD" w:rsidRPr="004A758F">
          <w:rPr>
            <w:rStyle w:val="Hyperlink"/>
            <w:rFonts w:asciiTheme="minorHAnsi" w:eastAsiaTheme="minorHAnsi" w:hAnsiTheme="minorHAnsi" w:cs="Arial"/>
            <w:sz w:val="22"/>
            <w:szCs w:val="22"/>
          </w:rPr>
          <w:t>http://data.wvgis.wvu.edu/pub/temp/FEMA/FRA/P/graphics/WVFloodHazardZones_20170731.pdf</w:t>
        </w:r>
      </w:hyperlink>
    </w:p>
    <w:p w:rsidR="006126DD" w:rsidRPr="004A758F" w:rsidRDefault="006126DD">
      <w:pPr>
        <w:tabs>
          <w:tab w:val="clear" w:pos="720"/>
          <w:tab w:val="clear" w:pos="1440"/>
          <w:tab w:val="clear" w:pos="6480"/>
        </w:tabs>
        <w:rPr>
          <w:rFonts w:asciiTheme="minorHAnsi" w:eastAsiaTheme="minorHAnsi" w:hAnsiTheme="minorHAnsi" w:cs="Arial"/>
          <w:b/>
          <w:sz w:val="22"/>
          <w:szCs w:val="22"/>
        </w:rPr>
      </w:pPr>
    </w:p>
    <w:p w:rsidR="009C7287" w:rsidRPr="004A758F" w:rsidRDefault="009C7287" w:rsidP="009C7287">
      <w:pPr>
        <w:rPr>
          <w:rFonts w:asciiTheme="minorHAnsi" w:hAnsiTheme="minorHAnsi"/>
          <w:sz w:val="22"/>
          <w:szCs w:val="22"/>
        </w:rPr>
      </w:pPr>
      <w:r w:rsidRPr="004A758F">
        <w:rPr>
          <w:rFonts w:asciiTheme="minorHAnsi" w:hAnsiTheme="minorHAnsi"/>
          <w:sz w:val="22"/>
          <w:szCs w:val="22"/>
        </w:rPr>
        <w:t>Advisory A Flood Zones Acquisition Status</w:t>
      </w:r>
    </w:p>
    <w:p w:rsidR="009C7287" w:rsidRPr="004A758F" w:rsidRDefault="006C0C70" w:rsidP="009C7287">
      <w:pPr>
        <w:rPr>
          <w:rFonts w:asciiTheme="minorHAnsi" w:hAnsiTheme="minorHAnsi"/>
          <w:sz w:val="22"/>
          <w:szCs w:val="22"/>
        </w:rPr>
      </w:pPr>
      <w:hyperlink r:id="rId96" w:history="1">
        <w:r w:rsidR="009C7287" w:rsidRPr="004A758F">
          <w:rPr>
            <w:rStyle w:val="Hyperlink"/>
            <w:rFonts w:asciiTheme="minorHAnsi" w:hAnsiTheme="minorHAnsi"/>
            <w:sz w:val="22"/>
            <w:szCs w:val="22"/>
          </w:rPr>
          <w:t>http://data.wvgis.wvu.edu/pub/temp/FEMA/FRA/P/graphics/Advisory_A_Status_20170630.pdf</w:t>
        </w:r>
      </w:hyperlink>
    </w:p>
    <w:p w:rsidR="009C7287" w:rsidRPr="004A758F" w:rsidRDefault="009C7287" w:rsidP="009C7287">
      <w:pPr>
        <w:rPr>
          <w:rFonts w:asciiTheme="minorHAnsi" w:hAnsiTheme="minorHAnsi"/>
          <w:sz w:val="22"/>
          <w:szCs w:val="22"/>
        </w:rPr>
      </w:pPr>
    </w:p>
    <w:p w:rsidR="009C7287" w:rsidRPr="004A758F" w:rsidRDefault="009C7287" w:rsidP="009C7287">
      <w:pPr>
        <w:rPr>
          <w:rFonts w:asciiTheme="minorHAnsi" w:hAnsiTheme="minorHAnsi"/>
          <w:sz w:val="22"/>
          <w:szCs w:val="22"/>
        </w:rPr>
      </w:pPr>
      <w:r w:rsidRPr="004A758F">
        <w:rPr>
          <w:rFonts w:asciiTheme="minorHAnsi" w:hAnsiTheme="minorHAnsi"/>
          <w:sz w:val="22"/>
          <w:szCs w:val="22"/>
        </w:rPr>
        <w:t>Proposed Future FEMA-Sponsored Flood Studies</w:t>
      </w:r>
    </w:p>
    <w:p w:rsidR="009C7287" w:rsidRPr="004A758F" w:rsidRDefault="006C0C70" w:rsidP="009C7287">
      <w:pPr>
        <w:rPr>
          <w:rFonts w:asciiTheme="minorHAnsi" w:hAnsiTheme="minorHAnsi"/>
          <w:sz w:val="22"/>
          <w:szCs w:val="22"/>
        </w:rPr>
      </w:pPr>
      <w:hyperlink r:id="rId97" w:history="1">
        <w:r w:rsidR="009C7287" w:rsidRPr="004A758F">
          <w:rPr>
            <w:rStyle w:val="Hyperlink"/>
            <w:rFonts w:asciiTheme="minorHAnsi" w:hAnsiTheme="minorHAnsi"/>
            <w:sz w:val="22"/>
            <w:szCs w:val="22"/>
          </w:rPr>
          <w:t>http://data.wvgis.wvu.edu/pub/temp/FEMA/FRA/P/graphics/ProposedStudies_Status_20170630.pdf</w:t>
        </w:r>
      </w:hyperlink>
    </w:p>
    <w:p w:rsidR="009C7287" w:rsidRDefault="009C7287" w:rsidP="009C7287">
      <w:pPr>
        <w:rPr>
          <w:rFonts w:asciiTheme="minorHAnsi" w:hAnsiTheme="minorHAnsi"/>
        </w:rPr>
      </w:pPr>
    </w:p>
    <w:p w:rsidR="006126DD" w:rsidRDefault="006126DD">
      <w:pPr>
        <w:tabs>
          <w:tab w:val="clear" w:pos="720"/>
          <w:tab w:val="clear" w:pos="1440"/>
          <w:tab w:val="clear" w:pos="6480"/>
        </w:tabs>
        <w:rPr>
          <w:rFonts w:asciiTheme="minorHAnsi" w:eastAsiaTheme="minorHAnsi" w:hAnsiTheme="minorHAnsi" w:cs="Arial"/>
          <w:b/>
          <w:sz w:val="22"/>
          <w:szCs w:val="22"/>
        </w:rPr>
      </w:pPr>
    </w:p>
    <w:p w:rsidR="009C7287" w:rsidRDefault="009C7287">
      <w:pPr>
        <w:tabs>
          <w:tab w:val="clear" w:pos="720"/>
          <w:tab w:val="clear" w:pos="1440"/>
          <w:tab w:val="clear" w:pos="6480"/>
        </w:tabs>
        <w:rPr>
          <w:rFonts w:asciiTheme="minorHAnsi" w:eastAsiaTheme="minorHAnsi" w:hAnsiTheme="minorHAnsi" w:cs="Arial"/>
          <w:b/>
          <w:sz w:val="22"/>
          <w:szCs w:val="22"/>
        </w:rPr>
      </w:pPr>
    </w:p>
    <w:p w:rsidR="00936F29" w:rsidRDefault="00936F29" w:rsidP="00936F29">
      <w:pPr>
        <w:tabs>
          <w:tab w:val="clear" w:pos="720"/>
          <w:tab w:val="clear" w:pos="1440"/>
          <w:tab w:val="clear" w:pos="6480"/>
        </w:tabs>
        <w:rPr>
          <w:rFonts w:asciiTheme="minorHAnsi" w:eastAsiaTheme="minorHAnsi" w:hAnsiTheme="minorHAnsi" w:cs="Arial"/>
          <w:b/>
          <w:sz w:val="22"/>
          <w:szCs w:val="22"/>
        </w:rPr>
      </w:pPr>
      <w:r>
        <w:rPr>
          <w:rFonts w:asciiTheme="minorHAnsi" w:eastAsiaTheme="minorHAnsi" w:hAnsiTheme="minorHAnsi" w:cs="Arial"/>
          <w:b/>
          <w:sz w:val="22"/>
          <w:szCs w:val="22"/>
        </w:rPr>
        <w:t>** FEMA GUIDELINES **</w:t>
      </w:r>
    </w:p>
    <w:p w:rsidR="00936F29" w:rsidRDefault="00936F29" w:rsidP="00936F29">
      <w:pPr>
        <w:tabs>
          <w:tab w:val="clear" w:pos="720"/>
          <w:tab w:val="clear" w:pos="1440"/>
          <w:tab w:val="clear" w:pos="6480"/>
        </w:tabs>
        <w:rPr>
          <w:rFonts w:asciiTheme="minorHAnsi" w:eastAsiaTheme="minorHAnsi" w:hAnsiTheme="minorHAnsi" w:cs="Arial"/>
          <w:b/>
          <w:sz w:val="22"/>
          <w:szCs w:val="22"/>
        </w:rPr>
      </w:pPr>
    </w:p>
    <w:p w:rsidR="00936F29" w:rsidRDefault="00936F29" w:rsidP="00936F29">
      <w:pPr>
        <w:tabs>
          <w:tab w:val="clear" w:pos="720"/>
          <w:tab w:val="clear" w:pos="1440"/>
          <w:tab w:val="clear" w:pos="6480"/>
        </w:tabs>
        <w:rPr>
          <w:rFonts w:asciiTheme="minorHAnsi" w:eastAsiaTheme="minorHAnsi" w:hAnsiTheme="minorHAnsi" w:cs="Arial"/>
          <w:b/>
          <w:sz w:val="22"/>
          <w:szCs w:val="22"/>
        </w:rPr>
      </w:pPr>
      <w:r w:rsidRPr="00A96DEE">
        <w:rPr>
          <w:rFonts w:asciiTheme="minorHAnsi" w:eastAsiaTheme="minorHAnsi" w:hAnsiTheme="minorHAnsi" w:cs="Arial"/>
          <w:b/>
          <w:sz w:val="22"/>
          <w:szCs w:val="22"/>
        </w:rPr>
        <w:t>Guidelines and Standards for Flood Risk Analysis and Mapping</w:t>
      </w:r>
    </w:p>
    <w:p w:rsidR="00936F29" w:rsidRPr="00527658" w:rsidRDefault="006C0C70" w:rsidP="00936F29">
      <w:pPr>
        <w:tabs>
          <w:tab w:val="clear" w:pos="720"/>
          <w:tab w:val="clear" w:pos="1440"/>
          <w:tab w:val="clear" w:pos="6480"/>
        </w:tabs>
        <w:rPr>
          <w:rFonts w:asciiTheme="minorHAnsi" w:eastAsiaTheme="minorHAnsi" w:hAnsiTheme="minorHAnsi" w:cs="Arial"/>
          <w:sz w:val="22"/>
          <w:szCs w:val="22"/>
        </w:rPr>
      </w:pPr>
      <w:hyperlink r:id="rId98" w:history="1">
        <w:r w:rsidR="00527658" w:rsidRPr="00527658">
          <w:rPr>
            <w:rStyle w:val="Hyperlink"/>
            <w:rFonts w:asciiTheme="minorHAnsi" w:eastAsiaTheme="minorHAnsi" w:hAnsiTheme="minorHAnsi" w:cs="Arial"/>
            <w:sz w:val="22"/>
            <w:szCs w:val="22"/>
          </w:rPr>
          <w:t>https://www.fema.gov/guidelines-and-standards-flood-risk-analysis-and-mapping</w:t>
        </w:r>
      </w:hyperlink>
    </w:p>
    <w:p w:rsidR="00527658" w:rsidRDefault="00527658" w:rsidP="00936F29">
      <w:pPr>
        <w:tabs>
          <w:tab w:val="clear" w:pos="720"/>
          <w:tab w:val="clear" w:pos="1440"/>
          <w:tab w:val="clear" w:pos="6480"/>
        </w:tabs>
        <w:rPr>
          <w:rFonts w:asciiTheme="minorHAnsi" w:eastAsiaTheme="minorHAnsi" w:hAnsiTheme="minorHAnsi" w:cs="Arial"/>
          <w:b/>
          <w:sz w:val="22"/>
          <w:szCs w:val="22"/>
        </w:rPr>
      </w:pPr>
    </w:p>
    <w:p w:rsidR="00194974" w:rsidRDefault="00194974" w:rsidP="00936F29">
      <w:pPr>
        <w:tabs>
          <w:tab w:val="clear" w:pos="720"/>
          <w:tab w:val="clear" w:pos="1440"/>
          <w:tab w:val="clear" w:pos="6480"/>
        </w:tabs>
        <w:rPr>
          <w:rFonts w:asciiTheme="minorHAnsi" w:eastAsiaTheme="minorHAnsi" w:hAnsiTheme="minorHAnsi" w:cs="Arial"/>
          <w:b/>
          <w:sz w:val="22"/>
          <w:szCs w:val="22"/>
        </w:rPr>
      </w:pPr>
      <w:r>
        <w:rPr>
          <w:rFonts w:asciiTheme="minorHAnsi" w:eastAsiaTheme="minorHAnsi" w:hAnsiTheme="minorHAnsi" w:cs="Arial"/>
          <w:b/>
          <w:sz w:val="22"/>
          <w:szCs w:val="22"/>
        </w:rPr>
        <w:br/>
        <w:t>Hazard Mitigation Grant Program</w:t>
      </w:r>
    </w:p>
    <w:p w:rsidR="00194974" w:rsidRPr="00194974" w:rsidRDefault="006C0C70" w:rsidP="00936F29">
      <w:pPr>
        <w:tabs>
          <w:tab w:val="clear" w:pos="720"/>
          <w:tab w:val="clear" w:pos="1440"/>
          <w:tab w:val="clear" w:pos="6480"/>
        </w:tabs>
        <w:rPr>
          <w:rFonts w:asciiTheme="minorHAnsi" w:eastAsiaTheme="minorHAnsi" w:hAnsiTheme="minorHAnsi" w:cs="Arial"/>
          <w:sz w:val="22"/>
          <w:szCs w:val="22"/>
        </w:rPr>
      </w:pPr>
      <w:hyperlink r:id="rId99" w:history="1">
        <w:r w:rsidR="00194974" w:rsidRPr="00194974">
          <w:rPr>
            <w:rStyle w:val="Hyperlink"/>
            <w:rFonts w:asciiTheme="minorHAnsi" w:eastAsiaTheme="minorHAnsi" w:hAnsiTheme="minorHAnsi" w:cs="Arial"/>
            <w:sz w:val="22"/>
            <w:szCs w:val="22"/>
          </w:rPr>
          <w:t>https://www.fema.gov/hazard-mitigation-grant-program</w:t>
        </w:r>
      </w:hyperlink>
    </w:p>
    <w:p w:rsidR="00194974" w:rsidRDefault="00194974" w:rsidP="00936F29">
      <w:pPr>
        <w:tabs>
          <w:tab w:val="clear" w:pos="720"/>
          <w:tab w:val="clear" w:pos="1440"/>
          <w:tab w:val="clear" w:pos="6480"/>
        </w:tabs>
        <w:rPr>
          <w:rFonts w:asciiTheme="minorHAnsi" w:eastAsiaTheme="minorHAnsi" w:hAnsiTheme="minorHAnsi" w:cs="Arial"/>
          <w:b/>
          <w:sz w:val="22"/>
          <w:szCs w:val="22"/>
        </w:rPr>
      </w:pPr>
    </w:p>
    <w:p w:rsidR="00194974" w:rsidRDefault="00194974" w:rsidP="00936F29">
      <w:pPr>
        <w:tabs>
          <w:tab w:val="clear" w:pos="720"/>
          <w:tab w:val="clear" w:pos="1440"/>
          <w:tab w:val="clear" w:pos="6480"/>
        </w:tabs>
        <w:rPr>
          <w:rFonts w:asciiTheme="minorHAnsi" w:eastAsiaTheme="minorHAnsi" w:hAnsiTheme="minorHAnsi" w:cs="Arial"/>
          <w:b/>
          <w:sz w:val="22"/>
          <w:szCs w:val="22"/>
        </w:rPr>
      </w:pPr>
    </w:p>
    <w:p w:rsidR="00936F29" w:rsidRDefault="00936F29" w:rsidP="00936F29">
      <w:pPr>
        <w:tabs>
          <w:tab w:val="clear" w:pos="720"/>
          <w:tab w:val="clear" w:pos="1440"/>
          <w:tab w:val="clear" w:pos="6480"/>
        </w:tabs>
        <w:rPr>
          <w:rFonts w:asciiTheme="minorHAnsi" w:eastAsiaTheme="minorHAnsi" w:hAnsiTheme="minorHAnsi" w:cs="Arial"/>
          <w:b/>
          <w:sz w:val="22"/>
          <w:szCs w:val="22"/>
        </w:rPr>
      </w:pPr>
      <w:r>
        <w:rPr>
          <w:rFonts w:asciiTheme="minorHAnsi" w:eastAsiaTheme="minorHAnsi" w:hAnsiTheme="minorHAnsi" w:cs="Arial"/>
          <w:b/>
          <w:sz w:val="22"/>
          <w:szCs w:val="22"/>
        </w:rPr>
        <w:t>Hazard Mitigation Assistance Guidance</w:t>
      </w:r>
    </w:p>
    <w:p w:rsidR="00936F29" w:rsidRDefault="006C0C70" w:rsidP="00936F29">
      <w:pPr>
        <w:tabs>
          <w:tab w:val="clear" w:pos="720"/>
          <w:tab w:val="clear" w:pos="1440"/>
          <w:tab w:val="clear" w:pos="6480"/>
        </w:tabs>
        <w:rPr>
          <w:rFonts w:asciiTheme="minorHAnsi" w:eastAsiaTheme="minorHAnsi" w:hAnsiTheme="minorHAnsi" w:cs="Arial"/>
          <w:sz w:val="22"/>
          <w:szCs w:val="22"/>
        </w:rPr>
      </w:pPr>
      <w:hyperlink r:id="rId100" w:history="1">
        <w:r w:rsidR="00936F29" w:rsidRPr="005A4C28">
          <w:rPr>
            <w:rStyle w:val="Hyperlink"/>
            <w:rFonts w:asciiTheme="minorHAnsi" w:eastAsiaTheme="minorHAnsi" w:hAnsiTheme="minorHAnsi" w:cs="Arial"/>
            <w:sz w:val="22"/>
            <w:szCs w:val="22"/>
          </w:rPr>
          <w:t>https://www.fema.gov/media-library-data/1424983165449-38f5dfc69c0bd4ea8a161e8bb7b79553/HMA_Guidance_022715_508.pdf</w:t>
        </w:r>
      </w:hyperlink>
    </w:p>
    <w:p w:rsidR="00936F29" w:rsidRPr="009D45E5" w:rsidRDefault="00936F29" w:rsidP="00936F29">
      <w:pPr>
        <w:tabs>
          <w:tab w:val="clear" w:pos="720"/>
          <w:tab w:val="clear" w:pos="1440"/>
          <w:tab w:val="clear" w:pos="6480"/>
        </w:tabs>
        <w:rPr>
          <w:rFonts w:asciiTheme="minorHAnsi" w:eastAsiaTheme="minorHAnsi" w:hAnsiTheme="minorHAnsi" w:cs="Arial"/>
          <w:sz w:val="22"/>
          <w:szCs w:val="22"/>
        </w:rPr>
      </w:pPr>
    </w:p>
    <w:p w:rsidR="00936F29" w:rsidRDefault="00936F29" w:rsidP="00936F29">
      <w:pPr>
        <w:tabs>
          <w:tab w:val="clear" w:pos="720"/>
          <w:tab w:val="clear" w:pos="1440"/>
          <w:tab w:val="clear" w:pos="6480"/>
        </w:tabs>
        <w:rPr>
          <w:rFonts w:asciiTheme="minorHAnsi" w:eastAsiaTheme="minorHAnsi" w:hAnsiTheme="minorHAnsi" w:cs="Arial"/>
          <w:b/>
          <w:sz w:val="22"/>
          <w:szCs w:val="22"/>
        </w:rPr>
      </w:pPr>
    </w:p>
    <w:p w:rsidR="00936F29" w:rsidRDefault="00936F29" w:rsidP="00936F29">
      <w:pPr>
        <w:tabs>
          <w:tab w:val="clear" w:pos="720"/>
          <w:tab w:val="clear" w:pos="1440"/>
          <w:tab w:val="clear" w:pos="6480"/>
        </w:tabs>
        <w:rPr>
          <w:rFonts w:asciiTheme="minorHAnsi" w:eastAsiaTheme="minorHAnsi" w:hAnsiTheme="minorHAnsi" w:cs="Arial"/>
          <w:b/>
          <w:sz w:val="22"/>
          <w:szCs w:val="22"/>
        </w:rPr>
      </w:pPr>
      <w:r>
        <w:rPr>
          <w:rFonts w:asciiTheme="minorHAnsi" w:eastAsiaTheme="minorHAnsi" w:hAnsiTheme="minorHAnsi" w:cs="Arial"/>
          <w:b/>
          <w:sz w:val="22"/>
          <w:szCs w:val="22"/>
        </w:rPr>
        <w:t>Hazard Mitigation Assistance Guidance Addendum</w:t>
      </w:r>
    </w:p>
    <w:p w:rsidR="00936F29" w:rsidRPr="004F6995" w:rsidRDefault="006C0C70" w:rsidP="00936F29">
      <w:pPr>
        <w:tabs>
          <w:tab w:val="clear" w:pos="720"/>
          <w:tab w:val="clear" w:pos="1440"/>
          <w:tab w:val="clear" w:pos="6480"/>
        </w:tabs>
        <w:rPr>
          <w:rFonts w:asciiTheme="minorHAnsi" w:eastAsiaTheme="minorHAnsi" w:hAnsiTheme="minorHAnsi" w:cs="Arial"/>
          <w:sz w:val="22"/>
          <w:szCs w:val="22"/>
        </w:rPr>
      </w:pPr>
      <w:hyperlink r:id="rId101" w:history="1">
        <w:r w:rsidR="00936F29" w:rsidRPr="004F6995">
          <w:rPr>
            <w:rStyle w:val="Hyperlink"/>
            <w:rFonts w:asciiTheme="minorHAnsi" w:eastAsiaTheme="minorHAnsi" w:hAnsiTheme="minorHAnsi" w:cs="Arial"/>
            <w:sz w:val="22"/>
            <w:szCs w:val="22"/>
          </w:rPr>
          <w:t>https://www.fema.gov/media-library-data/1424983165449-38f5dfc69c0bd4ea8a161e8bb7b79553/HMA_Addendum_022715_508.pdf</w:t>
        </w:r>
      </w:hyperlink>
    </w:p>
    <w:p w:rsidR="00936F29" w:rsidRDefault="00936F29" w:rsidP="00936F29">
      <w:pPr>
        <w:tabs>
          <w:tab w:val="clear" w:pos="720"/>
          <w:tab w:val="clear" w:pos="1440"/>
          <w:tab w:val="clear" w:pos="6480"/>
        </w:tabs>
        <w:rPr>
          <w:rFonts w:asciiTheme="minorHAnsi" w:eastAsiaTheme="minorHAnsi" w:hAnsiTheme="minorHAnsi" w:cs="Arial"/>
          <w:b/>
          <w:sz w:val="22"/>
          <w:szCs w:val="22"/>
        </w:rPr>
      </w:pPr>
    </w:p>
    <w:p w:rsidR="00936F29" w:rsidRDefault="00936F29" w:rsidP="00936F29">
      <w:pPr>
        <w:tabs>
          <w:tab w:val="clear" w:pos="720"/>
          <w:tab w:val="clear" w:pos="1440"/>
          <w:tab w:val="clear" w:pos="6480"/>
        </w:tabs>
        <w:rPr>
          <w:rFonts w:asciiTheme="minorHAnsi" w:eastAsiaTheme="minorHAnsi" w:hAnsiTheme="minorHAnsi" w:cs="Arial"/>
          <w:b/>
          <w:sz w:val="22"/>
          <w:szCs w:val="22"/>
        </w:rPr>
      </w:pPr>
    </w:p>
    <w:p w:rsidR="00936F29" w:rsidRDefault="00936F29" w:rsidP="00936F29">
      <w:pPr>
        <w:tabs>
          <w:tab w:val="clear" w:pos="720"/>
          <w:tab w:val="clear" w:pos="1440"/>
          <w:tab w:val="clear" w:pos="6480"/>
        </w:tabs>
        <w:rPr>
          <w:rFonts w:asciiTheme="minorHAnsi" w:eastAsiaTheme="minorHAnsi" w:hAnsiTheme="minorHAnsi" w:cs="Arial"/>
          <w:b/>
          <w:sz w:val="22"/>
          <w:szCs w:val="22"/>
        </w:rPr>
      </w:pPr>
      <w:r>
        <w:rPr>
          <w:rFonts w:asciiTheme="minorHAnsi" w:eastAsiaTheme="minorHAnsi" w:hAnsiTheme="minorHAnsi" w:cs="Arial"/>
          <w:b/>
          <w:sz w:val="22"/>
          <w:szCs w:val="22"/>
        </w:rPr>
        <w:t>** FINANCIAL GUIDELINES **</w:t>
      </w:r>
    </w:p>
    <w:p w:rsidR="00936F29" w:rsidRDefault="00936F29" w:rsidP="00936F29">
      <w:pPr>
        <w:tabs>
          <w:tab w:val="clear" w:pos="720"/>
          <w:tab w:val="clear" w:pos="1440"/>
          <w:tab w:val="clear" w:pos="6480"/>
        </w:tabs>
        <w:rPr>
          <w:rFonts w:asciiTheme="minorHAnsi" w:eastAsiaTheme="minorHAnsi" w:hAnsiTheme="minorHAnsi" w:cs="Arial"/>
          <w:b/>
          <w:sz w:val="22"/>
          <w:szCs w:val="22"/>
        </w:rPr>
      </w:pPr>
    </w:p>
    <w:p w:rsidR="00936F29" w:rsidRDefault="00936F29" w:rsidP="00936F29">
      <w:pPr>
        <w:tabs>
          <w:tab w:val="clear" w:pos="720"/>
          <w:tab w:val="clear" w:pos="1440"/>
          <w:tab w:val="clear" w:pos="6480"/>
        </w:tabs>
        <w:rPr>
          <w:rFonts w:asciiTheme="minorHAnsi" w:eastAsiaTheme="minorHAnsi" w:hAnsiTheme="minorHAnsi" w:cs="Arial"/>
          <w:b/>
          <w:sz w:val="22"/>
          <w:szCs w:val="22"/>
        </w:rPr>
      </w:pPr>
      <w:r>
        <w:rPr>
          <w:rFonts w:asciiTheme="minorHAnsi" w:eastAsiaTheme="minorHAnsi" w:hAnsiTheme="minorHAnsi" w:cs="Arial"/>
          <w:b/>
          <w:sz w:val="22"/>
          <w:szCs w:val="22"/>
        </w:rPr>
        <w:t xml:space="preserve">OMB </w:t>
      </w:r>
      <w:r w:rsidRPr="00A47E48">
        <w:rPr>
          <w:rFonts w:asciiTheme="minorHAnsi" w:eastAsiaTheme="minorHAnsi" w:hAnsiTheme="minorHAnsi" w:cs="Arial"/>
          <w:b/>
          <w:sz w:val="22"/>
          <w:szCs w:val="22"/>
        </w:rPr>
        <w:t xml:space="preserve">2 CFR 200 - Uniform Administrative Requirements, Cost Principles, </w:t>
      </w:r>
      <w:r>
        <w:rPr>
          <w:rFonts w:asciiTheme="minorHAnsi" w:eastAsiaTheme="minorHAnsi" w:hAnsiTheme="minorHAnsi" w:cs="Arial"/>
          <w:b/>
          <w:sz w:val="22"/>
          <w:szCs w:val="22"/>
        </w:rPr>
        <w:t>a</w:t>
      </w:r>
      <w:r w:rsidRPr="00A47E48">
        <w:rPr>
          <w:rFonts w:asciiTheme="minorHAnsi" w:eastAsiaTheme="minorHAnsi" w:hAnsiTheme="minorHAnsi" w:cs="Arial"/>
          <w:b/>
          <w:sz w:val="22"/>
          <w:szCs w:val="22"/>
        </w:rPr>
        <w:t xml:space="preserve">nd Audit Requirements </w:t>
      </w:r>
      <w:r>
        <w:rPr>
          <w:rFonts w:asciiTheme="minorHAnsi" w:eastAsiaTheme="minorHAnsi" w:hAnsiTheme="minorHAnsi" w:cs="Arial"/>
          <w:b/>
          <w:sz w:val="22"/>
          <w:szCs w:val="22"/>
        </w:rPr>
        <w:t>f</w:t>
      </w:r>
      <w:r w:rsidRPr="00A47E48">
        <w:rPr>
          <w:rFonts w:asciiTheme="minorHAnsi" w:eastAsiaTheme="minorHAnsi" w:hAnsiTheme="minorHAnsi" w:cs="Arial"/>
          <w:b/>
          <w:sz w:val="22"/>
          <w:szCs w:val="22"/>
        </w:rPr>
        <w:t>or Federal Awards</w:t>
      </w:r>
    </w:p>
    <w:p w:rsidR="00936F29" w:rsidRPr="004F6995" w:rsidRDefault="006C0C70" w:rsidP="00936F29">
      <w:pPr>
        <w:tabs>
          <w:tab w:val="clear" w:pos="720"/>
          <w:tab w:val="clear" w:pos="1440"/>
          <w:tab w:val="clear" w:pos="6480"/>
        </w:tabs>
        <w:rPr>
          <w:rFonts w:asciiTheme="minorHAnsi" w:eastAsiaTheme="minorHAnsi" w:hAnsiTheme="minorHAnsi" w:cs="Arial"/>
          <w:sz w:val="22"/>
          <w:szCs w:val="22"/>
        </w:rPr>
      </w:pPr>
      <w:hyperlink r:id="rId102" w:history="1">
        <w:r w:rsidR="00936F29" w:rsidRPr="004F6995">
          <w:rPr>
            <w:rStyle w:val="Hyperlink"/>
            <w:rFonts w:asciiTheme="minorHAnsi" w:eastAsiaTheme="minorHAnsi" w:hAnsiTheme="minorHAnsi" w:cs="Arial"/>
            <w:sz w:val="22"/>
            <w:szCs w:val="22"/>
          </w:rPr>
          <w:t>https://www.gpo.gov/fdsys/pkg/CFR-2014-title2-vol1/pdf/CFR-2014-title2-vol1-part200.pdf</w:t>
        </w:r>
      </w:hyperlink>
    </w:p>
    <w:p w:rsidR="00132B81" w:rsidRDefault="00132B81" w:rsidP="00132B81"/>
    <w:p w:rsidR="00132B81" w:rsidRDefault="00132B81" w:rsidP="00132B81"/>
    <w:p w:rsidR="00132B81" w:rsidRPr="00C03923" w:rsidRDefault="00132B81" w:rsidP="00132B81">
      <w:pPr>
        <w:rPr>
          <w:rFonts w:asciiTheme="minorHAnsi" w:hAnsiTheme="minorHAnsi"/>
          <w:sz w:val="22"/>
          <w:szCs w:val="22"/>
        </w:rPr>
      </w:pPr>
    </w:p>
    <w:p w:rsidR="00194974" w:rsidRDefault="00194974">
      <w:pPr>
        <w:tabs>
          <w:tab w:val="clear" w:pos="720"/>
          <w:tab w:val="clear" w:pos="1440"/>
          <w:tab w:val="clear" w:pos="6480"/>
        </w:tabs>
        <w:rPr>
          <w:rFonts w:asciiTheme="minorHAnsi" w:eastAsiaTheme="minorHAnsi" w:hAnsiTheme="minorHAnsi" w:cs="Arial"/>
          <w:b/>
          <w:sz w:val="22"/>
          <w:szCs w:val="22"/>
        </w:rPr>
      </w:pPr>
      <w:r>
        <w:rPr>
          <w:rFonts w:asciiTheme="minorHAnsi" w:eastAsiaTheme="minorHAnsi" w:hAnsiTheme="minorHAnsi" w:cs="Arial"/>
          <w:b/>
          <w:sz w:val="22"/>
          <w:szCs w:val="22"/>
        </w:rPr>
        <w:br w:type="page"/>
      </w:r>
    </w:p>
    <w:p w:rsidR="00936F29" w:rsidRPr="00C03923" w:rsidRDefault="00194974" w:rsidP="00936F29">
      <w:pPr>
        <w:tabs>
          <w:tab w:val="clear" w:pos="720"/>
          <w:tab w:val="clear" w:pos="1440"/>
          <w:tab w:val="clear" w:pos="6480"/>
        </w:tabs>
        <w:rPr>
          <w:rFonts w:asciiTheme="minorHAnsi" w:eastAsiaTheme="minorHAnsi" w:hAnsiTheme="minorHAnsi" w:cs="Arial"/>
          <w:b/>
          <w:sz w:val="22"/>
          <w:szCs w:val="22"/>
        </w:rPr>
      </w:pPr>
      <w:r>
        <w:rPr>
          <w:rFonts w:asciiTheme="minorHAnsi" w:eastAsiaTheme="minorHAnsi" w:hAnsiTheme="minorHAnsi" w:cs="Arial"/>
          <w:b/>
          <w:sz w:val="22"/>
          <w:szCs w:val="22"/>
        </w:rPr>
        <w:lastRenderedPageBreak/>
        <w:br/>
      </w:r>
      <w:r w:rsidR="00936F29" w:rsidRPr="00C03923">
        <w:rPr>
          <w:rFonts w:asciiTheme="minorHAnsi" w:eastAsiaTheme="minorHAnsi" w:hAnsiTheme="minorHAnsi" w:cs="Arial"/>
          <w:b/>
          <w:sz w:val="22"/>
          <w:szCs w:val="22"/>
        </w:rPr>
        <w:t>** MISCELLANEOUS **</w:t>
      </w:r>
    </w:p>
    <w:p w:rsidR="00C03923" w:rsidRPr="00C03923" w:rsidRDefault="00C03923" w:rsidP="00132B81">
      <w:pPr>
        <w:rPr>
          <w:rFonts w:asciiTheme="minorHAnsi" w:hAnsiTheme="minorHAnsi"/>
          <w:sz w:val="22"/>
          <w:szCs w:val="22"/>
        </w:rPr>
      </w:pPr>
    </w:p>
    <w:p w:rsidR="009C7287" w:rsidRPr="00C03923" w:rsidRDefault="00C03923" w:rsidP="00132B81">
      <w:pPr>
        <w:rPr>
          <w:rFonts w:asciiTheme="minorHAnsi" w:hAnsiTheme="minorHAnsi"/>
          <w:b/>
          <w:sz w:val="22"/>
          <w:szCs w:val="22"/>
        </w:rPr>
      </w:pPr>
      <w:r w:rsidRPr="00C03923">
        <w:rPr>
          <w:rFonts w:asciiTheme="minorHAnsi" w:hAnsiTheme="minorHAnsi"/>
          <w:b/>
          <w:sz w:val="22"/>
          <w:szCs w:val="22"/>
        </w:rPr>
        <w:t>Missouri State Hazard Mitigation Plan Update Overview</w:t>
      </w:r>
      <w:r w:rsidR="00336018">
        <w:rPr>
          <w:rFonts w:asciiTheme="minorHAnsi" w:hAnsiTheme="minorHAnsi"/>
          <w:b/>
          <w:sz w:val="22"/>
          <w:szCs w:val="22"/>
        </w:rPr>
        <w:t xml:space="preserve"> (2017)</w:t>
      </w:r>
      <w:r w:rsidRPr="00C03923">
        <w:rPr>
          <w:rFonts w:asciiTheme="minorHAnsi" w:hAnsiTheme="minorHAnsi"/>
          <w:b/>
          <w:sz w:val="22"/>
          <w:szCs w:val="22"/>
        </w:rPr>
        <w:t xml:space="preserve"> </w:t>
      </w:r>
      <w:r w:rsidRPr="00C03923">
        <w:rPr>
          <w:rFonts w:asciiTheme="minorHAnsi" w:hAnsiTheme="minorHAnsi"/>
          <w:sz w:val="22"/>
          <w:szCs w:val="22"/>
        </w:rPr>
        <w:t>(Amec Foster Wheeler)</w:t>
      </w:r>
    </w:p>
    <w:p w:rsidR="00C03923" w:rsidRDefault="006C0C70" w:rsidP="00132B81">
      <w:pPr>
        <w:rPr>
          <w:rFonts w:asciiTheme="minorHAnsi" w:hAnsiTheme="minorHAnsi"/>
          <w:sz w:val="22"/>
          <w:szCs w:val="22"/>
        </w:rPr>
      </w:pPr>
      <w:hyperlink r:id="rId103" w:history="1">
        <w:r w:rsidR="00C03923" w:rsidRPr="00C03923">
          <w:rPr>
            <w:rStyle w:val="Hyperlink"/>
            <w:rFonts w:asciiTheme="minorHAnsi" w:hAnsiTheme="minorHAnsi"/>
            <w:sz w:val="22"/>
            <w:szCs w:val="22"/>
          </w:rPr>
          <w:t>http://data.wvgis.wvu.edu/pub/temp/FEMA/FRA/P/Missouri_State_Hazard_Mitigation_Plan_Update_2017.pdf</w:t>
        </w:r>
      </w:hyperlink>
    </w:p>
    <w:p w:rsidR="00C03923" w:rsidRDefault="00C03923" w:rsidP="00132B81">
      <w:pPr>
        <w:rPr>
          <w:rFonts w:asciiTheme="minorHAnsi" w:hAnsiTheme="minorHAnsi"/>
          <w:sz w:val="22"/>
          <w:szCs w:val="22"/>
        </w:rPr>
      </w:pPr>
    </w:p>
    <w:p w:rsidR="00C03923" w:rsidRDefault="00C03923" w:rsidP="00132B81">
      <w:pPr>
        <w:rPr>
          <w:rFonts w:asciiTheme="minorHAnsi" w:hAnsiTheme="minorHAnsi"/>
          <w:sz w:val="22"/>
          <w:szCs w:val="22"/>
        </w:rPr>
      </w:pPr>
    </w:p>
    <w:p w:rsidR="00C03923" w:rsidRPr="00336018" w:rsidRDefault="00C03923" w:rsidP="00132B81">
      <w:pPr>
        <w:rPr>
          <w:rFonts w:asciiTheme="minorHAnsi" w:hAnsiTheme="minorHAnsi"/>
          <w:b/>
          <w:sz w:val="22"/>
          <w:szCs w:val="22"/>
        </w:rPr>
      </w:pPr>
      <w:r w:rsidRPr="00336018">
        <w:rPr>
          <w:rFonts w:asciiTheme="minorHAnsi" w:hAnsiTheme="minorHAnsi"/>
          <w:b/>
          <w:sz w:val="22"/>
          <w:szCs w:val="22"/>
        </w:rPr>
        <w:t>Hazus-MH Analyses for City of Beverly, MA: Hazard Mitigation Plan Update (Flood UDF)</w:t>
      </w:r>
      <w:r w:rsidR="007F3213" w:rsidRPr="00336018">
        <w:rPr>
          <w:rFonts w:asciiTheme="minorHAnsi" w:hAnsiTheme="minorHAnsi"/>
          <w:b/>
          <w:sz w:val="22"/>
          <w:szCs w:val="22"/>
        </w:rPr>
        <w:t xml:space="preserve"> </w:t>
      </w:r>
      <w:r w:rsidR="00336018">
        <w:rPr>
          <w:rFonts w:asciiTheme="minorHAnsi" w:hAnsiTheme="minorHAnsi"/>
          <w:b/>
          <w:sz w:val="22"/>
          <w:szCs w:val="22"/>
        </w:rPr>
        <w:t xml:space="preserve"> (2017) </w:t>
      </w:r>
      <w:r w:rsidR="007F3213" w:rsidRPr="00336018">
        <w:rPr>
          <w:rFonts w:asciiTheme="minorHAnsi" w:hAnsiTheme="minorHAnsi"/>
          <w:sz w:val="22"/>
          <w:szCs w:val="22"/>
        </w:rPr>
        <w:t>(Dewberry)</w:t>
      </w:r>
    </w:p>
    <w:p w:rsidR="00C03923" w:rsidRPr="00336018" w:rsidRDefault="006C0C70" w:rsidP="00132B81">
      <w:pPr>
        <w:rPr>
          <w:rFonts w:asciiTheme="minorHAnsi" w:hAnsiTheme="minorHAnsi"/>
          <w:sz w:val="22"/>
          <w:szCs w:val="22"/>
        </w:rPr>
      </w:pPr>
      <w:hyperlink r:id="rId104" w:history="1">
        <w:r w:rsidR="00C03923" w:rsidRPr="00336018">
          <w:rPr>
            <w:rStyle w:val="Hyperlink"/>
            <w:rFonts w:asciiTheme="minorHAnsi" w:hAnsiTheme="minorHAnsi"/>
            <w:sz w:val="22"/>
            <w:szCs w:val="22"/>
          </w:rPr>
          <w:t>http://www.usehazus.com/uploads/main/JUN_2017_NCRHUG_Presentation.pdf</w:t>
        </w:r>
      </w:hyperlink>
    </w:p>
    <w:p w:rsidR="00C03923" w:rsidRPr="00336018" w:rsidRDefault="00C03923" w:rsidP="00132B81">
      <w:pPr>
        <w:rPr>
          <w:rFonts w:asciiTheme="minorHAnsi" w:hAnsiTheme="minorHAnsi"/>
          <w:sz w:val="22"/>
          <w:szCs w:val="22"/>
        </w:rPr>
      </w:pPr>
    </w:p>
    <w:p w:rsidR="00C03923" w:rsidRPr="00336018" w:rsidRDefault="00C03923" w:rsidP="00132B81">
      <w:pPr>
        <w:rPr>
          <w:rFonts w:asciiTheme="minorHAnsi" w:hAnsiTheme="minorHAnsi"/>
          <w:sz w:val="22"/>
          <w:szCs w:val="22"/>
        </w:rPr>
      </w:pPr>
    </w:p>
    <w:p w:rsidR="007F3213" w:rsidRPr="00336018" w:rsidRDefault="007F3213" w:rsidP="007F3213">
      <w:pPr>
        <w:rPr>
          <w:rFonts w:asciiTheme="minorHAnsi" w:hAnsiTheme="minorHAnsi"/>
          <w:sz w:val="22"/>
          <w:szCs w:val="22"/>
        </w:rPr>
      </w:pPr>
      <w:r w:rsidRPr="00336018">
        <w:rPr>
          <w:rFonts w:asciiTheme="minorHAnsi" w:hAnsiTheme="minorHAnsi"/>
          <w:b/>
          <w:bCs/>
          <w:sz w:val="22"/>
          <w:szCs w:val="22"/>
        </w:rPr>
        <w:t xml:space="preserve">Data Creation Geared to the World as We Know it! </w:t>
      </w:r>
      <w:r w:rsidR="00336018">
        <w:rPr>
          <w:rFonts w:asciiTheme="minorHAnsi" w:hAnsiTheme="minorHAnsi"/>
          <w:b/>
          <w:bCs/>
          <w:sz w:val="22"/>
          <w:szCs w:val="22"/>
        </w:rPr>
        <w:t>(2016)</w:t>
      </w:r>
      <w:r w:rsidRPr="00336018">
        <w:rPr>
          <w:rFonts w:asciiTheme="minorHAnsi" w:hAnsiTheme="minorHAnsi"/>
          <w:sz w:val="22"/>
          <w:szCs w:val="22"/>
        </w:rPr>
        <w:t>– Steve Kocsis, Cambria County, PA GIS Center; Visualization of the Month – 3D Flood Impact</w:t>
      </w:r>
      <w:r w:rsidR="00336018">
        <w:rPr>
          <w:rFonts w:asciiTheme="minorHAnsi" w:hAnsiTheme="minorHAnsi"/>
          <w:sz w:val="22"/>
          <w:szCs w:val="22"/>
        </w:rPr>
        <w:t xml:space="preserve"> </w:t>
      </w:r>
    </w:p>
    <w:p w:rsidR="007F3213" w:rsidRPr="00336018" w:rsidRDefault="006C0C70" w:rsidP="007F3213">
      <w:pPr>
        <w:rPr>
          <w:rFonts w:asciiTheme="minorHAnsi" w:hAnsiTheme="minorHAnsi"/>
          <w:sz w:val="22"/>
          <w:szCs w:val="22"/>
        </w:rPr>
      </w:pPr>
      <w:hyperlink r:id="rId105" w:history="1">
        <w:r w:rsidR="007F3213" w:rsidRPr="00336018">
          <w:rPr>
            <w:rStyle w:val="Hyperlink"/>
            <w:rFonts w:asciiTheme="minorHAnsi" w:hAnsiTheme="minorHAnsi"/>
            <w:sz w:val="22"/>
            <w:szCs w:val="22"/>
          </w:rPr>
          <w:t>http://www.usehazus.com/uploads/forum/March312016_NationalCapitolRegionHUG_Presentaiton.pdf</w:t>
        </w:r>
      </w:hyperlink>
    </w:p>
    <w:p w:rsidR="00C03923" w:rsidRPr="00336018" w:rsidRDefault="00C03923" w:rsidP="00132B81">
      <w:pPr>
        <w:rPr>
          <w:rFonts w:asciiTheme="minorHAnsi" w:hAnsiTheme="minorHAnsi"/>
          <w:sz w:val="22"/>
          <w:szCs w:val="22"/>
        </w:rPr>
      </w:pPr>
    </w:p>
    <w:p w:rsidR="00C03923" w:rsidRPr="00336018" w:rsidRDefault="00C03923" w:rsidP="00132B81">
      <w:pPr>
        <w:rPr>
          <w:rFonts w:asciiTheme="minorHAnsi" w:hAnsiTheme="minorHAnsi"/>
          <w:sz w:val="22"/>
          <w:szCs w:val="22"/>
        </w:rPr>
      </w:pPr>
    </w:p>
    <w:p w:rsidR="00336018" w:rsidRPr="00336018" w:rsidRDefault="00336018" w:rsidP="00336018">
      <w:pPr>
        <w:rPr>
          <w:rFonts w:asciiTheme="minorHAnsi" w:hAnsiTheme="minorHAnsi"/>
          <w:sz w:val="22"/>
          <w:szCs w:val="22"/>
        </w:rPr>
      </w:pPr>
      <w:r w:rsidRPr="00336018">
        <w:rPr>
          <w:rFonts w:asciiTheme="minorHAnsi" w:hAnsiTheme="minorHAnsi"/>
          <w:b/>
          <w:bCs/>
          <w:sz w:val="22"/>
          <w:szCs w:val="22"/>
        </w:rPr>
        <w:t>Multi-Hazard Risk Assessment Lifecycle Cradle-to-Cradle - Rethinking the Way We Use Risk Assessments</w:t>
      </w:r>
      <w:r>
        <w:rPr>
          <w:rFonts w:asciiTheme="minorHAnsi" w:hAnsiTheme="minorHAnsi"/>
          <w:b/>
          <w:bCs/>
          <w:sz w:val="22"/>
          <w:szCs w:val="22"/>
        </w:rPr>
        <w:t xml:space="preserve"> (2016)</w:t>
      </w:r>
      <w:r w:rsidRPr="00336018">
        <w:rPr>
          <w:rFonts w:asciiTheme="minorHAnsi" w:hAnsiTheme="minorHAnsi"/>
          <w:b/>
          <w:bCs/>
          <w:sz w:val="22"/>
          <w:szCs w:val="22"/>
        </w:rPr>
        <w:t xml:space="preserve"> </w:t>
      </w:r>
      <w:r w:rsidRPr="00336018">
        <w:rPr>
          <w:rFonts w:asciiTheme="minorHAnsi" w:hAnsiTheme="minorHAnsi"/>
          <w:sz w:val="22"/>
          <w:szCs w:val="22"/>
        </w:rPr>
        <w:t>– Cynthia McCoy, FEMA Region X</w:t>
      </w:r>
    </w:p>
    <w:p w:rsidR="00336018" w:rsidRPr="00336018" w:rsidRDefault="006C0C70" w:rsidP="00336018">
      <w:pPr>
        <w:rPr>
          <w:rFonts w:asciiTheme="minorHAnsi" w:hAnsiTheme="minorHAnsi"/>
          <w:sz w:val="22"/>
          <w:szCs w:val="22"/>
        </w:rPr>
      </w:pPr>
      <w:hyperlink r:id="rId106" w:history="1">
        <w:r w:rsidR="00336018" w:rsidRPr="00336018">
          <w:rPr>
            <w:rStyle w:val="Hyperlink"/>
            <w:rFonts w:asciiTheme="minorHAnsi" w:hAnsiTheme="minorHAnsi"/>
            <w:sz w:val="22"/>
            <w:szCs w:val="22"/>
          </w:rPr>
          <w:t>http://www.usehazus.com/uploads/forum/February252016_NationalCapitolRegionHUG_Presentaiton2.pdf</w:t>
        </w:r>
      </w:hyperlink>
    </w:p>
    <w:p w:rsidR="00C03923" w:rsidRPr="00336018" w:rsidRDefault="00C03923" w:rsidP="00132B81">
      <w:pPr>
        <w:rPr>
          <w:rFonts w:asciiTheme="minorHAnsi" w:hAnsiTheme="minorHAnsi"/>
          <w:sz w:val="22"/>
          <w:szCs w:val="22"/>
        </w:rPr>
      </w:pPr>
    </w:p>
    <w:p w:rsidR="00336018" w:rsidRPr="00336018" w:rsidRDefault="00336018" w:rsidP="00336018">
      <w:pPr>
        <w:rPr>
          <w:rFonts w:asciiTheme="minorHAnsi" w:hAnsiTheme="minorHAnsi"/>
          <w:b/>
          <w:sz w:val="22"/>
          <w:szCs w:val="22"/>
        </w:rPr>
      </w:pPr>
      <w:r w:rsidRPr="00336018">
        <w:rPr>
          <w:rFonts w:asciiTheme="minorHAnsi" w:hAnsiTheme="minorHAnsi"/>
          <w:b/>
          <w:sz w:val="22"/>
          <w:szCs w:val="22"/>
        </w:rPr>
        <w:t>Upper Monongahela Watershed Flood Risk Review Meeting (2016)</w:t>
      </w:r>
    </w:p>
    <w:p w:rsidR="00336018" w:rsidRPr="00336018" w:rsidRDefault="006C0C70" w:rsidP="00336018">
      <w:pPr>
        <w:rPr>
          <w:rFonts w:asciiTheme="minorHAnsi" w:hAnsiTheme="minorHAnsi"/>
          <w:sz w:val="22"/>
          <w:szCs w:val="22"/>
        </w:rPr>
      </w:pPr>
      <w:hyperlink r:id="rId107" w:history="1">
        <w:r w:rsidR="00336018" w:rsidRPr="00336018">
          <w:rPr>
            <w:rStyle w:val="Hyperlink"/>
            <w:rFonts w:asciiTheme="minorHAnsi" w:hAnsiTheme="minorHAnsi"/>
            <w:sz w:val="22"/>
            <w:szCs w:val="22"/>
          </w:rPr>
          <w:t>http://data.wvgis.wvu.edu/pub/temp/FEMA/FRA/P/FRR_Presentation_Upper_Monogahela.pdf</w:t>
        </w:r>
      </w:hyperlink>
    </w:p>
    <w:p w:rsidR="00336018" w:rsidRPr="00336018" w:rsidRDefault="00336018" w:rsidP="00132B81">
      <w:pPr>
        <w:rPr>
          <w:rFonts w:asciiTheme="minorHAnsi" w:hAnsiTheme="minorHAnsi"/>
          <w:sz w:val="22"/>
          <w:szCs w:val="22"/>
        </w:rPr>
      </w:pPr>
    </w:p>
    <w:p w:rsidR="00336018" w:rsidRPr="00336018" w:rsidRDefault="00336018" w:rsidP="00336018">
      <w:pPr>
        <w:rPr>
          <w:rFonts w:asciiTheme="minorHAnsi" w:hAnsiTheme="minorHAnsi"/>
          <w:b/>
          <w:sz w:val="22"/>
          <w:szCs w:val="22"/>
        </w:rPr>
      </w:pPr>
      <w:r w:rsidRPr="00336018">
        <w:rPr>
          <w:rFonts w:asciiTheme="minorHAnsi" w:hAnsiTheme="minorHAnsi"/>
          <w:b/>
          <w:sz w:val="22"/>
          <w:szCs w:val="22"/>
        </w:rPr>
        <w:t>Regional Planning and Development Councils Graphic (2015)</w:t>
      </w:r>
    </w:p>
    <w:p w:rsidR="00336018" w:rsidRPr="00336018" w:rsidRDefault="006C0C70" w:rsidP="00336018">
      <w:pPr>
        <w:rPr>
          <w:rFonts w:asciiTheme="minorHAnsi" w:hAnsiTheme="minorHAnsi"/>
          <w:sz w:val="22"/>
          <w:szCs w:val="22"/>
        </w:rPr>
      </w:pPr>
      <w:hyperlink r:id="rId108" w:history="1">
        <w:r w:rsidR="00336018" w:rsidRPr="00336018">
          <w:rPr>
            <w:rStyle w:val="Hyperlink"/>
            <w:rFonts w:asciiTheme="minorHAnsi" w:hAnsiTheme="minorHAnsi"/>
            <w:sz w:val="22"/>
            <w:szCs w:val="22"/>
          </w:rPr>
          <w:t>http://data.wvgis.wvu.edu/pub/temp/FEMA/FRA/P/graphics/WV_Regional_Planning&amp;Development_Councils_052115.pdf</w:t>
        </w:r>
      </w:hyperlink>
    </w:p>
    <w:p w:rsidR="00336018" w:rsidRPr="00336018" w:rsidRDefault="00336018" w:rsidP="00132B81">
      <w:pPr>
        <w:rPr>
          <w:rFonts w:asciiTheme="minorHAnsi" w:hAnsiTheme="minorHAnsi"/>
          <w:sz w:val="22"/>
          <w:szCs w:val="22"/>
        </w:rPr>
      </w:pPr>
    </w:p>
    <w:p w:rsidR="009C7287" w:rsidRPr="00336018" w:rsidRDefault="00336018" w:rsidP="00132B81">
      <w:pPr>
        <w:rPr>
          <w:rFonts w:asciiTheme="minorHAnsi" w:hAnsiTheme="minorHAnsi"/>
          <w:sz w:val="22"/>
          <w:szCs w:val="22"/>
        </w:rPr>
      </w:pPr>
      <w:r w:rsidRPr="00336018">
        <w:rPr>
          <w:rFonts w:asciiTheme="minorHAnsi" w:hAnsiTheme="minorHAnsi"/>
          <w:b/>
          <w:bCs/>
          <w:sz w:val="22"/>
          <w:szCs w:val="22"/>
        </w:rPr>
        <w:t>Cook County HMP Risk Assessment</w:t>
      </w:r>
      <w:r>
        <w:rPr>
          <w:rFonts w:asciiTheme="minorHAnsi" w:hAnsiTheme="minorHAnsi"/>
          <w:b/>
          <w:bCs/>
          <w:sz w:val="22"/>
          <w:szCs w:val="22"/>
        </w:rPr>
        <w:t xml:space="preserve"> (2015)</w:t>
      </w:r>
      <w:r w:rsidRPr="00336018">
        <w:rPr>
          <w:rFonts w:asciiTheme="minorHAnsi" w:hAnsiTheme="minorHAnsi"/>
          <w:b/>
          <w:bCs/>
          <w:sz w:val="22"/>
          <w:szCs w:val="22"/>
        </w:rPr>
        <w:t xml:space="preserve"> </w:t>
      </w:r>
      <w:r w:rsidRPr="00336018">
        <w:rPr>
          <w:rFonts w:asciiTheme="minorHAnsi" w:hAnsiTheme="minorHAnsi"/>
          <w:bCs/>
          <w:sz w:val="22"/>
          <w:szCs w:val="22"/>
        </w:rPr>
        <w:t xml:space="preserve">– Carol Bauman, Tetra Tech </w:t>
      </w:r>
      <w:hyperlink r:id="rId109" w:history="1">
        <w:r w:rsidRPr="00336018">
          <w:rPr>
            <w:rStyle w:val="Hyperlink"/>
            <w:rFonts w:asciiTheme="minorHAnsi" w:hAnsiTheme="minorHAnsi"/>
            <w:sz w:val="22"/>
            <w:szCs w:val="22"/>
          </w:rPr>
          <w:t>http://www.usehazus.com/uploads/forum/March262015_NationalCapitolRegionHUG_Presentaiton.pdf</w:t>
        </w:r>
      </w:hyperlink>
    </w:p>
    <w:p w:rsidR="00132B81" w:rsidRPr="00336018" w:rsidRDefault="00132B81" w:rsidP="00132B81">
      <w:pPr>
        <w:rPr>
          <w:rFonts w:asciiTheme="minorHAnsi" w:hAnsiTheme="minorHAnsi"/>
          <w:sz w:val="22"/>
          <w:szCs w:val="22"/>
        </w:rPr>
      </w:pPr>
    </w:p>
    <w:p w:rsidR="00336018" w:rsidRPr="00336018" w:rsidRDefault="00336018" w:rsidP="00132B81">
      <w:pPr>
        <w:rPr>
          <w:rFonts w:asciiTheme="minorHAnsi" w:hAnsiTheme="minorHAnsi"/>
          <w:sz w:val="22"/>
          <w:szCs w:val="22"/>
        </w:rPr>
      </w:pPr>
    </w:p>
    <w:p w:rsidR="00336018" w:rsidRPr="00336018" w:rsidRDefault="00336018" w:rsidP="00336018">
      <w:pPr>
        <w:rPr>
          <w:rFonts w:asciiTheme="minorHAnsi" w:hAnsiTheme="minorHAnsi"/>
          <w:sz w:val="22"/>
          <w:szCs w:val="22"/>
        </w:rPr>
      </w:pPr>
      <w:r w:rsidRPr="00336018">
        <w:rPr>
          <w:rFonts w:asciiTheme="minorHAnsi" w:hAnsiTheme="minorHAnsi"/>
          <w:b/>
          <w:bCs/>
          <w:sz w:val="22"/>
          <w:szCs w:val="22"/>
        </w:rPr>
        <w:t xml:space="preserve">Total Exposure in Floodplain (TEIF) 2.0 </w:t>
      </w:r>
      <w:r>
        <w:rPr>
          <w:rFonts w:asciiTheme="minorHAnsi" w:hAnsiTheme="minorHAnsi"/>
          <w:b/>
          <w:bCs/>
          <w:sz w:val="22"/>
          <w:szCs w:val="22"/>
        </w:rPr>
        <w:t xml:space="preserve">(2013) </w:t>
      </w:r>
      <w:r w:rsidRPr="00336018">
        <w:rPr>
          <w:rFonts w:asciiTheme="minorHAnsi" w:hAnsiTheme="minorHAnsi"/>
          <w:bCs/>
          <w:sz w:val="22"/>
          <w:szCs w:val="22"/>
        </w:rPr>
        <w:t xml:space="preserve">– Glenn Locke, Tetra Tech </w:t>
      </w:r>
    </w:p>
    <w:p w:rsidR="00132B81" w:rsidRDefault="006C0C70" w:rsidP="00132B81">
      <w:hyperlink r:id="rId110" w:history="1">
        <w:r w:rsidR="00336018" w:rsidRPr="00336018">
          <w:rPr>
            <w:rStyle w:val="Hyperlink"/>
            <w:rFonts w:asciiTheme="minorHAnsi" w:hAnsiTheme="minorHAnsi"/>
            <w:sz w:val="22"/>
            <w:szCs w:val="22"/>
          </w:rPr>
          <w:t>http://www.usehazus.com/uploads/forum/December192013_NationalCapitolRegionHUG_Presentaiton_FINAL.pdf</w:t>
        </w:r>
      </w:hyperlink>
    </w:p>
    <w:p w:rsidR="00132B81" w:rsidRDefault="00132B81" w:rsidP="00132B81"/>
    <w:p w:rsidR="00132B81" w:rsidRDefault="00132B81" w:rsidP="00132B81"/>
    <w:p w:rsidR="00132B81" w:rsidRDefault="00132B81" w:rsidP="00132B81"/>
    <w:p w:rsidR="00132B81" w:rsidRDefault="00132B81" w:rsidP="00132B81"/>
    <w:p w:rsidR="00132B81" w:rsidRDefault="00132B81" w:rsidP="00132B81"/>
    <w:p w:rsidR="00132B81" w:rsidRDefault="00132B81" w:rsidP="00132B81"/>
    <w:p w:rsidR="00132B81" w:rsidRDefault="00132B81" w:rsidP="00132B81"/>
    <w:p w:rsidR="00132B81" w:rsidRDefault="00132B81" w:rsidP="00132B81"/>
    <w:p w:rsidR="00132B81" w:rsidRDefault="00132B81" w:rsidP="00132B81">
      <w:pPr>
        <w:tabs>
          <w:tab w:val="clear" w:pos="720"/>
          <w:tab w:val="clear" w:pos="1440"/>
          <w:tab w:val="clear" w:pos="6480"/>
        </w:tabs>
        <w:spacing w:after="160" w:line="259" w:lineRule="auto"/>
        <w:rPr>
          <w:rFonts w:asciiTheme="minorHAnsi" w:eastAsiaTheme="minorHAnsi" w:hAnsiTheme="minorHAnsi" w:cs="Arial"/>
          <w:b/>
          <w:sz w:val="22"/>
          <w:szCs w:val="22"/>
        </w:rPr>
      </w:pPr>
    </w:p>
    <w:p w:rsidR="00655352" w:rsidRDefault="00655352" w:rsidP="00132B81">
      <w:pPr>
        <w:tabs>
          <w:tab w:val="clear" w:pos="720"/>
          <w:tab w:val="clear" w:pos="1440"/>
          <w:tab w:val="clear" w:pos="6480"/>
        </w:tabs>
        <w:spacing w:after="160" w:line="259" w:lineRule="auto"/>
        <w:rPr>
          <w:rFonts w:asciiTheme="minorHAnsi" w:eastAsiaTheme="minorHAnsi" w:hAnsiTheme="minorHAnsi" w:cs="Arial"/>
          <w:b/>
          <w:sz w:val="22"/>
          <w:szCs w:val="22"/>
        </w:rPr>
      </w:pPr>
    </w:p>
    <w:p w:rsidR="00282E66" w:rsidRDefault="00282E66">
      <w:pPr>
        <w:tabs>
          <w:tab w:val="clear" w:pos="720"/>
          <w:tab w:val="clear" w:pos="1440"/>
          <w:tab w:val="clear" w:pos="6480"/>
        </w:tabs>
        <w:rPr>
          <w:rFonts w:asciiTheme="minorHAnsi" w:eastAsiaTheme="minorHAnsi" w:hAnsiTheme="minorHAnsi" w:cs="Arial"/>
          <w:b/>
          <w:sz w:val="22"/>
          <w:szCs w:val="22"/>
        </w:rPr>
      </w:pPr>
      <w:r>
        <w:rPr>
          <w:rFonts w:asciiTheme="minorHAnsi" w:eastAsiaTheme="minorHAnsi" w:hAnsiTheme="minorHAnsi" w:cs="Arial"/>
          <w:b/>
          <w:sz w:val="22"/>
          <w:szCs w:val="22"/>
        </w:rPr>
        <w:br w:type="page"/>
      </w:r>
    </w:p>
    <w:p w:rsidR="00655352" w:rsidRDefault="00655352" w:rsidP="00132B81">
      <w:pPr>
        <w:tabs>
          <w:tab w:val="clear" w:pos="720"/>
          <w:tab w:val="clear" w:pos="1440"/>
          <w:tab w:val="clear" w:pos="6480"/>
        </w:tabs>
        <w:spacing w:after="160" w:line="259" w:lineRule="auto"/>
        <w:rPr>
          <w:rFonts w:asciiTheme="minorHAnsi" w:eastAsiaTheme="minorHAnsi" w:hAnsiTheme="minorHAnsi" w:cs="Arial"/>
          <w:b/>
          <w:sz w:val="22"/>
          <w:szCs w:val="22"/>
        </w:rPr>
      </w:pPr>
    </w:p>
    <w:p w:rsidR="00231B13" w:rsidRDefault="00655352" w:rsidP="00231B13">
      <w:pPr>
        <w:pStyle w:val="Heading1"/>
      </w:pPr>
      <w:bookmarkStart w:id="17" w:name="_Toc491701680"/>
      <w:r>
        <w:t xml:space="preserve">APPENDIX </w:t>
      </w:r>
      <w:r w:rsidR="00E55E76">
        <w:t>B</w:t>
      </w:r>
      <w:r>
        <w:t>:  Workflow for Building Inventory</w:t>
      </w:r>
      <w:r w:rsidR="00CF4CF2">
        <w:t xml:space="preserve"> Tool</w:t>
      </w:r>
      <w:r>
        <w:t xml:space="preserve"> </w:t>
      </w:r>
      <w:r w:rsidR="00E55E76">
        <w:t>a</w:t>
      </w:r>
      <w:r>
        <w:t>nd Flood Risk Assessment</w:t>
      </w:r>
      <w:bookmarkEnd w:id="17"/>
    </w:p>
    <w:p w:rsidR="00231B13" w:rsidRDefault="00231B13" w:rsidP="00231B13">
      <w:pPr>
        <w:tabs>
          <w:tab w:val="clear" w:pos="720"/>
          <w:tab w:val="clear" w:pos="1440"/>
          <w:tab w:val="clear" w:pos="6480"/>
        </w:tabs>
        <w:rPr>
          <w:rFonts w:asciiTheme="minorHAnsi" w:eastAsiaTheme="minorHAnsi" w:hAnsiTheme="minorHAnsi" w:cs="Arial"/>
          <w:b/>
          <w:sz w:val="22"/>
          <w:szCs w:val="22"/>
        </w:rPr>
      </w:pPr>
      <w:r>
        <w:rPr>
          <w:szCs w:val="24"/>
        </w:rPr>
        <w:br/>
      </w:r>
    </w:p>
    <w:p w:rsidR="00BD63AE" w:rsidRPr="00BD63AE" w:rsidRDefault="00BD63AE" w:rsidP="00BD63AE">
      <w:pPr>
        <w:rPr>
          <w:rFonts w:asciiTheme="minorHAnsi" w:hAnsiTheme="minorHAnsi"/>
          <w:b/>
          <w:sz w:val="22"/>
          <w:szCs w:val="22"/>
        </w:rPr>
      </w:pPr>
      <w:r>
        <w:rPr>
          <w:rFonts w:asciiTheme="minorHAnsi" w:hAnsiTheme="minorHAnsi"/>
          <w:b/>
          <w:sz w:val="22"/>
          <w:szCs w:val="22"/>
        </w:rPr>
        <w:t>Building Inventory</w:t>
      </w:r>
      <w:r w:rsidR="00525B46">
        <w:rPr>
          <w:rFonts w:asciiTheme="minorHAnsi" w:hAnsiTheme="minorHAnsi"/>
          <w:b/>
          <w:sz w:val="22"/>
          <w:szCs w:val="22"/>
        </w:rPr>
        <w:t xml:space="preserve"> Tool</w:t>
      </w:r>
      <w:r>
        <w:rPr>
          <w:rFonts w:asciiTheme="minorHAnsi" w:hAnsiTheme="minorHAnsi"/>
          <w:b/>
          <w:sz w:val="22"/>
          <w:szCs w:val="22"/>
        </w:rPr>
        <w:t xml:space="preserve"> and Flood Risk Assessment Workflow</w:t>
      </w:r>
      <w:r w:rsidR="00064E80">
        <w:rPr>
          <w:rFonts w:asciiTheme="minorHAnsi" w:hAnsiTheme="minorHAnsi"/>
          <w:b/>
          <w:sz w:val="22"/>
          <w:szCs w:val="22"/>
        </w:rPr>
        <w:t xml:space="preserve"> </w:t>
      </w:r>
      <w:r w:rsidR="00064E80" w:rsidRPr="00C4417C">
        <w:rPr>
          <w:rFonts w:asciiTheme="minorHAnsi" w:hAnsiTheme="minorHAnsi"/>
          <w:sz w:val="22"/>
          <w:szCs w:val="22"/>
        </w:rPr>
        <w:t xml:space="preserve">(Refer to Figure </w:t>
      </w:r>
      <w:r w:rsidR="00C4417C" w:rsidRPr="00C4417C">
        <w:rPr>
          <w:rFonts w:asciiTheme="minorHAnsi" w:hAnsiTheme="minorHAnsi"/>
          <w:sz w:val="22"/>
          <w:szCs w:val="22"/>
        </w:rPr>
        <w:t>1 diagram</w:t>
      </w:r>
      <w:r w:rsidR="00064E80" w:rsidRPr="00C4417C">
        <w:rPr>
          <w:rFonts w:asciiTheme="minorHAnsi" w:hAnsiTheme="minorHAnsi"/>
          <w:sz w:val="22"/>
          <w:szCs w:val="22"/>
        </w:rPr>
        <w:t>)</w:t>
      </w:r>
      <w:r w:rsidRPr="00BD63AE">
        <w:rPr>
          <w:rFonts w:asciiTheme="minorHAnsi" w:hAnsiTheme="minorHAnsi"/>
          <w:b/>
          <w:sz w:val="22"/>
          <w:szCs w:val="22"/>
        </w:rPr>
        <w:br/>
        <w:t>1/11/2017</w:t>
      </w:r>
    </w:p>
    <w:p w:rsidR="00BD63AE" w:rsidRPr="00BD63AE" w:rsidRDefault="00BD63AE" w:rsidP="00BD63AE">
      <w:pPr>
        <w:rPr>
          <w:rFonts w:asciiTheme="minorHAnsi" w:hAnsiTheme="minorHAnsi"/>
          <w:sz w:val="22"/>
          <w:szCs w:val="22"/>
        </w:rPr>
      </w:pPr>
    </w:p>
    <w:p w:rsidR="00BD63AE" w:rsidRPr="00BD63AE" w:rsidRDefault="00BD63AE" w:rsidP="001872F9">
      <w:pPr>
        <w:numPr>
          <w:ilvl w:val="0"/>
          <w:numId w:val="29"/>
        </w:numPr>
        <w:tabs>
          <w:tab w:val="clear" w:pos="720"/>
          <w:tab w:val="clear" w:pos="1440"/>
          <w:tab w:val="clear" w:pos="6480"/>
        </w:tabs>
        <w:spacing w:after="160" w:line="259" w:lineRule="auto"/>
        <w:contextualSpacing/>
        <w:rPr>
          <w:rFonts w:asciiTheme="minorHAnsi" w:hAnsiTheme="minorHAnsi"/>
          <w:b/>
          <w:sz w:val="22"/>
          <w:szCs w:val="22"/>
        </w:rPr>
      </w:pPr>
      <w:r w:rsidRPr="00BD63AE">
        <w:rPr>
          <w:rFonts w:asciiTheme="minorHAnsi" w:hAnsiTheme="minorHAnsi"/>
          <w:b/>
          <w:sz w:val="22"/>
          <w:szCs w:val="22"/>
        </w:rPr>
        <w:t>Prepare County Data Sources</w:t>
      </w:r>
    </w:p>
    <w:p w:rsidR="00BD63AE" w:rsidRPr="00BD63AE" w:rsidRDefault="00BD63AE" w:rsidP="001872F9">
      <w:pPr>
        <w:numPr>
          <w:ilvl w:val="1"/>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FEMA National Flood Hazard Layer (NFHL) Floodplains and related features</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1 Pct Floodplain polygons (S_Fld_Haz_Ar)</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Cross Section lines (S_XS) for flood water surface and depth grid</w:t>
      </w:r>
    </w:p>
    <w:p w:rsidR="00BD63AE" w:rsidRPr="00BD63AE" w:rsidRDefault="00BD63AE" w:rsidP="001872F9">
      <w:pPr>
        <w:numPr>
          <w:ilvl w:val="1"/>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CAMA records with necessary attributes</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County extract from statewide CAMA db.</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Duplicate/Multiple Improvements/Structures</w:t>
      </w:r>
    </w:p>
    <w:p w:rsidR="00BD63AE" w:rsidRPr="00BD63AE" w:rsidRDefault="00BD63AE" w:rsidP="001872F9">
      <w:pPr>
        <w:numPr>
          <w:ilvl w:val="3"/>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Multiple addresses in same parcel</w:t>
      </w:r>
    </w:p>
    <w:p w:rsidR="00BD63AE" w:rsidRPr="00BD63AE" w:rsidRDefault="00BD63AE" w:rsidP="001872F9">
      <w:pPr>
        <w:numPr>
          <w:ilvl w:val="3"/>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Multiple structures (e.g. outbuildings) filtered</w:t>
      </w:r>
    </w:p>
    <w:p w:rsidR="00BD63AE" w:rsidRPr="00BD63AE" w:rsidRDefault="00BD63AE" w:rsidP="001872F9">
      <w:pPr>
        <w:numPr>
          <w:ilvl w:val="1"/>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GIS Parcel Polygon File with necessary attributes</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Parcel ID (PID, PAR_ID, ROOT_ID)</w:t>
      </w:r>
    </w:p>
    <w:p w:rsidR="00BD63AE" w:rsidRPr="00BD63AE" w:rsidRDefault="00BD63AE" w:rsidP="001872F9">
      <w:pPr>
        <w:numPr>
          <w:ilvl w:val="1"/>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Building footprints</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Multiple footprints within single parcels identified/filtered</w:t>
      </w:r>
    </w:p>
    <w:p w:rsidR="00BD63AE" w:rsidRPr="00BD63AE" w:rsidRDefault="00BD63AE" w:rsidP="001872F9">
      <w:pPr>
        <w:numPr>
          <w:ilvl w:val="1"/>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E-911 Structures</w:t>
      </w:r>
    </w:p>
    <w:p w:rsidR="00BD63AE" w:rsidRPr="00BD63AE" w:rsidRDefault="00BD63AE" w:rsidP="001872F9">
      <w:pPr>
        <w:numPr>
          <w:ilvl w:val="1"/>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Aerial Imagery – most recent, highest resolution, leaf-off</w:t>
      </w:r>
    </w:p>
    <w:p w:rsidR="00BD63AE" w:rsidRPr="00BD63AE" w:rsidRDefault="00BD63AE" w:rsidP="001872F9">
      <w:pPr>
        <w:numPr>
          <w:ilvl w:val="1"/>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Elevation</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Local Resolution / DEM Mosaic</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USGS NED</w:t>
      </w:r>
    </w:p>
    <w:p w:rsidR="00BD63AE" w:rsidRPr="00BD63AE" w:rsidRDefault="00BD63AE" w:rsidP="001872F9">
      <w:pPr>
        <w:numPr>
          <w:ilvl w:val="1"/>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Depth Grid – best available from the following ranked list:</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Advisory</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Detailed Re-Study</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Detailed Re-Delineation using XS lines</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Hazus L1 2010 Study</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EQL</w:t>
      </w:r>
    </w:p>
    <w:p w:rsidR="00BD63AE" w:rsidRPr="00BD63AE" w:rsidRDefault="00BD63AE" w:rsidP="001872F9">
      <w:pPr>
        <w:numPr>
          <w:ilvl w:val="1"/>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Critical Infrastructure Data</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Emergency Service Centers</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Fire Stations</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Health Care Facilities</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Police Stations</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Schools</w:t>
      </w:r>
    </w:p>
    <w:p w:rsidR="00BD63AE" w:rsidRPr="00BD63AE" w:rsidRDefault="00BD63AE" w:rsidP="001872F9">
      <w:pPr>
        <w:numPr>
          <w:ilvl w:val="1"/>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Community Assets</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Campgrounds</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Churches</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Emergency Shelters</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Government Offices</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Hazmat Non-Facility</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Mobile Home Parks</w:t>
      </w:r>
    </w:p>
    <w:p w:rsidR="00BD63AE" w:rsidRPr="00BD63AE" w:rsidRDefault="00942E12"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Polling</w:t>
      </w:r>
      <w:r w:rsidR="00BD63AE" w:rsidRPr="00BD63AE">
        <w:rPr>
          <w:rFonts w:asciiTheme="minorHAnsi" w:hAnsiTheme="minorHAnsi"/>
          <w:sz w:val="22"/>
          <w:szCs w:val="22"/>
        </w:rPr>
        <w:t xml:space="preserve"> Places</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lastRenderedPageBreak/>
        <w:t>Poultry Slaughtering Stations</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Water Towers</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Other Features as determined by the community</w:t>
      </w:r>
      <w:r w:rsidRPr="00BD63AE">
        <w:rPr>
          <w:rFonts w:asciiTheme="minorHAnsi" w:hAnsiTheme="minorHAnsi"/>
          <w:sz w:val="22"/>
          <w:szCs w:val="22"/>
        </w:rPr>
        <w:br/>
      </w:r>
    </w:p>
    <w:p w:rsidR="00BD63AE" w:rsidRPr="00BD63AE" w:rsidRDefault="00BD63AE" w:rsidP="001872F9">
      <w:pPr>
        <w:numPr>
          <w:ilvl w:val="0"/>
          <w:numId w:val="29"/>
        </w:numPr>
        <w:tabs>
          <w:tab w:val="clear" w:pos="720"/>
          <w:tab w:val="clear" w:pos="1440"/>
          <w:tab w:val="clear" w:pos="6480"/>
        </w:tabs>
        <w:spacing w:after="160" w:line="259" w:lineRule="auto"/>
        <w:contextualSpacing/>
        <w:rPr>
          <w:rFonts w:asciiTheme="minorHAnsi" w:hAnsiTheme="minorHAnsi"/>
          <w:b/>
          <w:sz w:val="22"/>
          <w:szCs w:val="22"/>
        </w:rPr>
      </w:pPr>
      <w:r w:rsidRPr="00BD63AE">
        <w:rPr>
          <w:rFonts w:asciiTheme="minorHAnsi" w:hAnsiTheme="minorHAnsi"/>
          <w:b/>
          <w:sz w:val="22"/>
          <w:szCs w:val="22"/>
        </w:rPr>
        <w:t>Create Building Inventory from Parcel Data using FME Tool</w:t>
      </w:r>
    </w:p>
    <w:p w:rsidR="00BD63AE" w:rsidRPr="00BD63AE" w:rsidRDefault="00BD63AE" w:rsidP="001872F9">
      <w:pPr>
        <w:numPr>
          <w:ilvl w:val="1"/>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Gather county parcel and assessment data</w:t>
      </w:r>
    </w:p>
    <w:p w:rsidR="00BD63AE" w:rsidRPr="00BD63AE" w:rsidRDefault="00BD63AE" w:rsidP="001872F9">
      <w:pPr>
        <w:numPr>
          <w:ilvl w:val="1"/>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Prepare County Inventory Data</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Prepare Hazus Boundaries</w:t>
      </w:r>
    </w:p>
    <w:p w:rsidR="00BD63AE" w:rsidRPr="00BD63AE" w:rsidRDefault="00BD63AE" w:rsidP="001872F9">
      <w:pPr>
        <w:numPr>
          <w:ilvl w:val="3"/>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County (Hazus-MH)</w:t>
      </w:r>
    </w:p>
    <w:p w:rsidR="00BD63AE" w:rsidRPr="00BD63AE" w:rsidRDefault="00BD63AE" w:rsidP="001872F9">
      <w:pPr>
        <w:numPr>
          <w:ilvl w:val="3"/>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100-year floodplain (FEMA NFHL 1% S_Fld_Haz_ar)</w:t>
      </w:r>
    </w:p>
    <w:p w:rsidR="00BD63AE" w:rsidRPr="00BD63AE" w:rsidRDefault="00BD63AE" w:rsidP="001872F9">
      <w:pPr>
        <w:numPr>
          <w:ilvl w:val="3"/>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Census blocks or tracts (Hazus-MH)</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Convert parcel polygons to parcel centroids</w:t>
      </w:r>
    </w:p>
    <w:p w:rsidR="00BD63AE" w:rsidRPr="00BD63AE" w:rsidRDefault="00BD63AE" w:rsidP="001872F9">
      <w:pPr>
        <w:numPr>
          <w:ilvl w:val="1"/>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Prepare Building Inventory</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Prepare matrices and domains to convert CAMA codes recognized by Hazus.  The Improvements table consists of domains where the CAMA codes are converted to descriptive attributes.  In addition</w:t>
      </w:r>
      <w:r w:rsidR="00942E12">
        <w:rPr>
          <w:rFonts w:asciiTheme="minorHAnsi" w:hAnsiTheme="minorHAnsi"/>
          <w:sz w:val="22"/>
          <w:szCs w:val="22"/>
        </w:rPr>
        <w:t>,</w:t>
      </w:r>
      <w:r w:rsidRPr="00BD63AE">
        <w:rPr>
          <w:rFonts w:asciiTheme="minorHAnsi" w:hAnsiTheme="minorHAnsi"/>
          <w:sz w:val="22"/>
          <w:szCs w:val="22"/>
        </w:rPr>
        <w:t xml:space="preserve"> CAMA cost values are aggregated by the occupancy classes.</w:t>
      </w:r>
    </w:p>
    <w:p w:rsidR="00BD63AE" w:rsidRPr="00BD63AE" w:rsidRDefault="00BD63AE" w:rsidP="001872F9">
      <w:pPr>
        <w:numPr>
          <w:ilvl w:val="1"/>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Run cama to CAMA tool (TOOL #1)</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 xml:space="preserve">Pre-process CAMA data to enhance the LUC tables so that data can be pre-processed based on the Hazus occupancy classes.  The Hazus occupancy codes/classes serve as a guide to convert the </w:t>
      </w:r>
      <w:r w:rsidR="00942E12" w:rsidRPr="00BD63AE">
        <w:rPr>
          <w:rFonts w:asciiTheme="minorHAnsi" w:hAnsiTheme="minorHAnsi"/>
          <w:sz w:val="22"/>
          <w:szCs w:val="22"/>
        </w:rPr>
        <w:t>existing</w:t>
      </w:r>
      <w:r w:rsidRPr="00BD63AE">
        <w:rPr>
          <w:rFonts w:asciiTheme="minorHAnsi" w:hAnsiTheme="minorHAnsi"/>
          <w:sz w:val="22"/>
          <w:szCs w:val="22"/>
        </w:rPr>
        <w:t xml:space="preserve"> CAMA attributes to Hazus specific attributes.  Codes that are unmatchable with Hazus occupancy class are assigned “UNK”.</w:t>
      </w:r>
    </w:p>
    <w:p w:rsidR="00BD63AE" w:rsidRPr="00BD63AE" w:rsidRDefault="00BD63AE" w:rsidP="001872F9">
      <w:pPr>
        <w:numPr>
          <w:ilvl w:val="1"/>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Convert CAMA to Improvements (TOOL #2)</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Filter out CAMA records that are unlikely associated with a building structure.  For example, vacant lands (LU Codes), other building and yard improvements (OBYVAL), dwelling codes (DWELVAL).</w:t>
      </w:r>
    </w:p>
    <w:p w:rsidR="00BD63AE" w:rsidRPr="00BD63AE" w:rsidRDefault="00BD63AE" w:rsidP="001872F9">
      <w:pPr>
        <w:numPr>
          <w:ilvl w:val="1"/>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Convert CAMA Improvements to Building Points (TOOL #3)</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Join GIS building points with Hazus-ready CAMA records</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Tools:</w:t>
      </w:r>
    </w:p>
    <w:p w:rsidR="00BD63AE" w:rsidRPr="00BD63AE" w:rsidRDefault="00BD63AE" w:rsidP="001872F9">
      <w:pPr>
        <w:numPr>
          <w:ilvl w:val="3"/>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Year Built creator</w:t>
      </w:r>
    </w:p>
    <w:p w:rsidR="00BD63AE" w:rsidRPr="00BD63AE" w:rsidRDefault="00BD63AE" w:rsidP="001872F9">
      <w:pPr>
        <w:numPr>
          <w:ilvl w:val="3"/>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Dollar Per Square foot creator</w:t>
      </w:r>
    </w:p>
    <w:p w:rsidR="00BD63AE" w:rsidRPr="00BD63AE" w:rsidRDefault="00BD63AE" w:rsidP="001872F9">
      <w:pPr>
        <w:numPr>
          <w:ilvl w:val="1"/>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Convert Building Points to Building Inventory  (TOOL #4)</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Tools written to generate a Building Inventory feature class based on the domains and matrix as well as the Building Points created earlier in workflow</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Domains:  Year_built, FirstFloorHt, BldgCondition, BldgFoundation, BldgConstruction</w:t>
      </w:r>
    </w:p>
    <w:p w:rsidR="00BD63AE" w:rsidRPr="00BD63AE" w:rsidRDefault="00BD63AE" w:rsidP="001872F9">
      <w:pPr>
        <w:numPr>
          <w:ilvl w:val="3"/>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Domains are tables created in Access geodatabase which give descriptions of the codes</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Matrices:  BldgCondition, BldgConstruction, BldgFoundation</w:t>
      </w:r>
    </w:p>
    <w:p w:rsidR="00BD63AE" w:rsidRPr="00BD63AE" w:rsidRDefault="00BD63AE" w:rsidP="001872F9">
      <w:pPr>
        <w:numPr>
          <w:ilvl w:val="3"/>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Matrix are Access tables that convert the CAMA codes into Hazus compliant codes so that features can be imported into Hazus for analysis</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XFactors:  DOLqFt</w:t>
      </w:r>
    </w:p>
    <w:p w:rsidR="00BD63AE" w:rsidRPr="00BD63AE" w:rsidRDefault="00BD63AE" w:rsidP="001872F9">
      <w:pPr>
        <w:numPr>
          <w:ilvl w:val="3"/>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This table is created to calculate Average Dollar per Square Foot using the Improvements table.</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RS Means Table</w:t>
      </w:r>
    </w:p>
    <w:p w:rsidR="00BD63AE" w:rsidRPr="00BD63AE" w:rsidRDefault="00BD63AE" w:rsidP="001872F9">
      <w:pPr>
        <w:numPr>
          <w:ilvl w:val="3"/>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The replacement values of the buildings in Hazus database are developed by applying the RS Means for typical building floor areas for each occupancy class.</w:t>
      </w:r>
    </w:p>
    <w:p w:rsidR="00BD63AE" w:rsidRPr="00BD63AE" w:rsidRDefault="00BD63AE" w:rsidP="001872F9">
      <w:pPr>
        <w:numPr>
          <w:ilvl w:val="1"/>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Output building inventory GBS and UDF files</w:t>
      </w:r>
    </w:p>
    <w:p w:rsidR="00BD63AE" w:rsidRPr="00BD63AE" w:rsidRDefault="00BD63AE" w:rsidP="001872F9">
      <w:pPr>
        <w:numPr>
          <w:ilvl w:val="1"/>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b/>
          <w:sz w:val="22"/>
          <w:szCs w:val="22"/>
        </w:rPr>
        <w:t xml:space="preserve">Table 1:  </w:t>
      </w:r>
      <w:r w:rsidRPr="00BD63AE">
        <w:rPr>
          <w:rFonts w:asciiTheme="minorHAnsi" w:hAnsiTheme="minorHAnsi"/>
          <w:sz w:val="22"/>
          <w:szCs w:val="22"/>
        </w:rPr>
        <w:t>Local Building Inventory</w:t>
      </w:r>
    </w:p>
    <w:p w:rsidR="00BD63AE" w:rsidRPr="00BD63AE" w:rsidRDefault="00BD63AE" w:rsidP="001872F9">
      <w:pPr>
        <w:numPr>
          <w:ilvl w:val="1"/>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b/>
          <w:sz w:val="22"/>
          <w:szCs w:val="22"/>
        </w:rPr>
        <w:lastRenderedPageBreak/>
        <w:t xml:space="preserve">Appendix A:  </w:t>
      </w:r>
      <w:r w:rsidRPr="00BD63AE">
        <w:rPr>
          <w:rFonts w:asciiTheme="minorHAnsi" w:hAnsiTheme="minorHAnsi"/>
          <w:sz w:val="22"/>
          <w:szCs w:val="22"/>
        </w:rPr>
        <w:t>Building Inventory Process</w:t>
      </w:r>
      <w:r w:rsidRPr="00BD63AE">
        <w:rPr>
          <w:rFonts w:asciiTheme="minorHAnsi" w:hAnsiTheme="minorHAnsi"/>
          <w:b/>
          <w:sz w:val="22"/>
          <w:szCs w:val="22"/>
        </w:rPr>
        <w:t xml:space="preserve"> </w:t>
      </w:r>
    </w:p>
    <w:p w:rsidR="00BD63AE" w:rsidRPr="00BD63AE" w:rsidRDefault="00BD63AE" w:rsidP="00BD63AE">
      <w:pPr>
        <w:rPr>
          <w:rFonts w:asciiTheme="minorHAnsi" w:hAnsiTheme="minorHAnsi"/>
          <w:sz w:val="22"/>
          <w:szCs w:val="22"/>
        </w:rPr>
      </w:pPr>
    </w:p>
    <w:p w:rsidR="00BD63AE" w:rsidRPr="00BD63AE" w:rsidRDefault="00BD63AE" w:rsidP="001872F9">
      <w:pPr>
        <w:numPr>
          <w:ilvl w:val="0"/>
          <w:numId w:val="29"/>
        </w:numPr>
        <w:tabs>
          <w:tab w:val="clear" w:pos="720"/>
          <w:tab w:val="clear" w:pos="1440"/>
          <w:tab w:val="clear" w:pos="6480"/>
        </w:tabs>
        <w:spacing w:after="160" w:line="259" w:lineRule="auto"/>
        <w:contextualSpacing/>
        <w:rPr>
          <w:rFonts w:asciiTheme="minorHAnsi" w:hAnsiTheme="minorHAnsi"/>
          <w:b/>
          <w:sz w:val="22"/>
          <w:szCs w:val="22"/>
        </w:rPr>
      </w:pPr>
      <w:r w:rsidRPr="00BD63AE">
        <w:rPr>
          <w:rFonts w:asciiTheme="minorHAnsi" w:hAnsiTheme="minorHAnsi"/>
          <w:b/>
          <w:sz w:val="22"/>
          <w:szCs w:val="22"/>
        </w:rPr>
        <w:t>Calculate Building Exposure for County and Communities using GBS Inventory</w:t>
      </w:r>
    </w:p>
    <w:p w:rsidR="00BD63AE" w:rsidRPr="00BD63AE" w:rsidRDefault="00BD63AE" w:rsidP="001872F9">
      <w:pPr>
        <w:numPr>
          <w:ilvl w:val="1"/>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Update Hazus GBS Inventory</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USE CDMS to update the GBS for &lt;County_Name&gt; and &lt;Community_Name&gt;</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Create a Flood Study Region for the county to be modeled</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Verify Building Inventory count is uploaded into Hazus</w:t>
      </w:r>
    </w:p>
    <w:p w:rsidR="00BD63AE" w:rsidRPr="00BD63AE" w:rsidRDefault="00BD63AE" w:rsidP="001872F9">
      <w:pPr>
        <w:numPr>
          <w:ilvl w:val="1"/>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b/>
          <w:sz w:val="22"/>
          <w:szCs w:val="22"/>
        </w:rPr>
        <w:t xml:space="preserve">Table 2a:  </w:t>
      </w:r>
      <w:r w:rsidRPr="00BD63AE">
        <w:rPr>
          <w:rFonts w:asciiTheme="minorHAnsi" w:hAnsiTheme="minorHAnsi"/>
          <w:sz w:val="22"/>
          <w:szCs w:val="22"/>
        </w:rPr>
        <w:t>Countywide Building Number and Exposure ($) from updated General Building Stock</w:t>
      </w:r>
    </w:p>
    <w:p w:rsidR="00BD63AE" w:rsidRPr="00BD63AE" w:rsidRDefault="00BD63AE" w:rsidP="001872F9">
      <w:pPr>
        <w:numPr>
          <w:ilvl w:val="1"/>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b/>
          <w:sz w:val="22"/>
          <w:szCs w:val="22"/>
        </w:rPr>
        <w:t>Table 2b:</w:t>
      </w:r>
      <w:r w:rsidRPr="00BD63AE">
        <w:rPr>
          <w:rFonts w:asciiTheme="minorHAnsi" w:hAnsiTheme="minorHAnsi"/>
          <w:sz w:val="22"/>
          <w:szCs w:val="22"/>
        </w:rPr>
        <w:t xml:space="preserve">  Countywide Building Number and Exposure ($) from CAMA Building Appraisal Values</w:t>
      </w:r>
    </w:p>
    <w:p w:rsidR="00BD63AE" w:rsidRPr="00BD63AE" w:rsidRDefault="00BD63AE" w:rsidP="001872F9">
      <w:pPr>
        <w:numPr>
          <w:ilvl w:val="1"/>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b/>
          <w:sz w:val="22"/>
          <w:szCs w:val="22"/>
        </w:rPr>
        <w:t>Figure 3:</w:t>
      </w:r>
      <w:r w:rsidRPr="00BD63AE">
        <w:rPr>
          <w:rFonts w:asciiTheme="minorHAnsi" w:hAnsiTheme="minorHAnsi"/>
          <w:sz w:val="22"/>
          <w:szCs w:val="22"/>
        </w:rPr>
        <w:t xml:space="preserve">   Sample Map of Countywide General Building Stock Exposure by Census Block.  Replacement building costs are aggregated to Census Blocks.</w:t>
      </w:r>
    </w:p>
    <w:p w:rsidR="00BD63AE" w:rsidRPr="00BD63AE" w:rsidRDefault="00BD63AE" w:rsidP="001872F9">
      <w:pPr>
        <w:numPr>
          <w:ilvl w:val="1"/>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b/>
          <w:sz w:val="22"/>
          <w:szCs w:val="22"/>
        </w:rPr>
        <w:t xml:space="preserve">Figure 4:   </w:t>
      </w:r>
      <w:r w:rsidRPr="00BD63AE">
        <w:rPr>
          <w:rFonts w:asciiTheme="minorHAnsi" w:hAnsiTheme="minorHAnsi"/>
          <w:sz w:val="22"/>
          <w:szCs w:val="22"/>
        </w:rPr>
        <w:t>Zoomed-in View of Spatially Enhanced UDF Structures in Flood Zone</w:t>
      </w:r>
    </w:p>
    <w:p w:rsidR="00BD63AE" w:rsidRPr="00BD63AE" w:rsidRDefault="00BD63AE" w:rsidP="00BD63AE">
      <w:pPr>
        <w:rPr>
          <w:rFonts w:asciiTheme="minorHAnsi" w:hAnsiTheme="minorHAnsi"/>
          <w:sz w:val="22"/>
          <w:szCs w:val="22"/>
        </w:rPr>
      </w:pPr>
    </w:p>
    <w:p w:rsidR="00BD63AE" w:rsidRPr="00BD63AE" w:rsidRDefault="00BD63AE" w:rsidP="001872F9">
      <w:pPr>
        <w:numPr>
          <w:ilvl w:val="0"/>
          <w:numId w:val="29"/>
        </w:numPr>
        <w:tabs>
          <w:tab w:val="clear" w:pos="720"/>
          <w:tab w:val="clear" w:pos="1440"/>
          <w:tab w:val="clear" w:pos="6480"/>
        </w:tabs>
        <w:spacing w:after="160" w:line="259" w:lineRule="auto"/>
        <w:contextualSpacing/>
        <w:rPr>
          <w:rFonts w:asciiTheme="minorHAnsi" w:hAnsiTheme="minorHAnsi"/>
          <w:b/>
          <w:sz w:val="22"/>
          <w:szCs w:val="22"/>
        </w:rPr>
      </w:pPr>
      <w:r w:rsidRPr="00BD63AE">
        <w:rPr>
          <w:rFonts w:asciiTheme="minorHAnsi" w:hAnsiTheme="minorHAnsi"/>
          <w:b/>
          <w:sz w:val="22"/>
          <w:szCs w:val="22"/>
        </w:rPr>
        <w:t>Calculate Building Exposure in Floodplain using UDF Inventory</w:t>
      </w:r>
    </w:p>
    <w:p w:rsidR="00BD63AE" w:rsidRPr="00BD63AE" w:rsidRDefault="00BD63AE" w:rsidP="001872F9">
      <w:pPr>
        <w:numPr>
          <w:ilvl w:val="1"/>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Update Hazus UDF Inventory</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Spatially adjust parcel centroids to structure center.</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Create a Flood Study Region for the county to be modeled.</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Verify Building Inventory count is uploaded into Hazus</w:t>
      </w:r>
    </w:p>
    <w:p w:rsidR="00BD63AE" w:rsidRPr="00BD63AE" w:rsidRDefault="00BD63AE" w:rsidP="001872F9">
      <w:pPr>
        <w:numPr>
          <w:ilvl w:val="1"/>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Import UDF within Flood Hazard Area directly into the study region (must be &lt; 10,000 facilities)</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Create Building Inventory by processing the building points to fit the Hazus database structure and domains</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Link populated Access tables to Study Region SQL tables</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Review UDFs in Hazus (page 19)</w:t>
      </w:r>
    </w:p>
    <w:p w:rsidR="00BD63AE" w:rsidRPr="00BD63AE" w:rsidRDefault="00BD63AE" w:rsidP="001872F9">
      <w:pPr>
        <w:numPr>
          <w:ilvl w:val="3"/>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UDF Count should match the BI count</w:t>
      </w:r>
    </w:p>
    <w:p w:rsidR="00BD63AE" w:rsidRPr="00BD63AE" w:rsidRDefault="00BD63AE" w:rsidP="001872F9">
      <w:pPr>
        <w:numPr>
          <w:ilvl w:val="3"/>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UDFs should not be outside the county/study region boundaries</w:t>
      </w:r>
    </w:p>
    <w:p w:rsidR="00BD63AE" w:rsidRPr="00BD63AE" w:rsidRDefault="00BD63AE" w:rsidP="001872F9">
      <w:pPr>
        <w:numPr>
          <w:ilvl w:val="3"/>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UDF locations should be the same as the BI locations</w:t>
      </w:r>
    </w:p>
    <w:p w:rsidR="00BD63AE" w:rsidRPr="00BD63AE" w:rsidRDefault="00BD63AE" w:rsidP="001872F9">
      <w:pPr>
        <w:numPr>
          <w:ilvl w:val="1"/>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b/>
          <w:sz w:val="22"/>
          <w:szCs w:val="22"/>
        </w:rPr>
        <w:t>Table 3a:</w:t>
      </w:r>
      <w:r w:rsidRPr="00BD63AE">
        <w:rPr>
          <w:rFonts w:asciiTheme="minorHAnsi" w:hAnsiTheme="minorHAnsi"/>
          <w:sz w:val="22"/>
          <w:szCs w:val="22"/>
        </w:rPr>
        <w:t xml:space="preserve">  County Flood Hazard Building Exposure in 100-year Floodplain.  Data input of choice is User Defined Facilities</w:t>
      </w:r>
    </w:p>
    <w:p w:rsidR="00BD63AE" w:rsidRPr="00BD63AE" w:rsidRDefault="00BD63AE" w:rsidP="001872F9">
      <w:pPr>
        <w:numPr>
          <w:ilvl w:val="1"/>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b/>
          <w:sz w:val="22"/>
          <w:szCs w:val="22"/>
        </w:rPr>
        <w:t>Table 3b</w:t>
      </w:r>
      <w:r w:rsidRPr="00BD63AE">
        <w:rPr>
          <w:rFonts w:asciiTheme="minorHAnsi" w:hAnsiTheme="minorHAnsi"/>
          <w:sz w:val="22"/>
          <w:szCs w:val="22"/>
        </w:rPr>
        <w:t>:  Community Building Exposure in 100-year Floodplain.  Data input of choice is User Defined Facilities.</w:t>
      </w:r>
    </w:p>
    <w:p w:rsidR="00BD63AE" w:rsidRPr="00BD63AE" w:rsidRDefault="00BD63AE" w:rsidP="001872F9">
      <w:pPr>
        <w:numPr>
          <w:ilvl w:val="1"/>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b/>
          <w:sz w:val="22"/>
          <w:szCs w:val="22"/>
        </w:rPr>
        <w:t>Figure 4:</w:t>
      </w:r>
      <w:r w:rsidRPr="00BD63AE">
        <w:rPr>
          <w:rFonts w:asciiTheme="minorHAnsi" w:hAnsiTheme="minorHAnsi"/>
          <w:sz w:val="22"/>
          <w:szCs w:val="22"/>
        </w:rPr>
        <w:t xml:space="preserve">   Zoomed-in View of Spatially Enhanced UDF Structures in Flood Zone</w:t>
      </w:r>
    </w:p>
    <w:p w:rsidR="00BD63AE" w:rsidRPr="00BD63AE" w:rsidRDefault="00BD63AE" w:rsidP="00BD63AE">
      <w:pPr>
        <w:rPr>
          <w:rFonts w:asciiTheme="minorHAnsi" w:hAnsiTheme="minorHAnsi"/>
          <w:sz w:val="22"/>
          <w:szCs w:val="22"/>
        </w:rPr>
      </w:pPr>
    </w:p>
    <w:p w:rsidR="00BD63AE" w:rsidRPr="00BD63AE" w:rsidRDefault="00BD63AE" w:rsidP="001872F9">
      <w:pPr>
        <w:numPr>
          <w:ilvl w:val="0"/>
          <w:numId w:val="29"/>
        </w:numPr>
        <w:tabs>
          <w:tab w:val="clear" w:pos="720"/>
          <w:tab w:val="clear" w:pos="1440"/>
          <w:tab w:val="clear" w:pos="6480"/>
        </w:tabs>
        <w:spacing w:after="160" w:line="259" w:lineRule="auto"/>
        <w:contextualSpacing/>
        <w:rPr>
          <w:rFonts w:asciiTheme="minorHAnsi" w:hAnsiTheme="minorHAnsi"/>
          <w:b/>
          <w:sz w:val="22"/>
          <w:szCs w:val="22"/>
        </w:rPr>
      </w:pPr>
      <w:r w:rsidRPr="00BD63AE">
        <w:rPr>
          <w:rFonts w:asciiTheme="minorHAnsi" w:hAnsiTheme="minorHAnsi"/>
          <w:b/>
          <w:sz w:val="22"/>
          <w:szCs w:val="22"/>
        </w:rPr>
        <w:t>Inventory of Facilities and Community Assets</w:t>
      </w:r>
    </w:p>
    <w:p w:rsidR="00BD63AE" w:rsidRPr="00BD63AE" w:rsidRDefault="00BD63AE" w:rsidP="001872F9">
      <w:pPr>
        <w:numPr>
          <w:ilvl w:val="1"/>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b/>
          <w:sz w:val="22"/>
          <w:szCs w:val="22"/>
        </w:rPr>
        <w:t>Table 4:</w:t>
      </w:r>
      <w:r w:rsidRPr="00BD63AE">
        <w:rPr>
          <w:rFonts w:asciiTheme="minorHAnsi" w:hAnsiTheme="minorHAnsi"/>
          <w:sz w:val="22"/>
          <w:szCs w:val="22"/>
        </w:rPr>
        <w:t xml:space="preserve">  Essential Facilities</w:t>
      </w:r>
    </w:p>
    <w:p w:rsidR="00BD63AE" w:rsidRPr="00BD63AE" w:rsidRDefault="00BD63AE" w:rsidP="001872F9">
      <w:pPr>
        <w:numPr>
          <w:ilvl w:val="1"/>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b/>
          <w:sz w:val="22"/>
          <w:szCs w:val="22"/>
        </w:rPr>
        <w:t>Table 5:</w:t>
      </w:r>
      <w:r w:rsidRPr="00BD63AE">
        <w:rPr>
          <w:rFonts w:asciiTheme="minorHAnsi" w:hAnsiTheme="minorHAnsi"/>
          <w:sz w:val="22"/>
          <w:szCs w:val="22"/>
        </w:rPr>
        <w:t xml:space="preserve">  Critical Facilities</w:t>
      </w:r>
    </w:p>
    <w:p w:rsidR="00BD63AE" w:rsidRPr="00BD63AE" w:rsidRDefault="00BD63AE" w:rsidP="001872F9">
      <w:pPr>
        <w:numPr>
          <w:ilvl w:val="1"/>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b/>
          <w:sz w:val="22"/>
          <w:szCs w:val="22"/>
        </w:rPr>
        <w:t>Table 6:</w:t>
      </w:r>
      <w:r w:rsidRPr="00BD63AE">
        <w:rPr>
          <w:rFonts w:asciiTheme="minorHAnsi" w:hAnsiTheme="minorHAnsi"/>
          <w:sz w:val="22"/>
          <w:szCs w:val="22"/>
        </w:rPr>
        <w:t xml:space="preserve">  Community Assets</w:t>
      </w:r>
      <w:r w:rsidRPr="00BD63AE">
        <w:rPr>
          <w:rFonts w:asciiTheme="minorHAnsi" w:hAnsiTheme="minorHAnsi"/>
          <w:sz w:val="22"/>
          <w:szCs w:val="22"/>
        </w:rPr>
        <w:br/>
      </w:r>
    </w:p>
    <w:p w:rsidR="00BD63AE" w:rsidRPr="00BD63AE" w:rsidRDefault="00BD63AE" w:rsidP="001872F9">
      <w:pPr>
        <w:numPr>
          <w:ilvl w:val="0"/>
          <w:numId w:val="29"/>
        </w:numPr>
        <w:tabs>
          <w:tab w:val="clear" w:pos="720"/>
          <w:tab w:val="clear" w:pos="1440"/>
          <w:tab w:val="clear" w:pos="6480"/>
        </w:tabs>
        <w:spacing w:after="160" w:line="259" w:lineRule="auto"/>
        <w:contextualSpacing/>
        <w:rPr>
          <w:rFonts w:asciiTheme="minorHAnsi" w:hAnsiTheme="minorHAnsi"/>
          <w:b/>
          <w:sz w:val="22"/>
          <w:szCs w:val="22"/>
        </w:rPr>
      </w:pPr>
      <w:r w:rsidRPr="00BD63AE">
        <w:rPr>
          <w:rFonts w:asciiTheme="minorHAnsi" w:hAnsiTheme="minorHAnsi"/>
          <w:b/>
          <w:sz w:val="22"/>
          <w:szCs w:val="22"/>
        </w:rPr>
        <w:t>Inventory Mitigated Properties</w:t>
      </w:r>
    </w:p>
    <w:p w:rsidR="00BD63AE" w:rsidRPr="00BD63AE" w:rsidRDefault="00BD63AE" w:rsidP="001872F9">
      <w:pPr>
        <w:numPr>
          <w:ilvl w:val="1"/>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b/>
          <w:sz w:val="22"/>
          <w:szCs w:val="22"/>
        </w:rPr>
        <w:t>Table 7 :</w:t>
      </w:r>
      <w:r w:rsidRPr="00BD63AE">
        <w:rPr>
          <w:rFonts w:asciiTheme="minorHAnsi" w:hAnsiTheme="minorHAnsi"/>
          <w:sz w:val="22"/>
          <w:szCs w:val="22"/>
        </w:rPr>
        <w:t xml:space="preserve">  Mitigated Properties </w:t>
      </w:r>
    </w:p>
    <w:p w:rsidR="00BD63AE" w:rsidRPr="00BD63AE" w:rsidRDefault="00BD63AE" w:rsidP="00BD63AE">
      <w:pPr>
        <w:ind w:left="1080"/>
        <w:rPr>
          <w:rFonts w:asciiTheme="minorHAnsi" w:hAnsiTheme="minorHAnsi"/>
          <w:sz w:val="22"/>
          <w:szCs w:val="22"/>
        </w:rPr>
      </w:pPr>
    </w:p>
    <w:p w:rsidR="00BD63AE" w:rsidRPr="00BD63AE" w:rsidRDefault="00BD63AE" w:rsidP="001872F9">
      <w:pPr>
        <w:numPr>
          <w:ilvl w:val="0"/>
          <w:numId w:val="29"/>
        </w:numPr>
        <w:tabs>
          <w:tab w:val="clear" w:pos="720"/>
          <w:tab w:val="clear" w:pos="1440"/>
          <w:tab w:val="clear" w:pos="6480"/>
        </w:tabs>
        <w:spacing w:after="160" w:line="259" w:lineRule="auto"/>
        <w:contextualSpacing/>
        <w:rPr>
          <w:rFonts w:asciiTheme="minorHAnsi" w:hAnsiTheme="minorHAnsi"/>
          <w:b/>
          <w:sz w:val="22"/>
          <w:szCs w:val="22"/>
        </w:rPr>
      </w:pPr>
      <w:r w:rsidRPr="00BD63AE">
        <w:rPr>
          <w:rFonts w:asciiTheme="minorHAnsi" w:hAnsiTheme="minorHAnsi"/>
          <w:b/>
          <w:sz w:val="22"/>
          <w:szCs w:val="22"/>
        </w:rPr>
        <w:t>Setup Model Scenario for Riverine Flood Assessments for 1% event.  Derive Flood Layer Inputs</w:t>
      </w:r>
    </w:p>
    <w:p w:rsidR="00BD63AE" w:rsidRPr="00BD63AE" w:rsidRDefault="00BD63AE" w:rsidP="001872F9">
      <w:pPr>
        <w:numPr>
          <w:ilvl w:val="1"/>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Select  1%  floodplain boundaries</w:t>
      </w:r>
    </w:p>
    <w:p w:rsidR="00BD63AE" w:rsidRPr="00BD63AE" w:rsidRDefault="00BD63AE" w:rsidP="001872F9">
      <w:pPr>
        <w:numPr>
          <w:ilvl w:val="1"/>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Select User-Defined Water Depth Grid</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Enhanced Quick Look (Hazus MH)</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User-Defined Flood Depth Grid</w:t>
      </w:r>
    </w:p>
    <w:p w:rsidR="00BD63AE" w:rsidRPr="00BD63AE" w:rsidRDefault="00BD63AE" w:rsidP="001872F9">
      <w:pPr>
        <w:numPr>
          <w:ilvl w:val="3"/>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WV Depth Grids for Approximate A Zones</w:t>
      </w:r>
    </w:p>
    <w:p w:rsidR="00BD63AE" w:rsidRPr="00BD63AE" w:rsidRDefault="00BD63AE" w:rsidP="001872F9">
      <w:pPr>
        <w:numPr>
          <w:ilvl w:val="4"/>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HEC-RAS models available</w:t>
      </w:r>
    </w:p>
    <w:p w:rsidR="00BD63AE" w:rsidRPr="00BD63AE" w:rsidRDefault="00BD63AE" w:rsidP="001872F9">
      <w:pPr>
        <w:numPr>
          <w:ilvl w:val="3"/>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lastRenderedPageBreak/>
        <w:t>HEC-RAS Depth Grids</w:t>
      </w:r>
    </w:p>
    <w:p w:rsidR="00BD63AE" w:rsidRPr="00BD63AE" w:rsidRDefault="00BD63AE" w:rsidP="001872F9">
      <w:pPr>
        <w:numPr>
          <w:ilvl w:val="3"/>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b/>
          <w:sz w:val="22"/>
          <w:szCs w:val="22"/>
        </w:rPr>
        <w:t>Figure 5:</w:t>
      </w:r>
      <w:r w:rsidRPr="00BD63AE">
        <w:rPr>
          <w:rFonts w:asciiTheme="minorHAnsi" w:hAnsiTheme="minorHAnsi"/>
          <w:sz w:val="22"/>
          <w:szCs w:val="22"/>
        </w:rPr>
        <w:t xml:space="preserve">  Zoomed-in View of Water Depth Grid.  Overlain with UDF individual building structures.</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 xml:space="preserve">Flood Information Tool extension - Generate grid from x-sections </w:t>
      </w:r>
    </w:p>
    <w:p w:rsidR="00BD63AE" w:rsidRPr="00BD63AE" w:rsidRDefault="00BD63AE" w:rsidP="00BD63AE">
      <w:pPr>
        <w:ind w:left="1440"/>
        <w:rPr>
          <w:rFonts w:asciiTheme="minorHAnsi" w:hAnsiTheme="minorHAnsi"/>
          <w:sz w:val="22"/>
          <w:szCs w:val="22"/>
        </w:rPr>
      </w:pPr>
    </w:p>
    <w:p w:rsidR="00BD63AE" w:rsidRPr="00BD63AE" w:rsidRDefault="00BD63AE" w:rsidP="001872F9">
      <w:pPr>
        <w:numPr>
          <w:ilvl w:val="0"/>
          <w:numId w:val="29"/>
        </w:numPr>
        <w:tabs>
          <w:tab w:val="clear" w:pos="720"/>
          <w:tab w:val="clear" w:pos="1440"/>
          <w:tab w:val="clear" w:pos="6480"/>
        </w:tabs>
        <w:spacing w:after="160" w:line="259" w:lineRule="auto"/>
        <w:contextualSpacing/>
        <w:rPr>
          <w:rFonts w:asciiTheme="minorHAnsi" w:hAnsiTheme="minorHAnsi"/>
          <w:b/>
          <w:sz w:val="22"/>
          <w:szCs w:val="22"/>
        </w:rPr>
      </w:pPr>
      <w:r w:rsidRPr="00BD63AE">
        <w:rPr>
          <w:rFonts w:asciiTheme="minorHAnsi" w:hAnsiTheme="minorHAnsi"/>
          <w:b/>
          <w:sz w:val="22"/>
          <w:szCs w:val="22"/>
        </w:rPr>
        <w:t>Perform Riverine Flood Hazus Analysis</w:t>
      </w:r>
    </w:p>
    <w:p w:rsidR="00BD63AE" w:rsidRPr="00BD63AE" w:rsidRDefault="00BD63AE" w:rsidP="001872F9">
      <w:pPr>
        <w:numPr>
          <w:ilvl w:val="1"/>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Riverine 1% Flood Building Damages</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b/>
          <w:sz w:val="22"/>
          <w:szCs w:val="22"/>
        </w:rPr>
        <w:t xml:space="preserve">Table 8:   </w:t>
      </w:r>
      <w:r w:rsidRPr="00BD63AE">
        <w:rPr>
          <w:rFonts w:asciiTheme="minorHAnsi" w:hAnsiTheme="minorHAnsi"/>
          <w:sz w:val="22"/>
          <w:szCs w:val="22"/>
        </w:rPr>
        <w:t>County Riverine Floodplain (1% Flood) Related Losses</w:t>
      </w:r>
      <w:r w:rsidRPr="00BD63AE">
        <w:rPr>
          <w:rFonts w:asciiTheme="minorHAnsi" w:hAnsiTheme="minorHAnsi"/>
          <w:sz w:val="22"/>
          <w:szCs w:val="22"/>
        </w:rPr>
        <w:tab/>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b/>
          <w:sz w:val="22"/>
          <w:szCs w:val="22"/>
        </w:rPr>
        <w:t xml:space="preserve">Table 9:   </w:t>
      </w:r>
      <w:r w:rsidRPr="00BD63AE">
        <w:rPr>
          <w:rFonts w:asciiTheme="minorHAnsi" w:hAnsiTheme="minorHAnsi"/>
          <w:sz w:val="22"/>
          <w:szCs w:val="22"/>
        </w:rPr>
        <w:t>Top 5 Flooded Structures by Replacement Cost</w:t>
      </w:r>
      <w:r w:rsidRPr="00BD63AE">
        <w:rPr>
          <w:rFonts w:asciiTheme="minorHAnsi" w:hAnsiTheme="minorHAnsi"/>
          <w:sz w:val="22"/>
          <w:szCs w:val="22"/>
        </w:rPr>
        <w:tab/>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b/>
          <w:sz w:val="22"/>
          <w:szCs w:val="22"/>
        </w:rPr>
        <w:t xml:space="preserve">Table 10:  </w:t>
      </w:r>
      <w:r w:rsidRPr="00BD63AE">
        <w:rPr>
          <w:rFonts w:asciiTheme="minorHAnsi" w:hAnsiTheme="minorHAnsi"/>
          <w:sz w:val="22"/>
          <w:szCs w:val="22"/>
        </w:rPr>
        <w:t>Building and Facility Damages</w:t>
      </w:r>
    </w:p>
    <w:p w:rsidR="00BD63AE" w:rsidRPr="00BD63AE" w:rsidRDefault="00BD63AE" w:rsidP="001872F9">
      <w:pPr>
        <w:numPr>
          <w:ilvl w:val="3"/>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Building Inventory</w:t>
      </w:r>
    </w:p>
    <w:p w:rsidR="00BD63AE" w:rsidRPr="00BD63AE" w:rsidRDefault="00BD63AE" w:rsidP="001872F9">
      <w:pPr>
        <w:numPr>
          <w:ilvl w:val="3"/>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Essential Facilities</w:t>
      </w:r>
    </w:p>
    <w:p w:rsidR="00BD63AE" w:rsidRPr="00BD63AE" w:rsidRDefault="00BD63AE" w:rsidP="001872F9">
      <w:pPr>
        <w:numPr>
          <w:ilvl w:val="3"/>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Critical Facilities</w:t>
      </w:r>
    </w:p>
    <w:p w:rsidR="00BD63AE" w:rsidRPr="00BD63AE" w:rsidRDefault="00BD63AE" w:rsidP="001872F9">
      <w:pPr>
        <w:numPr>
          <w:ilvl w:val="3"/>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Community Facilities</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b/>
          <w:sz w:val="22"/>
          <w:szCs w:val="22"/>
        </w:rPr>
        <w:t>Figure 6A:</w:t>
      </w:r>
      <w:r w:rsidRPr="00BD63AE">
        <w:rPr>
          <w:rFonts w:asciiTheme="minorHAnsi" w:hAnsiTheme="minorHAnsi"/>
          <w:sz w:val="22"/>
          <w:szCs w:val="22"/>
        </w:rPr>
        <w:tab/>
        <w:t>County (1% Flood) Damaged Building Losses</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b/>
          <w:sz w:val="22"/>
          <w:szCs w:val="22"/>
        </w:rPr>
        <w:t>Figure 6B:</w:t>
      </w:r>
      <w:r w:rsidRPr="00BD63AE">
        <w:rPr>
          <w:rFonts w:asciiTheme="minorHAnsi" w:hAnsiTheme="minorHAnsi"/>
          <w:sz w:val="22"/>
          <w:szCs w:val="22"/>
        </w:rPr>
        <w:tab/>
        <w:t>Community (1% Flood) Damaged Building Losses</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b/>
          <w:sz w:val="22"/>
          <w:szCs w:val="22"/>
        </w:rPr>
        <w:t>Figure 7:</w:t>
      </w:r>
      <w:r w:rsidRPr="00BD63AE">
        <w:rPr>
          <w:rFonts w:asciiTheme="minorHAnsi" w:hAnsiTheme="minorHAnsi"/>
          <w:sz w:val="22"/>
          <w:szCs w:val="22"/>
        </w:rPr>
        <w:tab/>
        <w:t>Facilities and Community Assets in 100-year Floodplain</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b/>
          <w:sz w:val="22"/>
          <w:szCs w:val="22"/>
        </w:rPr>
        <w:t>Figure 8:</w:t>
      </w:r>
      <w:r w:rsidRPr="00BD63AE">
        <w:rPr>
          <w:rFonts w:asciiTheme="minorHAnsi" w:hAnsiTheme="minorHAnsi"/>
          <w:sz w:val="22"/>
          <w:szCs w:val="22"/>
        </w:rPr>
        <w:tab/>
        <w:t>Mitigated or Buyout Properties in County</w:t>
      </w:r>
      <w:r w:rsidRPr="00BD63AE">
        <w:rPr>
          <w:rFonts w:asciiTheme="minorHAnsi" w:hAnsiTheme="minorHAnsi"/>
          <w:sz w:val="22"/>
          <w:szCs w:val="22"/>
        </w:rPr>
        <w:tab/>
      </w:r>
      <w:r w:rsidRPr="00BD63AE">
        <w:rPr>
          <w:rFonts w:asciiTheme="minorHAnsi" w:hAnsiTheme="minorHAnsi"/>
          <w:b/>
          <w:sz w:val="22"/>
          <w:szCs w:val="22"/>
        </w:rPr>
        <w:tab/>
      </w:r>
      <w:r w:rsidRPr="00BD63AE">
        <w:rPr>
          <w:rFonts w:asciiTheme="minorHAnsi" w:hAnsiTheme="minorHAnsi"/>
          <w:sz w:val="22"/>
          <w:szCs w:val="22"/>
        </w:rPr>
        <w:tab/>
      </w:r>
    </w:p>
    <w:p w:rsidR="00BD63AE" w:rsidRPr="00BD63AE" w:rsidRDefault="00BD63AE" w:rsidP="001872F9">
      <w:pPr>
        <w:numPr>
          <w:ilvl w:val="1"/>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Riverine 1% Flood Debris Generation</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 xml:space="preserve">Debris Summary Report from Hazus </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b/>
          <w:sz w:val="22"/>
          <w:szCs w:val="22"/>
        </w:rPr>
        <w:t>Figure 9:</w:t>
      </w:r>
      <w:r w:rsidRPr="00BD63AE">
        <w:rPr>
          <w:rFonts w:asciiTheme="minorHAnsi" w:hAnsiTheme="minorHAnsi"/>
          <w:sz w:val="22"/>
          <w:szCs w:val="22"/>
        </w:rPr>
        <w:t xml:space="preserve">  Riverine 1% Flood Debris Weight (Tons)</w:t>
      </w:r>
      <w:r w:rsidRPr="00BD63AE">
        <w:rPr>
          <w:rFonts w:asciiTheme="minorHAnsi" w:hAnsiTheme="minorHAnsi"/>
          <w:sz w:val="22"/>
          <w:szCs w:val="22"/>
        </w:rPr>
        <w:tab/>
      </w:r>
    </w:p>
    <w:p w:rsidR="00BD63AE" w:rsidRPr="00BD63AE" w:rsidRDefault="00BD63AE" w:rsidP="001872F9">
      <w:pPr>
        <w:numPr>
          <w:ilvl w:val="1"/>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Riverine 1% Flood Shelter Requirements</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Shelter Summary Report from Hazus</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b/>
          <w:sz w:val="22"/>
          <w:szCs w:val="22"/>
        </w:rPr>
        <w:t>Figure 10:</w:t>
      </w:r>
      <w:r w:rsidRPr="00BD63AE">
        <w:rPr>
          <w:rFonts w:asciiTheme="minorHAnsi" w:hAnsiTheme="minorHAnsi"/>
          <w:sz w:val="22"/>
          <w:szCs w:val="22"/>
        </w:rPr>
        <w:tab/>
        <w:t>Riverine 1% Flood Shelter Requirements</w:t>
      </w:r>
      <w:r w:rsidRPr="00BD63AE">
        <w:rPr>
          <w:rFonts w:asciiTheme="minorHAnsi" w:hAnsiTheme="minorHAnsi"/>
          <w:sz w:val="22"/>
          <w:szCs w:val="22"/>
        </w:rPr>
        <w:br/>
      </w:r>
    </w:p>
    <w:p w:rsidR="00BD63AE" w:rsidRPr="00BD63AE" w:rsidRDefault="00BD63AE" w:rsidP="001872F9">
      <w:pPr>
        <w:numPr>
          <w:ilvl w:val="0"/>
          <w:numId w:val="29"/>
        </w:numPr>
        <w:tabs>
          <w:tab w:val="clear" w:pos="720"/>
          <w:tab w:val="clear" w:pos="1440"/>
          <w:tab w:val="clear" w:pos="6480"/>
        </w:tabs>
        <w:spacing w:after="160" w:line="259" w:lineRule="auto"/>
        <w:contextualSpacing/>
        <w:rPr>
          <w:rFonts w:asciiTheme="minorHAnsi" w:hAnsiTheme="minorHAnsi"/>
          <w:b/>
          <w:sz w:val="22"/>
          <w:szCs w:val="22"/>
        </w:rPr>
      </w:pPr>
      <w:r w:rsidRPr="00BD63AE">
        <w:rPr>
          <w:rFonts w:asciiTheme="minorHAnsi" w:hAnsiTheme="minorHAnsi"/>
          <w:b/>
          <w:sz w:val="22"/>
          <w:szCs w:val="22"/>
        </w:rPr>
        <w:t>Data Deliverables to County (QC &amp; Delivery)</w:t>
      </w:r>
    </w:p>
    <w:p w:rsidR="00BD63AE" w:rsidRPr="00BD63AE" w:rsidRDefault="00BD63AE" w:rsidP="001872F9">
      <w:pPr>
        <w:numPr>
          <w:ilvl w:val="1"/>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Maps</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Building Exposure</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Physical damage map of buildings and facilities (large size)</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Debris map</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Population Displacement / Shelter map</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Select 3D maps (if building footprints available)</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Miscellaneous maps</w:t>
      </w:r>
    </w:p>
    <w:p w:rsidR="00BD63AE" w:rsidRPr="00BD63AE" w:rsidRDefault="00BD63AE" w:rsidP="001872F9">
      <w:pPr>
        <w:numPr>
          <w:ilvl w:val="1"/>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GIS Data</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GIS parcel polygons</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E-911 Addressable Structures</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Building Inventory</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UDF Floodplain Structures</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Essential Facilities</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Critical Facilities</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Community Assets</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Mitigated Properties</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Hazus-MH .hpr files (available on request)</w:t>
      </w:r>
      <w:r w:rsidRPr="00BD63AE">
        <w:rPr>
          <w:rFonts w:asciiTheme="minorHAnsi" w:hAnsiTheme="minorHAnsi"/>
          <w:sz w:val="22"/>
          <w:szCs w:val="22"/>
        </w:rPr>
        <w:br/>
      </w:r>
    </w:p>
    <w:p w:rsidR="00282E66" w:rsidRDefault="00BD63AE" w:rsidP="001872F9">
      <w:pPr>
        <w:numPr>
          <w:ilvl w:val="0"/>
          <w:numId w:val="29"/>
        </w:numPr>
        <w:tabs>
          <w:tab w:val="clear" w:pos="720"/>
          <w:tab w:val="clear" w:pos="1440"/>
          <w:tab w:val="clear" w:pos="6480"/>
        </w:tabs>
        <w:spacing w:after="160" w:line="259" w:lineRule="auto"/>
        <w:contextualSpacing/>
        <w:rPr>
          <w:rFonts w:asciiTheme="minorHAnsi" w:hAnsiTheme="minorHAnsi"/>
          <w:b/>
          <w:sz w:val="22"/>
          <w:szCs w:val="22"/>
        </w:rPr>
      </w:pPr>
      <w:r w:rsidRPr="00BD63AE">
        <w:rPr>
          <w:rFonts w:asciiTheme="minorHAnsi" w:hAnsiTheme="minorHAnsi"/>
          <w:b/>
          <w:sz w:val="22"/>
          <w:szCs w:val="22"/>
        </w:rPr>
        <w:t>Integration of County Flood Risk Results in the State Hazard Mitigation Plan</w:t>
      </w:r>
    </w:p>
    <w:p w:rsidR="00282E66" w:rsidRDefault="00282E66">
      <w:pPr>
        <w:tabs>
          <w:tab w:val="clear" w:pos="720"/>
          <w:tab w:val="clear" w:pos="1440"/>
          <w:tab w:val="clear" w:pos="6480"/>
        </w:tabs>
        <w:rPr>
          <w:rFonts w:asciiTheme="minorHAnsi" w:hAnsiTheme="minorHAnsi"/>
          <w:b/>
          <w:sz w:val="22"/>
          <w:szCs w:val="22"/>
        </w:rPr>
      </w:pPr>
      <w:r>
        <w:rPr>
          <w:rFonts w:asciiTheme="minorHAnsi" w:hAnsiTheme="minorHAnsi"/>
          <w:b/>
          <w:sz w:val="22"/>
          <w:szCs w:val="22"/>
        </w:rPr>
        <w:br w:type="page"/>
      </w:r>
    </w:p>
    <w:p w:rsidR="00BD63AE" w:rsidRDefault="00064E80" w:rsidP="00395E34">
      <w:pPr>
        <w:pStyle w:val="Heading1"/>
      </w:pPr>
      <w:bookmarkStart w:id="18" w:name="_Toc491701681"/>
      <w:r>
        <w:lastRenderedPageBreak/>
        <w:t xml:space="preserve">APPENDIX </w:t>
      </w:r>
      <w:r w:rsidR="00395E34">
        <w:t>C</w:t>
      </w:r>
      <w:r>
        <w:t>:  Composite Effective and Advisory Flood Products</w:t>
      </w:r>
      <w:bookmarkEnd w:id="18"/>
    </w:p>
    <w:p w:rsidR="00064E80" w:rsidRPr="00395E34" w:rsidRDefault="00064E80" w:rsidP="00BD63AE">
      <w:pPr>
        <w:rPr>
          <w:rFonts w:asciiTheme="minorHAnsi" w:hAnsiTheme="minorHAnsi"/>
          <w:sz w:val="22"/>
          <w:szCs w:val="22"/>
        </w:rPr>
      </w:pPr>
    </w:p>
    <w:p w:rsidR="00064E80" w:rsidRPr="00395E34" w:rsidRDefault="00064E80" w:rsidP="00BD63AE">
      <w:pPr>
        <w:rPr>
          <w:rFonts w:asciiTheme="minorHAnsi" w:hAnsiTheme="minorHAnsi"/>
          <w:sz w:val="22"/>
          <w:szCs w:val="22"/>
        </w:rPr>
      </w:pPr>
      <w:r w:rsidRPr="00395E34">
        <w:rPr>
          <w:rFonts w:asciiTheme="minorHAnsi" w:hAnsiTheme="minorHAnsi"/>
          <w:sz w:val="22"/>
          <w:szCs w:val="22"/>
        </w:rPr>
        <w:t xml:space="preserve">Statewide flood risk assessments </w:t>
      </w:r>
      <w:r w:rsidR="00395E34">
        <w:rPr>
          <w:rFonts w:asciiTheme="minorHAnsi" w:hAnsiTheme="minorHAnsi"/>
          <w:sz w:val="22"/>
          <w:szCs w:val="22"/>
        </w:rPr>
        <w:t>require assembling</w:t>
      </w:r>
      <w:r w:rsidRPr="00395E34">
        <w:rPr>
          <w:rFonts w:asciiTheme="minorHAnsi" w:hAnsiTheme="minorHAnsi"/>
          <w:sz w:val="22"/>
          <w:szCs w:val="22"/>
        </w:rPr>
        <w:t xml:space="preserve"> composites of the following regulatory and advisory flood layers:  </w:t>
      </w:r>
    </w:p>
    <w:p w:rsidR="00064E80" w:rsidRPr="00395E34" w:rsidRDefault="00064E80" w:rsidP="00BD63AE">
      <w:pPr>
        <w:rPr>
          <w:rFonts w:asciiTheme="minorHAnsi" w:hAnsiTheme="minorHAnsi"/>
          <w:sz w:val="22"/>
          <w:szCs w:val="22"/>
        </w:rPr>
      </w:pPr>
    </w:p>
    <w:p w:rsidR="00064E80" w:rsidRPr="00395E34" w:rsidRDefault="00395E34" w:rsidP="00395E34">
      <w:pPr>
        <w:pStyle w:val="ListParagraph"/>
        <w:numPr>
          <w:ilvl w:val="0"/>
          <w:numId w:val="30"/>
        </w:numPr>
        <w:ind w:left="360"/>
        <w:rPr>
          <w:rFonts w:asciiTheme="minorHAnsi" w:hAnsiTheme="minorHAnsi"/>
          <w:sz w:val="22"/>
          <w:szCs w:val="22"/>
        </w:rPr>
      </w:pPr>
      <w:r>
        <w:rPr>
          <w:rFonts w:asciiTheme="minorHAnsi" w:hAnsiTheme="minorHAnsi"/>
          <w:sz w:val="22"/>
          <w:szCs w:val="22"/>
        </w:rPr>
        <w:t>F</w:t>
      </w:r>
      <w:r w:rsidR="00064E80" w:rsidRPr="00395E34">
        <w:rPr>
          <w:rFonts w:asciiTheme="minorHAnsi" w:hAnsiTheme="minorHAnsi"/>
          <w:sz w:val="22"/>
          <w:szCs w:val="22"/>
        </w:rPr>
        <w:t>loodplains</w:t>
      </w:r>
    </w:p>
    <w:p w:rsidR="00064E80" w:rsidRPr="00395E34" w:rsidRDefault="00064E80" w:rsidP="00395E34">
      <w:pPr>
        <w:rPr>
          <w:rFonts w:asciiTheme="minorHAnsi" w:hAnsiTheme="minorHAnsi"/>
          <w:sz w:val="22"/>
          <w:szCs w:val="22"/>
        </w:rPr>
      </w:pPr>
    </w:p>
    <w:p w:rsidR="00064E80" w:rsidRPr="00395E34" w:rsidRDefault="00064E80" w:rsidP="00395E34">
      <w:pPr>
        <w:pStyle w:val="ListParagraph"/>
        <w:numPr>
          <w:ilvl w:val="0"/>
          <w:numId w:val="30"/>
        </w:numPr>
        <w:ind w:left="360"/>
        <w:rPr>
          <w:rFonts w:asciiTheme="minorHAnsi" w:hAnsiTheme="minorHAnsi"/>
          <w:sz w:val="22"/>
          <w:szCs w:val="22"/>
        </w:rPr>
      </w:pPr>
      <w:r w:rsidRPr="00395E34">
        <w:rPr>
          <w:rFonts w:asciiTheme="minorHAnsi" w:hAnsiTheme="minorHAnsi"/>
          <w:sz w:val="22"/>
          <w:szCs w:val="22"/>
        </w:rPr>
        <w:t>Depth Grid</w:t>
      </w:r>
      <w:r w:rsidR="00395E34">
        <w:rPr>
          <w:rFonts w:asciiTheme="minorHAnsi" w:hAnsiTheme="minorHAnsi"/>
          <w:sz w:val="22"/>
          <w:szCs w:val="22"/>
        </w:rPr>
        <w:t>s</w:t>
      </w:r>
      <w:r w:rsidRPr="00395E34">
        <w:rPr>
          <w:rFonts w:asciiTheme="minorHAnsi" w:hAnsiTheme="minorHAnsi"/>
          <w:sz w:val="22"/>
          <w:szCs w:val="22"/>
        </w:rPr>
        <w:t xml:space="preserve"> </w:t>
      </w:r>
    </w:p>
    <w:p w:rsidR="00064E80" w:rsidRPr="00395E34" w:rsidRDefault="00064E80" w:rsidP="00395E34">
      <w:pPr>
        <w:rPr>
          <w:rFonts w:asciiTheme="minorHAnsi" w:hAnsiTheme="minorHAnsi"/>
          <w:sz w:val="22"/>
          <w:szCs w:val="22"/>
        </w:rPr>
      </w:pPr>
    </w:p>
    <w:p w:rsidR="00064E80" w:rsidRPr="00395E34" w:rsidRDefault="00064E80" w:rsidP="00395E34">
      <w:pPr>
        <w:pStyle w:val="ListParagraph"/>
        <w:numPr>
          <w:ilvl w:val="0"/>
          <w:numId w:val="30"/>
        </w:numPr>
        <w:ind w:left="360"/>
        <w:rPr>
          <w:rFonts w:asciiTheme="minorHAnsi" w:hAnsiTheme="minorHAnsi"/>
          <w:sz w:val="22"/>
          <w:szCs w:val="22"/>
        </w:rPr>
      </w:pPr>
      <w:r w:rsidRPr="00395E34">
        <w:rPr>
          <w:rFonts w:asciiTheme="minorHAnsi" w:hAnsiTheme="minorHAnsi"/>
          <w:sz w:val="22"/>
          <w:szCs w:val="22"/>
        </w:rPr>
        <w:t>Water Surface Elevation Grid</w:t>
      </w:r>
      <w:r w:rsidR="00395E34">
        <w:rPr>
          <w:rFonts w:asciiTheme="minorHAnsi" w:hAnsiTheme="minorHAnsi"/>
          <w:sz w:val="22"/>
          <w:szCs w:val="22"/>
        </w:rPr>
        <w:t>s</w:t>
      </w:r>
    </w:p>
    <w:p w:rsidR="00064E80" w:rsidRDefault="00064E80" w:rsidP="00BD63AE">
      <w:pPr>
        <w:rPr>
          <w:rFonts w:asciiTheme="minorHAnsi" w:hAnsiTheme="minorHAnsi"/>
          <w:b/>
          <w:sz w:val="22"/>
          <w:szCs w:val="22"/>
        </w:rPr>
      </w:pPr>
    </w:p>
    <w:p w:rsidR="00064E80" w:rsidRDefault="00395E34" w:rsidP="00BD63AE">
      <w:r>
        <w:rPr>
          <w:noProof/>
        </w:rPr>
        <w:drawing>
          <wp:anchor distT="0" distB="0" distL="114300" distR="114300" simplePos="0" relativeHeight="251654144" behindDoc="1" locked="0" layoutInCell="1" allowOverlap="1">
            <wp:simplePos x="0" y="0"/>
            <wp:positionH relativeFrom="margin">
              <wp:posOffset>-86360</wp:posOffset>
            </wp:positionH>
            <wp:positionV relativeFrom="paragraph">
              <wp:posOffset>266065</wp:posOffset>
            </wp:positionV>
            <wp:extent cx="6577965" cy="4943475"/>
            <wp:effectExtent l="0" t="0" r="0" b="9525"/>
            <wp:wrapTight wrapText="bothSides">
              <wp:wrapPolygon edited="0">
                <wp:start x="0" y="0"/>
                <wp:lineTo x="0" y="21558"/>
                <wp:lineTo x="21519" y="21558"/>
                <wp:lineTo x="2151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6577965" cy="4943475"/>
                    </a:xfrm>
                    <a:prstGeom prst="rect">
                      <a:avLst/>
                    </a:prstGeom>
                  </pic:spPr>
                </pic:pic>
              </a:graphicData>
            </a:graphic>
          </wp:anchor>
        </w:drawing>
      </w:r>
    </w:p>
    <w:p w:rsidR="00A82728" w:rsidRDefault="00A82728" w:rsidP="008B0993">
      <w:pPr>
        <w:tabs>
          <w:tab w:val="clear" w:pos="720"/>
          <w:tab w:val="clear" w:pos="1440"/>
          <w:tab w:val="clear" w:pos="6480"/>
        </w:tabs>
        <w:spacing w:after="160" w:line="259" w:lineRule="auto"/>
        <w:rPr>
          <w:rFonts w:asciiTheme="minorHAnsi" w:eastAsiaTheme="minorHAnsi" w:hAnsiTheme="minorHAnsi" w:cs="Arial"/>
          <w:b/>
          <w:sz w:val="22"/>
          <w:szCs w:val="22"/>
        </w:rPr>
      </w:pPr>
    </w:p>
    <w:p w:rsidR="00A82728" w:rsidRDefault="00A82728" w:rsidP="008B0993">
      <w:pPr>
        <w:tabs>
          <w:tab w:val="clear" w:pos="720"/>
          <w:tab w:val="clear" w:pos="1440"/>
          <w:tab w:val="clear" w:pos="6480"/>
        </w:tabs>
        <w:spacing w:after="160" w:line="259" w:lineRule="auto"/>
        <w:rPr>
          <w:rFonts w:asciiTheme="minorHAnsi" w:eastAsiaTheme="minorHAnsi" w:hAnsiTheme="minorHAnsi" w:cs="Arial"/>
          <w:b/>
          <w:sz w:val="22"/>
          <w:szCs w:val="22"/>
        </w:rPr>
      </w:pPr>
    </w:p>
    <w:p w:rsidR="00A82728" w:rsidRDefault="00A82728" w:rsidP="008B0993">
      <w:pPr>
        <w:tabs>
          <w:tab w:val="clear" w:pos="720"/>
          <w:tab w:val="clear" w:pos="1440"/>
          <w:tab w:val="clear" w:pos="6480"/>
        </w:tabs>
        <w:spacing w:after="160" w:line="259" w:lineRule="auto"/>
        <w:rPr>
          <w:rFonts w:asciiTheme="minorHAnsi" w:eastAsiaTheme="minorHAnsi" w:hAnsiTheme="minorHAnsi" w:cs="Arial"/>
          <w:b/>
          <w:sz w:val="22"/>
          <w:szCs w:val="22"/>
        </w:rPr>
      </w:pPr>
    </w:p>
    <w:p w:rsidR="00A82728" w:rsidRDefault="00A82728" w:rsidP="008B0993">
      <w:pPr>
        <w:tabs>
          <w:tab w:val="clear" w:pos="720"/>
          <w:tab w:val="clear" w:pos="1440"/>
          <w:tab w:val="clear" w:pos="6480"/>
        </w:tabs>
        <w:spacing w:after="160" w:line="259" w:lineRule="auto"/>
        <w:rPr>
          <w:rFonts w:asciiTheme="minorHAnsi" w:eastAsiaTheme="minorHAnsi" w:hAnsiTheme="minorHAnsi" w:cs="Arial"/>
          <w:b/>
          <w:sz w:val="22"/>
          <w:szCs w:val="22"/>
        </w:rPr>
      </w:pPr>
    </w:p>
    <w:p w:rsidR="00525B46" w:rsidRDefault="00525B46">
      <w:pPr>
        <w:tabs>
          <w:tab w:val="clear" w:pos="720"/>
          <w:tab w:val="clear" w:pos="1440"/>
          <w:tab w:val="clear" w:pos="6480"/>
        </w:tabs>
        <w:rPr>
          <w:rFonts w:asciiTheme="minorHAnsi" w:eastAsiaTheme="minorHAnsi" w:hAnsiTheme="minorHAnsi" w:cs="Arial"/>
          <w:b/>
          <w:sz w:val="22"/>
          <w:szCs w:val="22"/>
        </w:rPr>
      </w:pPr>
      <w:r>
        <w:rPr>
          <w:rFonts w:asciiTheme="minorHAnsi" w:eastAsiaTheme="minorHAnsi" w:hAnsiTheme="minorHAnsi" w:cs="Arial"/>
          <w:b/>
          <w:sz w:val="22"/>
          <w:szCs w:val="22"/>
        </w:rPr>
        <w:br w:type="page"/>
      </w:r>
    </w:p>
    <w:p w:rsidR="008B0993" w:rsidRDefault="00CF4CF2" w:rsidP="008B0993">
      <w:pPr>
        <w:pStyle w:val="Heading1"/>
      </w:pPr>
      <w:bookmarkStart w:id="19" w:name="_Toc491701682"/>
      <w:r>
        <w:lastRenderedPageBreak/>
        <w:t>APPENDIX</w:t>
      </w:r>
      <w:r w:rsidR="00E55E76">
        <w:t xml:space="preserve"> </w:t>
      </w:r>
      <w:r w:rsidR="005B7492">
        <w:t>D</w:t>
      </w:r>
      <w:r w:rsidR="00E55E76">
        <w:t>:  Landslide Literature Review and</w:t>
      </w:r>
      <w:r>
        <w:t xml:space="preserve"> Proposed Methodology</w:t>
      </w:r>
      <w:bookmarkEnd w:id="19"/>
    </w:p>
    <w:p w:rsidR="008B0993" w:rsidRDefault="008B0993" w:rsidP="008B0993">
      <w:pPr>
        <w:tabs>
          <w:tab w:val="clear" w:pos="720"/>
          <w:tab w:val="clear" w:pos="1440"/>
          <w:tab w:val="clear" w:pos="6480"/>
        </w:tabs>
        <w:rPr>
          <w:rFonts w:asciiTheme="minorHAnsi" w:eastAsiaTheme="minorHAnsi" w:hAnsiTheme="minorHAnsi" w:cs="Arial"/>
          <w:b/>
          <w:sz w:val="22"/>
          <w:szCs w:val="22"/>
        </w:rPr>
      </w:pPr>
      <w:r>
        <w:rPr>
          <w:szCs w:val="24"/>
        </w:rPr>
        <w:br/>
      </w:r>
    </w:p>
    <w:p w:rsidR="008B0993" w:rsidRPr="0004121F" w:rsidRDefault="008B0993" w:rsidP="008B0993">
      <w:pPr>
        <w:tabs>
          <w:tab w:val="left" w:pos="5130"/>
        </w:tabs>
        <w:spacing w:line="360" w:lineRule="auto"/>
        <w:jc w:val="center"/>
        <w:rPr>
          <w:b/>
        </w:rPr>
      </w:pPr>
      <w:r w:rsidRPr="0004121F">
        <w:rPr>
          <w:b/>
        </w:rPr>
        <w:t xml:space="preserve">LANDSLIDE </w:t>
      </w:r>
      <w:r>
        <w:rPr>
          <w:b/>
        </w:rPr>
        <w:t xml:space="preserve">LITERATURE REVIEW AND PROPOSED </w:t>
      </w:r>
      <w:r w:rsidRPr="0004121F">
        <w:rPr>
          <w:b/>
        </w:rPr>
        <w:t>METHODOLOGY</w:t>
      </w:r>
    </w:p>
    <w:p w:rsidR="008B0993" w:rsidRDefault="008B0993" w:rsidP="008B0993">
      <w:pPr>
        <w:spacing w:line="360" w:lineRule="auto"/>
      </w:pPr>
    </w:p>
    <w:p w:rsidR="008B0993" w:rsidRPr="00282E66" w:rsidRDefault="008B0993" w:rsidP="008B0993">
      <w:pPr>
        <w:spacing w:line="276" w:lineRule="auto"/>
        <w:rPr>
          <w:rFonts w:asciiTheme="minorHAnsi" w:hAnsiTheme="minorHAnsi"/>
          <w:b/>
          <w:szCs w:val="24"/>
        </w:rPr>
      </w:pPr>
    </w:p>
    <w:p w:rsidR="008B0993" w:rsidRPr="00282E66" w:rsidRDefault="008B0993" w:rsidP="008B0993">
      <w:pPr>
        <w:spacing w:line="276" w:lineRule="auto"/>
        <w:rPr>
          <w:rFonts w:asciiTheme="minorHAnsi" w:hAnsiTheme="minorHAnsi"/>
          <w:szCs w:val="24"/>
        </w:rPr>
      </w:pPr>
      <w:r w:rsidRPr="00282E66">
        <w:rPr>
          <w:rFonts w:asciiTheme="minorHAnsi" w:hAnsiTheme="minorHAnsi"/>
          <w:b/>
          <w:szCs w:val="24"/>
        </w:rPr>
        <w:t>Author:</w:t>
      </w:r>
      <w:r w:rsidRPr="00282E66">
        <w:rPr>
          <w:rFonts w:asciiTheme="minorHAnsi" w:hAnsiTheme="minorHAnsi"/>
          <w:szCs w:val="24"/>
        </w:rPr>
        <w:t xml:space="preserve">  Dr. Maneesh Sharma, Geoscientist and GIS Analyst, WV GIS Technical Center, West Virginia University</w:t>
      </w:r>
    </w:p>
    <w:p w:rsidR="008B0993" w:rsidRPr="00282E66" w:rsidRDefault="008B0993" w:rsidP="008B0993">
      <w:pPr>
        <w:spacing w:line="276" w:lineRule="auto"/>
        <w:rPr>
          <w:rFonts w:asciiTheme="minorHAnsi" w:hAnsiTheme="minorHAnsi"/>
          <w:b/>
          <w:szCs w:val="24"/>
        </w:rPr>
      </w:pPr>
    </w:p>
    <w:p w:rsidR="008B0993" w:rsidRPr="00282E66" w:rsidRDefault="008B0993" w:rsidP="008B0993">
      <w:pPr>
        <w:spacing w:line="276" w:lineRule="auto"/>
        <w:rPr>
          <w:rFonts w:asciiTheme="minorHAnsi" w:hAnsiTheme="minorHAnsi"/>
          <w:szCs w:val="24"/>
        </w:rPr>
      </w:pPr>
      <w:r w:rsidRPr="00282E66">
        <w:rPr>
          <w:rFonts w:asciiTheme="minorHAnsi" w:hAnsiTheme="minorHAnsi"/>
          <w:b/>
          <w:szCs w:val="24"/>
        </w:rPr>
        <w:t>Published Date:</w:t>
      </w:r>
      <w:r w:rsidRPr="00282E66">
        <w:rPr>
          <w:rFonts w:asciiTheme="minorHAnsi" w:hAnsiTheme="minorHAnsi"/>
          <w:szCs w:val="24"/>
        </w:rPr>
        <w:t xml:space="preserve">  May 1, 2017</w:t>
      </w:r>
    </w:p>
    <w:p w:rsidR="008B0993" w:rsidRPr="00282E66" w:rsidRDefault="008B0993" w:rsidP="008B0993">
      <w:pPr>
        <w:spacing w:line="276" w:lineRule="auto"/>
        <w:rPr>
          <w:rFonts w:asciiTheme="minorHAnsi" w:hAnsiTheme="minorHAnsi"/>
          <w:b/>
          <w:szCs w:val="24"/>
        </w:rPr>
      </w:pPr>
    </w:p>
    <w:p w:rsidR="008B0993" w:rsidRPr="00282E66" w:rsidRDefault="008B0993" w:rsidP="008B0993">
      <w:pPr>
        <w:spacing w:line="276" w:lineRule="auto"/>
        <w:rPr>
          <w:rFonts w:asciiTheme="minorHAnsi" w:hAnsiTheme="minorHAnsi"/>
          <w:szCs w:val="24"/>
        </w:rPr>
      </w:pPr>
      <w:r w:rsidRPr="00282E66">
        <w:rPr>
          <w:rFonts w:asciiTheme="minorHAnsi" w:hAnsiTheme="minorHAnsi"/>
          <w:b/>
          <w:szCs w:val="24"/>
        </w:rPr>
        <w:t xml:space="preserve">Introduction:  </w:t>
      </w:r>
      <w:r w:rsidRPr="00282E66">
        <w:rPr>
          <w:rFonts w:asciiTheme="minorHAnsi" w:hAnsiTheme="minorHAnsi"/>
          <w:szCs w:val="24"/>
        </w:rPr>
        <w:t>The West Virginia GIS Technical Center proposes to perform landslide susceptibility study for West Virginia. We will research and implement a valid methodology for landslide susceptibility. We also propose to generate 55 county-level resolution and a state level landslide susceptibility maps and supplemental reports for local and state hazard mitigation plans.</w:t>
      </w:r>
    </w:p>
    <w:p w:rsidR="008B0993" w:rsidRPr="00282E66" w:rsidRDefault="008B0993" w:rsidP="008B0993">
      <w:pPr>
        <w:spacing w:line="276" w:lineRule="auto"/>
        <w:rPr>
          <w:rFonts w:asciiTheme="minorHAnsi" w:hAnsiTheme="minorHAnsi"/>
          <w:szCs w:val="24"/>
        </w:rPr>
      </w:pPr>
    </w:p>
    <w:p w:rsidR="008B0993" w:rsidRPr="00282E66" w:rsidRDefault="008B0993" w:rsidP="001872F9">
      <w:pPr>
        <w:numPr>
          <w:ilvl w:val="0"/>
          <w:numId w:val="26"/>
        </w:numPr>
        <w:tabs>
          <w:tab w:val="clear" w:pos="720"/>
          <w:tab w:val="clear" w:pos="1440"/>
          <w:tab w:val="clear" w:pos="6480"/>
        </w:tabs>
        <w:spacing w:after="160" w:line="276" w:lineRule="auto"/>
        <w:ind w:left="360"/>
        <w:contextualSpacing/>
        <w:rPr>
          <w:rFonts w:asciiTheme="minorHAnsi" w:hAnsiTheme="minorHAnsi"/>
          <w:b/>
          <w:szCs w:val="24"/>
        </w:rPr>
      </w:pPr>
      <w:r w:rsidRPr="00282E66">
        <w:rPr>
          <w:rFonts w:asciiTheme="minorHAnsi" w:hAnsiTheme="minorHAnsi"/>
          <w:b/>
          <w:szCs w:val="24"/>
        </w:rPr>
        <w:t>Collaborations with potential partners</w:t>
      </w:r>
    </w:p>
    <w:p w:rsidR="008B0993" w:rsidRPr="00282E66" w:rsidRDefault="008B0993" w:rsidP="008B0993">
      <w:pPr>
        <w:spacing w:line="276" w:lineRule="auto"/>
        <w:rPr>
          <w:rFonts w:asciiTheme="minorHAnsi" w:hAnsiTheme="minorHAnsi"/>
          <w:szCs w:val="24"/>
        </w:rPr>
      </w:pPr>
      <w:r w:rsidRPr="00282E66">
        <w:rPr>
          <w:rFonts w:asciiTheme="minorHAnsi" w:hAnsiTheme="minorHAnsi"/>
          <w:szCs w:val="24"/>
        </w:rPr>
        <w:t xml:space="preserve">West Virginia GIS Technical Center will work closely with West Virginia Geological and Economic Survey, WV Department of Transportation, United States Geological Survey etc. Additionally, WVGISTC will work closely with Professor Steve Kite in the </w:t>
      </w:r>
      <w:r w:rsidRPr="00282E66">
        <w:rPr>
          <w:rFonts w:asciiTheme="minorHAnsi" w:hAnsiTheme="minorHAnsi"/>
          <w:noProof/>
          <w:szCs w:val="24"/>
        </w:rPr>
        <w:t>department</w:t>
      </w:r>
      <w:r w:rsidRPr="00282E66">
        <w:rPr>
          <w:rFonts w:asciiTheme="minorHAnsi" w:hAnsiTheme="minorHAnsi"/>
          <w:szCs w:val="24"/>
        </w:rPr>
        <w:t xml:space="preserve"> of Geology and Geography, West Virginia University, who is a landslide expert in the state of West Virginia.</w:t>
      </w:r>
    </w:p>
    <w:p w:rsidR="008B0993" w:rsidRPr="00282E66" w:rsidRDefault="008B0993" w:rsidP="008B0993">
      <w:pPr>
        <w:spacing w:line="276" w:lineRule="auto"/>
        <w:rPr>
          <w:rFonts w:asciiTheme="minorHAnsi" w:hAnsiTheme="minorHAnsi"/>
          <w:szCs w:val="24"/>
        </w:rPr>
      </w:pPr>
    </w:p>
    <w:p w:rsidR="008B0993" w:rsidRPr="00282E66" w:rsidRDefault="008B0993" w:rsidP="001872F9">
      <w:pPr>
        <w:numPr>
          <w:ilvl w:val="0"/>
          <w:numId w:val="26"/>
        </w:numPr>
        <w:tabs>
          <w:tab w:val="clear" w:pos="720"/>
          <w:tab w:val="clear" w:pos="1440"/>
          <w:tab w:val="clear" w:pos="6480"/>
        </w:tabs>
        <w:spacing w:after="160" w:line="276" w:lineRule="auto"/>
        <w:ind w:left="360"/>
        <w:contextualSpacing/>
        <w:rPr>
          <w:rFonts w:asciiTheme="minorHAnsi" w:hAnsiTheme="minorHAnsi"/>
          <w:b/>
          <w:szCs w:val="24"/>
        </w:rPr>
      </w:pPr>
      <w:r w:rsidRPr="00282E66">
        <w:rPr>
          <w:rFonts w:asciiTheme="minorHAnsi" w:hAnsiTheme="minorHAnsi"/>
          <w:b/>
          <w:szCs w:val="24"/>
        </w:rPr>
        <w:t>Literature Review</w:t>
      </w:r>
    </w:p>
    <w:p w:rsidR="008B0993" w:rsidRPr="00282E66" w:rsidRDefault="008B0993" w:rsidP="008B0993">
      <w:pPr>
        <w:spacing w:line="276" w:lineRule="auto"/>
        <w:rPr>
          <w:rFonts w:asciiTheme="minorHAnsi" w:hAnsiTheme="minorHAnsi"/>
          <w:szCs w:val="24"/>
        </w:rPr>
      </w:pPr>
      <w:r w:rsidRPr="00282E66">
        <w:rPr>
          <w:rFonts w:asciiTheme="minorHAnsi" w:hAnsiTheme="minorHAnsi"/>
          <w:szCs w:val="24"/>
        </w:rPr>
        <w:t>West Virginia is physiographically divided into different major provinces (</w:t>
      </w:r>
      <w:r w:rsidRPr="00282E66">
        <w:rPr>
          <w:rFonts w:asciiTheme="minorHAnsi" w:hAnsiTheme="minorHAnsi"/>
          <w:noProof/>
          <w:szCs w:val="24"/>
        </w:rPr>
        <w:t>Lessing  et</w:t>
      </w:r>
      <w:r w:rsidRPr="00282E66">
        <w:rPr>
          <w:rFonts w:asciiTheme="minorHAnsi" w:hAnsiTheme="minorHAnsi"/>
          <w:szCs w:val="24"/>
        </w:rPr>
        <w:t xml:space="preserve"> al., 1976). Table 1 shows different physiographic divisions and subdivisions in West Virginia. The Appalachian Plateau forms the eastern most physiographic province and covers the </w:t>
      </w:r>
      <w:r w:rsidRPr="00282E66">
        <w:rPr>
          <w:rFonts w:asciiTheme="minorHAnsi" w:hAnsiTheme="minorHAnsi"/>
          <w:noProof/>
          <w:szCs w:val="24"/>
        </w:rPr>
        <w:t>western</w:t>
      </w:r>
      <w:r w:rsidRPr="00282E66">
        <w:rPr>
          <w:rFonts w:asciiTheme="minorHAnsi" w:hAnsiTheme="minorHAnsi"/>
          <w:szCs w:val="24"/>
        </w:rPr>
        <w:t xml:space="preserve"> two-thirds portion of the state. A study by USGS (Outerbridge, 1987) identified Logan Plateau as a major physiographic subdivision within the Appalachian Plateau.  The area consists of sandstones, silts and shales. Shallow earth flows in soil and weathered bedrock are more common in this region.</w:t>
      </w:r>
      <w:r w:rsidR="00F73635">
        <w:rPr>
          <w:rFonts w:asciiTheme="minorHAnsi" w:hAnsiTheme="minorHAnsi"/>
          <w:szCs w:val="24"/>
        </w:rPr>
        <w:t xml:space="preserve">  </w:t>
      </w:r>
      <w:r w:rsidR="00F73635" w:rsidRPr="00F73635">
        <w:rPr>
          <w:rFonts w:asciiTheme="minorHAnsi" w:hAnsiTheme="minorHAnsi"/>
          <w:szCs w:val="24"/>
        </w:rPr>
        <w:t>Folded Allegheny Mountains and Front are to the east of the plateau.</w:t>
      </w:r>
      <w:r w:rsidR="00F73635">
        <w:rPr>
          <w:rFonts w:asciiTheme="minorHAnsi" w:hAnsiTheme="minorHAnsi"/>
          <w:szCs w:val="24"/>
        </w:rPr>
        <w:t xml:space="preserve">  </w:t>
      </w:r>
      <w:r w:rsidRPr="00282E66">
        <w:rPr>
          <w:rFonts w:asciiTheme="minorHAnsi" w:hAnsiTheme="minorHAnsi"/>
          <w:szCs w:val="24"/>
        </w:rPr>
        <w:t>This area consists of orthoquartzite, sandstone, shale and is dominated by slumps and debris flows.  The Valley and Ridge province covers eastern one-third of the state and has folded and faulted rocks. This area is dominated by quartzite, sandstone, siltstone, shale and limestone.  Debris avalanche, flow and slump dominate this area. The eastern part of Valley and Ridge is the Great Valley Area. This area is relatively flat and dominated by limestone and shale. The eastern most section of state consists of Blue Ridge province. This area has the oldest rocks in the state. This area contains sandstone, silt and shale and is dominated by debris slides, flows and slumps.</w:t>
      </w:r>
    </w:p>
    <w:p w:rsidR="008B0993" w:rsidRPr="008B0993" w:rsidRDefault="008B0993" w:rsidP="008B0993">
      <w:pPr>
        <w:rPr>
          <w:rFonts w:asciiTheme="minorHAnsi" w:hAnsiTheme="minorHAnsi"/>
          <w:i/>
          <w:iCs/>
          <w:color w:val="44546A" w:themeColor="text2"/>
          <w:sz w:val="22"/>
          <w:szCs w:val="22"/>
        </w:rPr>
      </w:pPr>
    </w:p>
    <w:p w:rsidR="008B0993" w:rsidRPr="00BB6834" w:rsidRDefault="008B0993" w:rsidP="008B0993">
      <w:pPr>
        <w:keepNext/>
        <w:rPr>
          <w:rFonts w:asciiTheme="minorHAnsi" w:hAnsiTheme="minorHAnsi"/>
          <w:sz w:val="22"/>
          <w:szCs w:val="22"/>
        </w:rPr>
      </w:pPr>
      <w:r w:rsidRPr="00282E66">
        <w:rPr>
          <w:rFonts w:asciiTheme="minorHAnsi" w:hAnsiTheme="minorHAnsi"/>
          <w:b/>
          <w:szCs w:val="24"/>
        </w:rPr>
        <w:t>Table</w:t>
      </w:r>
      <w:r w:rsidR="00282E66" w:rsidRPr="00282E66">
        <w:rPr>
          <w:rFonts w:asciiTheme="minorHAnsi" w:hAnsiTheme="minorHAnsi"/>
          <w:b/>
          <w:szCs w:val="24"/>
        </w:rPr>
        <w:t xml:space="preserve"> </w:t>
      </w:r>
      <w:r w:rsidR="00145550" w:rsidRPr="00282E66">
        <w:rPr>
          <w:rFonts w:asciiTheme="minorHAnsi" w:hAnsiTheme="minorHAnsi"/>
          <w:b/>
          <w:szCs w:val="24"/>
        </w:rPr>
        <w:fldChar w:fldCharType="begin"/>
      </w:r>
      <w:r w:rsidRPr="00282E66">
        <w:rPr>
          <w:rFonts w:asciiTheme="minorHAnsi" w:hAnsiTheme="minorHAnsi"/>
          <w:b/>
          <w:szCs w:val="24"/>
        </w:rPr>
        <w:instrText xml:space="preserve"> SEQ Table \* ARABIC </w:instrText>
      </w:r>
      <w:r w:rsidR="00145550" w:rsidRPr="00282E66">
        <w:rPr>
          <w:rFonts w:asciiTheme="minorHAnsi" w:hAnsiTheme="minorHAnsi"/>
          <w:b/>
          <w:szCs w:val="24"/>
        </w:rPr>
        <w:fldChar w:fldCharType="separate"/>
      </w:r>
      <w:r w:rsidR="00E531FE">
        <w:rPr>
          <w:rFonts w:asciiTheme="minorHAnsi" w:hAnsiTheme="minorHAnsi"/>
          <w:b/>
          <w:noProof/>
          <w:szCs w:val="24"/>
        </w:rPr>
        <w:t>1</w:t>
      </w:r>
      <w:r w:rsidR="00145550" w:rsidRPr="00282E66">
        <w:rPr>
          <w:rFonts w:asciiTheme="minorHAnsi" w:hAnsiTheme="minorHAnsi"/>
          <w:b/>
          <w:szCs w:val="24"/>
        </w:rPr>
        <w:fldChar w:fldCharType="end"/>
      </w:r>
      <w:r w:rsidR="00282E66" w:rsidRPr="00282E66">
        <w:rPr>
          <w:rFonts w:asciiTheme="minorHAnsi" w:hAnsiTheme="minorHAnsi"/>
          <w:szCs w:val="24"/>
        </w:rPr>
        <w:t>.</w:t>
      </w:r>
      <w:r w:rsidRPr="00282E66">
        <w:rPr>
          <w:rFonts w:asciiTheme="minorHAnsi" w:hAnsiTheme="minorHAnsi"/>
          <w:szCs w:val="24"/>
        </w:rPr>
        <w:t xml:space="preserve"> Different physiographic regions of West Virginia</w:t>
      </w:r>
      <w:r w:rsidRPr="00BB6834">
        <w:rPr>
          <w:rFonts w:asciiTheme="minorHAnsi" w:hAnsiTheme="minorHAnsi"/>
          <w:sz w:val="22"/>
          <w:szCs w:val="22"/>
        </w:rPr>
        <w:t xml:space="preserve"> (</w:t>
      </w:r>
      <w:hyperlink r:id="rId112" w:history="1">
        <w:r w:rsidRPr="00BB6834">
          <w:rPr>
            <w:rFonts w:asciiTheme="minorHAnsi" w:hAnsiTheme="minorHAnsi"/>
            <w:sz w:val="22"/>
            <w:szCs w:val="22"/>
          </w:rPr>
          <w:t>http://www.wvgs.wvnet.edu/www/geology/geolphyp.htm</w:t>
        </w:r>
      </w:hyperlink>
      <w:r w:rsidRPr="00BB6834">
        <w:rPr>
          <w:rFonts w:asciiTheme="minorHAnsi" w:hAnsiTheme="minorHAnsi"/>
          <w:sz w:val="22"/>
          <w:szCs w:val="22"/>
        </w:rPr>
        <w:t xml:space="preserve">, </w:t>
      </w:r>
      <w:hyperlink r:id="rId113" w:history="1">
        <w:r w:rsidRPr="00BB6834">
          <w:rPr>
            <w:rFonts w:asciiTheme="minorHAnsi" w:hAnsiTheme="minorHAnsi"/>
            <w:sz w:val="22"/>
            <w:szCs w:val="22"/>
          </w:rPr>
          <w:t>https://pubs.usgs.gov/bul/1620/report.pdf</w:t>
        </w:r>
      </w:hyperlink>
      <w:r w:rsidRPr="00BB6834">
        <w:rPr>
          <w:rFonts w:asciiTheme="minorHAnsi" w:hAnsiTheme="minorHAnsi"/>
          <w:sz w:val="22"/>
          <w:szCs w:val="22"/>
        </w:rPr>
        <w:t>)</w:t>
      </w:r>
      <w:r w:rsidR="00BB6834">
        <w:rPr>
          <w:rFonts w:asciiTheme="minorHAnsi" w:hAnsiTheme="minorHAnsi"/>
          <w:sz w:val="22"/>
          <w:szCs w:val="22"/>
        </w:rPr>
        <w:br/>
      </w:r>
    </w:p>
    <w:tbl>
      <w:tblPr>
        <w:tblStyle w:val="TableGrid"/>
        <w:tblW w:w="9285" w:type="dxa"/>
        <w:jc w:val="center"/>
        <w:tblLook w:val="04A0" w:firstRow="1" w:lastRow="0" w:firstColumn="1" w:lastColumn="0" w:noHBand="0" w:noVBand="1"/>
      </w:tblPr>
      <w:tblGrid>
        <w:gridCol w:w="1533"/>
        <w:gridCol w:w="1509"/>
        <w:gridCol w:w="1733"/>
        <w:gridCol w:w="1489"/>
        <w:gridCol w:w="1482"/>
        <w:gridCol w:w="1539"/>
      </w:tblGrid>
      <w:tr w:rsidR="008B0993" w:rsidRPr="00BB6834" w:rsidTr="00527658">
        <w:trPr>
          <w:trHeight w:val="765"/>
          <w:jc w:val="center"/>
        </w:trPr>
        <w:tc>
          <w:tcPr>
            <w:tcW w:w="1533" w:type="dxa"/>
            <w:tcBorders>
              <w:bottom w:val="double" w:sz="4" w:space="0" w:color="auto"/>
            </w:tcBorders>
          </w:tcPr>
          <w:p w:rsidR="008B0993" w:rsidRPr="00BB6834" w:rsidRDefault="008B0993" w:rsidP="00132B81">
            <w:pPr>
              <w:jc w:val="center"/>
              <w:rPr>
                <w:rFonts w:asciiTheme="minorHAnsi" w:hAnsiTheme="minorHAnsi" w:cstheme="minorHAnsi"/>
              </w:rPr>
            </w:pPr>
            <w:r w:rsidRPr="00BB6834">
              <w:rPr>
                <w:rFonts w:asciiTheme="minorHAnsi" w:hAnsiTheme="minorHAnsi" w:cstheme="minorHAnsi"/>
              </w:rPr>
              <w:t>Region</w:t>
            </w:r>
          </w:p>
        </w:tc>
        <w:tc>
          <w:tcPr>
            <w:tcW w:w="1509" w:type="dxa"/>
            <w:tcBorders>
              <w:bottom w:val="double" w:sz="4" w:space="0" w:color="auto"/>
            </w:tcBorders>
          </w:tcPr>
          <w:p w:rsidR="008B0993" w:rsidRPr="00BB6834" w:rsidRDefault="008B0993" w:rsidP="00132B81">
            <w:pPr>
              <w:rPr>
                <w:rFonts w:asciiTheme="minorHAnsi" w:hAnsiTheme="minorHAnsi" w:cstheme="minorHAnsi"/>
              </w:rPr>
            </w:pPr>
            <w:r w:rsidRPr="00BB6834">
              <w:rPr>
                <w:rFonts w:asciiTheme="minorHAnsi" w:hAnsiTheme="minorHAnsi" w:cstheme="minorHAnsi"/>
              </w:rPr>
              <w:t>Structure</w:t>
            </w:r>
          </w:p>
        </w:tc>
        <w:tc>
          <w:tcPr>
            <w:tcW w:w="1733" w:type="dxa"/>
            <w:tcBorders>
              <w:bottom w:val="double" w:sz="4" w:space="0" w:color="auto"/>
            </w:tcBorders>
          </w:tcPr>
          <w:p w:rsidR="008B0993" w:rsidRPr="00BB6834" w:rsidRDefault="008B0993" w:rsidP="00132B81">
            <w:pPr>
              <w:rPr>
                <w:rFonts w:asciiTheme="minorHAnsi" w:hAnsiTheme="minorHAnsi" w:cstheme="minorHAnsi"/>
              </w:rPr>
            </w:pPr>
            <w:r w:rsidRPr="00BB6834">
              <w:rPr>
                <w:rFonts w:asciiTheme="minorHAnsi" w:hAnsiTheme="minorHAnsi" w:cstheme="minorHAnsi"/>
              </w:rPr>
              <w:t>Bedrock type</w:t>
            </w:r>
          </w:p>
        </w:tc>
        <w:tc>
          <w:tcPr>
            <w:tcW w:w="1489" w:type="dxa"/>
            <w:tcBorders>
              <w:bottom w:val="double" w:sz="4" w:space="0" w:color="auto"/>
            </w:tcBorders>
          </w:tcPr>
          <w:p w:rsidR="008B0993" w:rsidRPr="00BB6834" w:rsidRDefault="008B0993" w:rsidP="00132B81">
            <w:pPr>
              <w:rPr>
                <w:rFonts w:asciiTheme="minorHAnsi" w:hAnsiTheme="minorHAnsi" w:cstheme="minorHAnsi"/>
              </w:rPr>
            </w:pPr>
            <w:r w:rsidRPr="00BB6834">
              <w:rPr>
                <w:rFonts w:asciiTheme="minorHAnsi" w:hAnsiTheme="minorHAnsi" w:cstheme="minorHAnsi"/>
              </w:rPr>
              <w:t>Slope</w:t>
            </w:r>
          </w:p>
        </w:tc>
        <w:tc>
          <w:tcPr>
            <w:tcW w:w="1482" w:type="dxa"/>
            <w:tcBorders>
              <w:bottom w:val="double" w:sz="4" w:space="0" w:color="auto"/>
            </w:tcBorders>
          </w:tcPr>
          <w:p w:rsidR="008B0993" w:rsidRPr="00BB6834" w:rsidRDefault="008B0993" w:rsidP="00132B81">
            <w:pPr>
              <w:rPr>
                <w:rFonts w:asciiTheme="minorHAnsi" w:hAnsiTheme="minorHAnsi" w:cstheme="minorHAnsi"/>
              </w:rPr>
            </w:pPr>
            <w:r w:rsidRPr="00BB6834">
              <w:rPr>
                <w:rFonts w:asciiTheme="minorHAnsi" w:hAnsiTheme="minorHAnsi" w:cstheme="minorHAnsi"/>
              </w:rPr>
              <w:t>Relief ( m)</w:t>
            </w:r>
          </w:p>
        </w:tc>
        <w:tc>
          <w:tcPr>
            <w:tcW w:w="1539" w:type="dxa"/>
            <w:tcBorders>
              <w:bottom w:val="double" w:sz="4" w:space="0" w:color="auto"/>
            </w:tcBorders>
          </w:tcPr>
          <w:p w:rsidR="008B0993" w:rsidRPr="00BB6834" w:rsidRDefault="008B0993" w:rsidP="00132B81">
            <w:pPr>
              <w:rPr>
                <w:rFonts w:asciiTheme="minorHAnsi" w:hAnsiTheme="minorHAnsi" w:cstheme="minorHAnsi"/>
              </w:rPr>
            </w:pPr>
            <w:r w:rsidRPr="00BB6834">
              <w:rPr>
                <w:rFonts w:asciiTheme="minorHAnsi" w:hAnsiTheme="minorHAnsi" w:cstheme="minorHAnsi"/>
              </w:rPr>
              <w:t>Landslides</w:t>
            </w:r>
          </w:p>
        </w:tc>
      </w:tr>
      <w:tr w:rsidR="008B0993" w:rsidRPr="00BB6834" w:rsidTr="00527658">
        <w:trPr>
          <w:trHeight w:val="765"/>
          <w:jc w:val="center"/>
        </w:trPr>
        <w:tc>
          <w:tcPr>
            <w:tcW w:w="1533" w:type="dxa"/>
            <w:tcBorders>
              <w:top w:val="double" w:sz="4" w:space="0" w:color="auto"/>
            </w:tcBorders>
          </w:tcPr>
          <w:p w:rsidR="008B0993" w:rsidRPr="00BB6834" w:rsidRDefault="008B0993" w:rsidP="00132B81">
            <w:pPr>
              <w:rPr>
                <w:rFonts w:asciiTheme="minorHAnsi" w:hAnsiTheme="minorHAnsi" w:cstheme="minorHAnsi"/>
              </w:rPr>
            </w:pPr>
            <w:r w:rsidRPr="00BB6834">
              <w:rPr>
                <w:rFonts w:asciiTheme="minorHAnsi" w:hAnsiTheme="minorHAnsi" w:cstheme="minorHAnsi"/>
              </w:rPr>
              <w:t>Appalachian Plateau</w:t>
            </w:r>
          </w:p>
        </w:tc>
        <w:tc>
          <w:tcPr>
            <w:tcW w:w="1509" w:type="dxa"/>
            <w:tcBorders>
              <w:top w:val="double" w:sz="4" w:space="0" w:color="auto"/>
              <w:bottom w:val="single" w:sz="4" w:space="0" w:color="auto"/>
            </w:tcBorders>
          </w:tcPr>
          <w:p w:rsidR="008B0993" w:rsidRPr="00BB6834" w:rsidRDefault="008B0993" w:rsidP="00132B81">
            <w:pPr>
              <w:rPr>
                <w:rFonts w:asciiTheme="minorHAnsi" w:hAnsiTheme="minorHAnsi" w:cstheme="minorHAnsi"/>
              </w:rPr>
            </w:pPr>
            <w:r w:rsidRPr="00BB6834">
              <w:rPr>
                <w:rFonts w:asciiTheme="minorHAnsi" w:hAnsiTheme="minorHAnsi" w:cstheme="minorHAnsi"/>
              </w:rPr>
              <w:t>Flat</w:t>
            </w:r>
          </w:p>
        </w:tc>
        <w:tc>
          <w:tcPr>
            <w:tcW w:w="1733" w:type="dxa"/>
            <w:tcBorders>
              <w:top w:val="double" w:sz="4" w:space="0" w:color="auto"/>
            </w:tcBorders>
          </w:tcPr>
          <w:p w:rsidR="008B0993" w:rsidRPr="00BB6834" w:rsidRDefault="008B0993" w:rsidP="00132B81">
            <w:pPr>
              <w:rPr>
                <w:rFonts w:asciiTheme="minorHAnsi" w:hAnsiTheme="minorHAnsi" w:cstheme="minorHAnsi"/>
              </w:rPr>
            </w:pPr>
            <w:r w:rsidRPr="00BB6834">
              <w:rPr>
                <w:rFonts w:asciiTheme="minorHAnsi" w:hAnsiTheme="minorHAnsi" w:cstheme="minorHAnsi"/>
              </w:rPr>
              <w:t>Sandstone, shale and siltstone</w:t>
            </w:r>
          </w:p>
        </w:tc>
        <w:tc>
          <w:tcPr>
            <w:tcW w:w="1489" w:type="dxa"/>
            <w:tcBorders>
              <w:top w:val="double" w:sz="4" w:space="0" w:color="auto"/>
            </w:tcBorders>
          </w:tcPr>
          <w:p w:rsidR="008B0993" w:rsidRPr="00BB6834" w:rsidRDefault="008B0993" w:rsidP="00132B81">
            <w:pPr>
              <w:rPr>
                <w:rFonts w:asciiTheme="minorHAnsi" w:hAnsiTheme="minorHAnsi" w:cstheme="minorHAnsi"/>
              </w:rPr>
            </w:pPr>
            <w:r w:rsidRPr="00BB6834">
              <w:rPr>
                <w:rFonts w:asciiTheme="minorHAnsi" w:hAnsiTheme="minorHAnsi" w:cstheme="minorHAnsi"/>
              </w:rPr>
              <w:t>Gentle to steep</w:t>
            </w:r>
          </w:p>
        </w:tc>
        <w:tc>
          <w:tcPr>
            <w:tcW w:w="1482" w:type="dxa"/>
            <w:tcBorders>
              <w:top w:val="double" w:sz="4" w:space="0" w:color="auto"/>
            </w:tcBorders>
          </w:tcPr>
          <w:p w:rsidR="008B0993" w:rsidRPr="00BB6834" w:rsidRDefault="008B0993" w:rsidP="00132B81">
            <w:pPr>
              <w:rPr>
                <w:rFonts w:asciiTheme="minorHAnsi" w:hAnsiTheme="minorHAnsi" w:cstheme="minorHAnsi"/>
              </w:rPr>
            </w:pPr>
          </w:p>
        </w:tc>
        <w:tc>
          <w:tcPr>
            <w:tcW w:w="1539" w:type="dxa"/>
            <w:tcBorders>
              <w:top w:val="double" w:sz="4" w:space="0" w:color="auto"/>
            </w:tcBorders>
          </w:tcPr>
          <w:p w:rsidR="008B0993" w:rsidRPr="00BB6834" w:rsidRDefault="008B0993" w:rsidP="00132B81">
            <w:pPr>
              <w:rPr>
                <w:rFonts w:asciiTheme="minorHAnsi" w:hAnsiTheme="minorHAnsi" w:cstheme="minorHAnsi"/>
              </w:rPr>
            </w:pPr>
            <w:r w:rsidRPr="00BB6834">
              <w:rPr>
                <w:rFonts w:asciiTheme="minorHAnsi" w:hAnsiTheme="minorHAnsi" w:cstheme="minorHAnsi"/>
              </w:rPr>
              <w:t>Abundant slumps and flows</w:t>
            </w:r>
          </w:p>
        </w:tc>
      </w:tr>
      <w:tr w:rsidR="008B0993" w:rsidRPr="00BB6834" w:rsidTr="00527658">
        <w:trPr>
          <w:trHeight w:val="806"/>
          <w:jc w:val="center"/>
        </w:trPr>
        <w:tc>
          <w:tcPr>
            <w:tcW w:w="1533" w:type="dxa"/>
            <w:tcBorders>
              <w:bottom w:val="double" w:sz="4" w:space="0" w:color="auto"/>
            </w:tcBorders>
          </w:tcPr>
          <w:p w:rsidR="008B0993" w:rsidRPr="00BB6834" w:rsidRDefault="008B0993" w:rsidP="00132B81">
            <w:pPr>
              <w:rPr>
                <w:rFonts w:asciiTheme="minorHAnsi" w:hAnsiTheme="minorHAnsi" w:cstheme="minorHAnsi"/>
              </w:rPr>
            </w:pPr>
            <w:r w:rsidRPr="00BB6834">
              <w:rPr>
                <w:rFonts w:asciiTheme="minorHAnsi" w:hAnsiTheme="minorHAnsi" w:cstheme="minorHAnsi"/>
              </w:rPr>
              <w:t>Logan Plateau (subregion of Appalachian Plateau)</w:t>
            </w:r>
          </w:p>
        </w:tc>
        <w:tc>
          <w:tcPr>
            <w:tcW w:w="1509" w:type="dxa"/>
            <w:tcBorders>
              <w:top w:val="single" w:sz="4" w:space="0" w:color="auto"/>
              <w:bottom w:val="double" w:sz="4" w:space="0" w:color="auto"/>
            </w:tcBorders>
          </w:tcPr>
          <w:p w:rsidR="008B0993" w:rsidRPr="00BB6834" w:rsidRDefault="008B0993" w:rsidP="00132B81">
            <w:pPr>
              <w:rPr>
                <w:rFonts w:asciiTheme="minorHAnsi" w:hAnsiTheme="minorHAnsi" w:cstheme="minorHAnsi"/>
              </w:rPr>
            </w:pPr>
            <w:r w:rsidRPr="00BB6834">
              <w:rPr>
                <w:rFonts w:asciiTheme="minorHAnsi" w:hAnsiTheme="minorHAnsi" w:cstheme="minorHAnsi"/>
              </w:rPr>
              <w:t>Flat</w:t>
            </w:r>
          </w:p>
        </w:tc>
        <w:tc>
          <w:tcPr>
            <w:tcW w:w="1733" w:type="dxa"/>
            <w:tcBorders>
              <w:bottom w:val="double" w:sz="4" w:space="0" w:color="auto"/>
            </w:tcBorders>
          </w:tcPr>
          <w:p w:rsidR="008B0993" w:rsidRPr="00BB6834" w:rsidRDefault="008B0993" w:rsidP="00132B81">
            <w:pPr>
              <w:rPr>
                <w:rFonts w:asciiTheme="minorHAnsi" w:hAnsiTheme="minorHAnsi" w:cstheme="minorHAnsi"/>
              </w:rPr>
            </w:pPr>
            <w:r w:rsidRPr="00BB6834">
              <w:rPr>
                <w:rFonts w:asciiTheme="minorHAnsi" w:hAnsiTheme="minorHAnsi" w:cstheme="minorHAnsi"/>
              </w:rPr>
              <w:t>Subgraywacke sandstone, siltstone and shale</w:t>
            </w:r>
          </w:p>
        </w:tc>
        <w:tc>
          <w:tcPr>
            <w:tcW w:w="1489" w:type="dxa"/>
            <w:tcBorders>
              <w:bottom w:val="double" w:sz="4" w:space="0" w:color="auto"/>
            </w:tcBorders>
          </w:tcPr>
          <w:p w:rsidR="008B0993" w:rsidRPr="00BB6834" w:rsidRDefault="008B0993" w:rsidP="00132B81">
            <w:pPr>
              <w:rPr>
                <w:rFonts w:asciiTheme="minorHAnsi" w:hAnsiTheme="minorHAnsi" w:cstheme="minorHAnsi"/>
              </w:rPr>
            </w:pPr>
            <w:r w:rsidRPr="00BB6834">
              <w:rPr>
                <w:rFonts w:asciiTheme="minorHAnsi" w:hAnsiTheme="minorHAnsi" w:cstheme="minorHAnsi"/>
              </w:rPr>
              <w:t>Steep</w:t>
            </w:r>
          </w:p>
        </w:tc>
        <w:tc>
          <w:tcPr>
            <w:tcW w:w="1482" w:type="dxa"/>
            <w:tcBorders>
              <w:bottom w:val="double" w:sz="4" w:space="0" w:color="auto"/>
            </w:tcBorders>
          </w:tcPr>
          <w:p w:rsidR="008B0993" w:rsidRPr="00BB6834" w:rsidRDefault="008B0993" w:rsidP="00132B81">
            <w:pPr>
              <w:rPr>
                <w:rFonts w:asciiTheme="minorHAnsi" w:hAnsiTheme="minorHAnsi" w:cstheme="minorHAnsi"/>
              </w:rPr>
            </w:pPr>
            <w:r w:rsidRPr="00BB6834">
              <w:rPr>
                <w:rFonts w:asciiTheme="minorHAnsi" w:hAnsiTheme="minorHAnsi" w:cstheme="minorHAnsi"/>
              </w:rPr>
              <w:t>150-750</w:t>
            </w:r>
          </w:p>
        </w:tc>
        <w:tc>
          <w:tcPr>
            <w:tcW w:w="1539" w:type="dxa"/>
            <w:tcBorders>
              <w:bottom w:val="double" w:sz="4" w:space="0" w:color="auto"/>
            </w:tcBorders>
          </w:tcPr>
          <w:p w:rsidR="008B0993" w:rsidRPr="00BB6834" w:rsidRDefault="008B0993" w:rsidP="00132B81">
            <w:pPr>
              <w:rPr>
                <w:rFonts w:asciiTheme="minorHAnsi" w:hAnsiTheme="minorHAnsi" w:cstheme="minorHAnsi"/>
              </w:rPr>
            </w:pPr>
            <w:r w:rsidRPr="00BB6834">
              <w:rPr>
                <w:rFonts w:asciiTheme="minorHAnsi" w:hAnsiTheme="minorHAnsi" w:cstheme="minorHAnsi"/>
              </w:rPr>
              <w:t>Debris avalanches, debris flows</w:t>
            </w:r>
          </w:p>
        </w:tc>
      </w:tr>
      <w:tr w:rsidR="008B0993" w:rsidRPr="00BB6834" w:rsidTr="00527658">
        <w:trPr>
          <w:trHeight w:val="765"/>
          <w:jc w:val="center"/>
        </w:trPr>
        <w:tc>
          <w:tcPr>
            <w:tcW w:w="1533" w:type="dxa"/>
            <w:tcBorders>
              <w:top w:val="double" w:sz="4" w:space="0" w:color="auto"/>
              <w:bottom w:val="double" w:sz="4" w:space="0" w:color="auto"/>
            </w:tcBorders>
          </w:tcPr>
          <w:p w:rsidR="008B0993" w:rsidRPr="00BB6834" w:rsidRDefault="008B0993" w:rsidP="00132B81">
            <w:pPr>
              <w:rPr>
                <w:rFonts w:asciiTheme="minorHAnsi" w:hAnsiTheme="minorHAnsi" w:cstheme="minorHAnsi"/>
              </w:rPr>
            </w:pPr>
            <w:r w:rsidRPr="00BB6834">
              <w:rPr>
                <w:rFonts w:asciiTheme="minorHAnsi" w:hAnsiTheme="minorHAnsi" w:cstheme="minorHAnsi"/>
              </w:rPr>
              <w:t>Alleghany plateau and mountain</w:t>
            </w:r>
          </w:p>
        </w:tc>
        <w:tc>
          <w:tcPr>
            <w:tcW w:w="1509" w:type="dxa"/>
            <w:tcBorders>
              <w:top w:val="double" w:sz="4" w:space="0" w:color="auto"/>
              <w:bottom w:val="double" w:sz="4" w:space="0" w:color="auto"/>
            </w:tcBorders>
          </w:tcPr>
          <w:p w:rsidR="008B0993" w:rsidRPr="00BB6834" w:rsidRDefault="008B0993" w:rsidP="00132B81">
            <w:pPr>
              <w:rPr>
                <w:rFonts w:asciiTheme="minorHAnsi" w:hAnsiTheme="minorHAnsi" w:cstheme="minorHAnsi"/>
              </w:rPr>
            </w:pPr>
            <w:r w:rsidRPr="00BB6834">
              <w:rPr>
                <w:rFonts w:asciiTheme="minorHAnsi" w:hAnsiTheme="minorHAnsi" w:cstheme="minorHAnsi"/>
              </w:rPr>
              <w:t>Flat</w:t>
            </w:r>
          </w:p>
        </w:tc>
        <w:tc>
          <w:tcPr>
            <w:tcW w:w="1733" w:type="dxa"/>
            <w:tcBorders>
              <w:top w:val="double" w:sz="4" w:space="0" w:color="auto"/>
              <w:bottom w:val="double" w:sz="4" w:space="0" w:color="auto"/>
            </w:tcBorders>
          </w:tcPr>
          <w:p w:rsidR="008B0993" w:rsidRPr="00BB6834" w:rsidRDefault="008B0993" w:rsidP="00132B81">
            <w:pPr>
              <w:rPr>
                <w:rFonts w:asciiTheme="minorHAnsi" w:hAnsiTheme="minorHAnsi" w:cstheme="minorHAnsi"/>
              </w:rPr>
            </w:pPr>
            <w:r w:rsidRPr="00BB6834">
              <w:rPr>
                <w:rFonts w:asciiTheme="minorHAnsi" w:hAnsiTheme="minorHAnsi" w:cstheme="minorHAnsi"/>
              </w:rPr>
              <w:t>Orthoquartzite, sandstone and shale</w:t>
            </w:r>
          </w:p>
        </w:tc>
        <w:tc>
          <w:tcPr>
            <w:tcW w:w="1489" w:type="dxa"/>
            <w:tcBorders>
              <w:top w:val="double" w:sz="4" w:space="0" w:color="auto"/>
              <w:bottom w:val="double" w:sz="4" w:space="0" w:color="auto"/>
            </w:tcBorders>
          </w:tcPr>
          <w:p w:rsidR="008B0993" w:rsidRPr="00BB6834" w:rsidRDefault="008B0993" w:rsidP="00132B81">
            <w:pPr>
              <w:rPr>
                <w:rFonts w:asciiTheme="minorHAnsi" w:hAnsiTheme="minorHAnsi" w:cstheme="minorHAnsi"/>
              </w:rPr>
            </w:pPr>
            <w:r w:rsidRPr="00BB6834">
              <w:rPr>
                <w:rFonts w:asciiTheme="minorHAnsi" w:hAnsiTheme="minorHAnsi" w:cstheme="minorHAnsi"/>
              </w:rPr>
              <w:t>Gentle to steep</w:t>
            </w:r>
          </w:p>
        </w:tc>
        <w:tc>
          <w:tcPr>
            <w:tcW w:w="1482" w:type="dxa"/>
            <w:tcBorders>
              <w:top w:val="double" w:sz="4" w:space="0" w:color="auto"/>
              <w:bottom w:val="double" w:sz="4" w:space="0" w:color="auto"/>
            </w:tcBorders>
          </w:tcPr>
          <w:p w:rsidR="008B0993" w:rsidRPr="00BB6834" w:rsidRDefault="008B0993" w:rsidP="00132B81">
            <w:pPr>
              <w:rPr>
                <w:rFonts w:asciiTheme="minorHAnsi" w:hAnsiTheme="minorHAnsi" w:cstheme="minorHAnsi"/>
              </w:rPr>
            </w:pPr>
            <w:r w:rsidRPr="00BB6834">
              <w:rPr>
                <w:rFonts w:asciiTheme="minorHAnsi" w:hAnsiTheme="minorHAnsi" w:cstheme="minorHAnsi"/>
              </w:rPr>
              <w:t>100-400</w:t>
            </w:r>
          </w:p>
        </w:tc>
        <w:tc>
          <w:tcPr>
            <w:tcW w:w="1539" w:type="dxa"/>
            <w:tcBorders>
              <w:top w:val="double" w:sz="4" w:space="0" w:color="auto"/>
              <w:bottom w:val="double" w:sz="4" w:space="0" w:color="auto"/>
            </w:tcBorders>
          </w:tcPr>
          <w:p w:rsidR="008B0993" w:rsidRPr="00BB6834" w:rsidRDefault="008B0993" w:rsidP="00132B81">
            <w:pPr>
              <w:rPr>
                <w:rFonts w:asciiTheme="minorHAnsi" w:hAnsiTheme="minorHAnsi" w:cstheme="minorHAnsi"/>
              </w:rPr>
            </w:pPr>
            <w:r w:rsidRPr="00BB6834">
              <w:rPr>
                <w:rFonts w:asciiTheme="minorHAnsi" w:hAnsiTheme="minorHAnsi" w:cstheme="minorHAnsi"/>
              </w:rPr>
              <w:t>Few slumps and debris flows</w:t>
            </w:r>
          </w:p>
        </w:tc>
      </w:tr>
      <w:tr w:rsidR="008B0993" w:rsidRPr="00BB6834" w:rsidTr="00527658">
        <w:tblPrEx>
          <w:jc w:val="left"/>
        </w:tblPrEx>
        <w:trPr>
          <w:trHeight w:val="765"/>
        </w:trPr>
        <w:tc>
          <w:tcPr>
            <w:tcW w:w="1533" w:type="dxa"/>
          </w:tcPr>
          <w:p w:rsidR="008B0993" w:rsidRPr="00BB6834" w:rsidRDefault="008B0993" w:rsidP="00132B81">
            <w:pPr>
              <w:rPr>
                <w:rFonts w:asciiTheme="minorHAnsi" w:hAnsiTheme="minorHAnsi" w:cstheme="minorHAnsi"/>
              </w:rPr>
            </w:pPr>
            <w:r w:rsidRPr="00BB6834">
              <w:rPr>
                <w:rFonts w:asciiTheme="minorHAnsi" w:hAnsiTheme="minorHAnsi" w:cstheme="minorHAnsi"/>
              </w:rPr>
              <w:t>Valley and Ridge</w:t>
            </w:r>
          </w:p>
        </w:tc>
        <w:tc>
          <w:tcPr>
            <w:tcW w:w="1509" w:type="dxa"/>
          </w:tcPr>
          <w:p w:rsidR="008B0993" w:rsidRPr="00BB6834" w:rsidRDefault="008B0993" w:rsidP="00132B81">
            <w:pPr>
              <w:rPr>
                <w:rFonts w:asciiTheme="minorHAnsi" w:hAnsiTheme="minorHAnsi" w:cstheme="minorHAnsi"/>
              </w:rPr>
            </w:pPr>
            <w:r w:rsidRPr="00BB6834">
              <w:rPr>
                <w:rFonts w:asciiTheme="minorHAnsi" w:hAnsiTheme="minorHAnsi" w:cstheme="minorHAnsi"/>
              </w:rPr>
              <w:t>Folded and Faulted</w:t>
            </w:r>
          </w:p>
        </w:tc>
        <w:tc>
          <w:tcPr>
            <w:tcW w:w="1733" w:type="dxa"/>
          </w:tcPr>
          <w:p w:rsidR="008B0993" w:rsidRPr="00BB6834" w:rsidRDefault="008B0993" w:rsidP="00132B81">
            <w:pPr>
              <w:rPr>
                <w:rFonts w:asciiTheme="minorHAnsi" w:hAnsiTheme="minorHAnsi" w:cstheme="minorHAnsi"/>
              </w:rPr>
            </w:pPr>
            <w:r w:rsidRPr="00BB6834">
              <w:rPr>
                <w:rFonts w:asciiTheme="minorHAnsi" w:hAnsiTheme="minorHAnsi" w:cstheme="minorHAnsi"/>
              </w:rPr>
              <w:t>Quartzite, sandstone, siltstone, shale and limestone</w:t>
            </w:r>
          </w:p>
        </w:tc>
        <w:tc>
          <w:tcPr>
            <w:tcW w:w="1489" w:type="dxa"/>
          </w:tcPr>
          <w:p w:rsidR="008B0993" w:rsidRPr="00BB6834" w:rsidRDefault="008B0993" w:rsidP="00132B81">
            <w:pPr>
              <w:rPr>
                <w:rFonts w:asciiTheme="minorHAnsi" w:hAnsiTheme="minorHAnsi" w:cstheme="minorHAnsi"/>
              </w:rPr>
            </w:pPr>
            <w:r w:rsidRPr="00BB6834">
              <w:rPr>
                <w:rFonts w:asciiTheme="minorHAnsi" w:hAnsiTheme="minorHAnsi" w:cstheme="minorHAnsi"/>
              </w:rPr>
              <w:t>Flat to steep</w:t>
            </w:r>
          </w:p>
        </w:tc>
        <w:tc>
          <w:tcPr>
            <w:tcW w:w="1482" w:type="dxa"/>
          </w:tcPr>
          <w:p w:rsidR="008B0993" w:rsidRPr="00BB6834" w:rsidRDefault="008B0993" w:rsidP="00132B81">
            <w:pPr>
              <w:rPr>
                <w:rFonts w:asciiTheme="minorHAnsi" w:hAnsiTheme="minorHAnsi" w:cstheme="minorHAnsi"/>
              </w:rPr>
            </w:pPr>
            <w:r w:rsidRPr="00BB6834">
              <w:rPr>
                <w:rFonts w:asciiTheme="minorHAnsi" w:hAnsiTheme="minorHAnsi" w:cstheme="minorHAnsi"/>
              </w:rPr>
              <w:t>0-750</w:t>
            </w:r>
          </w:p>
        </w:tc>
        <w:tc>
          <w:tcPr>
            <w:tcW w:w="1539" w:type="dxa"/>
          </w:tcPr>
          <w:p w:rsidR="008B0993" w:rsidRPr="00BB6834" w:rsidRDefault="008B0993" w:rsidP="00132B81">
            <w:pPr>
              <w:rPr>
                <w:rFonts w:asciiTheme="minorHAnsi" w:hAnsiTheme="minorHAnsi" w:cstheme="minorHAnsi"/>
              </w:rPr>
            </w:pPr>
            <w:r w:rsidRPr="00BB6834">
              <w:rPr>
                <w:rFonts w:asciiTheme="minorHAnsi" w:hAnsiTheme="minorHAnsi" w:cstheme="minorHAnsi"/>
              </w:rPr>
              <w:t>Debris avalanches, flow and slump</w:t>
            </w:r>
          </w:p>
        </w:tc>
      </w:tr>
      <w:tr w:rsidR="008B0993" w:rsidRPr="00BB6834" w:rsidTr="00527658">
        <w:trPr>
          <w:trHeight w:val="765"/>
          <w:jc w:val="center"/>
        </w:trPr>
        <w:tc>
          <w:tcPr>
            <w:tcW w:w="1533" w:type="dxa"/>
            <w:tcBorders>
              <w:top w:val="double" w:sz="4" w:space="0" w:color="auto"/>
              <w:bottom w:val="double" w:sz="4" w:space="0" w:color="auto"/>
            </w:tcBorders>
          </w:tcPr>
          <w:p w:rsidR="008B0993" w:rsidRPr="00BB6834" w:rsidRDefault="008B0993" w:rsidP="00132B81">
            <w:pPr>
              <w:rPr>
                <w:rFonts w:asciiTheme="minorHAnsi" w:hAnsiTheme="minorHAnsi" w:cstheme="minorHAnsi"/>
              </w:rPr>
            </w:pPr>
            <w:r w:rsidRPr="00BB6834">
              <w:rPr>
                <w:rFonts w:asciiTheme="minorHAnsi" w:hAnsiTheme="minorHAnsi" w:cstheme="minorHAnsi"/>
              </w:rPr>
              <w:t>Great Valley</w:t>
            </w:r>
          </w:p>
        </w:tc>
        <w:tc>
          <w:tcPr>
            <w:tcW w:w="1509" w:type="dxa"/>
            <w:tcBorders>
              <w:top w:val="double" w:sz="4" w:space="0" w:color="auto"/>
              <w:bottom w:val="double" w:sz="4" w:space="0" w:color="auto"/>
            </w:tcBorders>
          </w:tcPr>
          <w:p w:rsidR="008B0993" w:rsidRPr="00BB6834" w:rsidRDefault="008B0993" w:rsidP="00132B81">
            <w:pPr>
              <w:rPr>
                <w:rFonts w:asciiTheme="minorHAnsi" w:hAnsiTheme="minorHAnsi" w:cstheme="minorHAnsi"/>
              </w:rPr>
            </w:pPr>
            <w:r w:rsidRPr="00BB6834">
              <w:rPr>
                <w:rFonts w:asciiTheme="minorHAnsi" w:hAnsiTheme="minorHAnsi" w:cstheme="minorHAnsi"/>
              </w:rPr>
              <w:t>Flat</w:t>
            </w:r>
          </w:p>
        </w:tc>
        <w:tc>
          <w:tcPr>
            <w:tcW w:w="1733" w:type="dxa"/>
            <w:tcBorders>
              <w:top w:val="double" w:sz="4" w:space="0" w:color="auto"/>
              <w:bottom w:val="double" w:sz="4" w:space="0" w:color="auto"/>
            </w:tcBorders>
          </w:tcPr>
          <w:p w:rsidR="008B0993" w:rsidRPr="00BB6834" w:rsidRDefault="008B0993" w:rsidP="00132B81">
            <w:pPr>
              <w:rPr>
                <w:rFonts w:asciiTheme="minorHAnsi" w:hAnsiTheme="minorHAnsi" w:cstheme="minorHAnsi"/>
              </w:rPr>
            </w:pPr>
            <w:r w:rsidRPr="00BB6834">
              <w:rPr>
                <w:rFonts w:asciiTheme="minorHAnsi" w:hAnsiTheme="minorHAnsi" w:cstheme="minorHAnsi"/>
              </w:rPr>
              <w:t>Limestone and shale</w:t>
            </w:r>
          </w:p>
        </w:tc>
        <w:tc>
          <w:tcPr>
            <w:tcW w:w="1489" w:type="dxa"/>
            <w:tcBorders>
              <w:top w:val="double" w:sz="4" w:space="0" w:color="auto"/>
              <w:bottom w:val="double" w:sz="4" w:space="0" w:color="auto"/>
            </w:tcBorders>
          </w:tcPr>
          <w:p w:rsidR="008B0993" w:rsidRPr="00BB6834" w:rsidRDefault="008B0993" w:rsidP="00132B81">
            <w:pPr>
              <w:rPr>
                <w:rFonts w:asciiTheme="minorHAnsi" w:hAnsiTheme="minorHAnsi" w:cstheme="minorHAnsi"/>
              </w:rPr>
            </w:pPr>
            <w:r w:rsidRPr="00BB6834">
              <w:rPr>
                <w:rFonts w:asciiTheme="minorHAnsi" w:hAnsiTheme="minorHAnsi" w:cstheme="minorHAnsi"/>
              </w:rPr>
              <w:t>Flat</w:t>
            </w:r>
          </w:p>
        </w:tc>
        <w:tc>
          <w:tcPr>
            <w:tcW w:w="1482" w:type="dxa"/>
            <w:tcBorders>
              <w:top w:val="double" w:sz="4" w:space="0" w:color="auto"/>
              <w:bottom w:val="double" w:sz="4" w:space="0" w:color="auto"/>
            </w:tcBorders>
          </w:tcPr>
          <w:p w:rsidR="008B0993" w:rsidRPr="00BB6834" w:rsidRDefault="008B0993" w:rsidP="00132B81">
            <w:pPr>
              <w:rPr>
                <w:rFonts w:asciiTheme="minorHAnsi" w:hAnsiTheme="minorHAnsi" w:cstheme="minorHAnsi"/>
              </w:rPr>
            </w:pPr>
          </w:p>
        </w:tc>
        <w:tc>
          <w:tcPr>
            <w:tcW w:w="1539" w:type="dxa"/>
            <w:tcBorders>
              <w:top w:val="double" w:sz="4" w:space="0" w:color="auto"/>
              <w:bottom w:val="double" w:sz="4" w:space="0" w:color="auto"/>
            </w:tcBorders>
          </w:tcPr>
          <w:p w:rsidR="008B0993" w:rsidRPr="00BB6834" w:rsidRDefault="008B0993" w:rsidP="00132B81">
            <w:pPr>
              <w:rPr>
                <w:rFonts w:asciiTheme="minorHAnsi" w:hAnsiTheme="minorHAnsi" w:cstheme="minorHAnsi"/>
              </w:rPr>
            </w:pPr>
            <w:r w:rsidRPr="00BB6834">
              <w:rPr>
                <w:rFonts w:asciiTheme="minorHAnsi" w:hAnsiTheme="minorHAnsi" w:cstheme="minorHAnsi"/>
              </w:rPr>
              <w:t>Few flows and slump</w:t>
            </w:r>
          </w:p>
        </w:tc>
      </w:tr>
      <w:tr w:rsidR="008B0993" w:rsidRPr="00BB6834" w:rsidTr="00527658">
        <w:trPr>
          <w:trHeight w:val="765"/>
          <w:jc w:val="center"/>
        </w:trPr>
        <w:tc>
          <w:tcPr>
            <w:tcW w:w="1533" w:type="dxa"/>
            <w:tcBorders>
              <w:top w:val="double" w:sz="4" w:space="0" w:color="auto"/>
            </w:tcBorders>
          </w:tcPr>
          <w:p w:rsidR="008B0993" w:rsidRPr="00BB6834" w:rsidRDefault="008B0993" w:rsidP="00132B81">
            <w:pPr>
              <w:rPr>
                <w:rFonts w:asciiTheme="minorHAnsi" w:hAnsiTheme="minorHAnsi" w:cstheme="minorHAnsi"/>
              </w:rPr>
            </w:pPr>
            <w:r w:rsidRPr="00BB6834">
              <w:rPr>
                <w:rFonts w:asciiTheme="minorHAnsi" w:hAnsiTheme="minorHAnsi" w:cstheme="minorHAnsi"/>
              </w:rPr>
              <w:t>Blue Ridge</w:t>
            </w:r>
          </w:p>
        </w:tc>
        <w:tc>
          <w:tcPr>
            <w:tcW w:w="1509" w:type="dxa"/>
            <w:tcBorders>
              <w:top w:val="double" w:sz="4" w:space="0" w:color="auto"/>
            </w:tcBorders>
          </w:tcPr>
          <w:p w:rsidR="008B0993" w:rsidRPr="00BB6834" w:rsidRDefault="008B0993" w:rsidP="00132B81">
            <w:pPr>
              <w:rPr>
                <w:rFonts w:asciiTheme="minorHAnsi" w:hAnsiTheme="minorHAnsi" w:cstheme="minorHAnsi"/>
              </w:rPr>
            </w:pPr>
            <w:r w:rsidRPr="00BB6834">
              <w:rPr>
                <w:rFonts w:asciiTheme="minorHAnsi" w:hAnsiTheme="minorHAnsi" w:cstheme="minorHAnsi"/>
              </w:rPr>
              <w:t>Folded and Faulted</w:t>
            </w:r>
          </w:p>
        </w:tc>
        <w:tc>
          <w:tcPr>
            <w:tcW w:w="1733" w:type="dxa"/>
            <w:tcBorders>
              <w:top w:val="double" w:sz="4" w:space="0" w:color="auto"/>
            </w:tcBorders>
          </w:tcPr>
          <w:p w:rsidR="008B0993" w:rsidRPr="00BB6834" w:rsidRDefault="008B0993" w:rsidP="00132B81">
            <w:pPr>
              <w:rPr>
                <w:rFonts w:asciiTheme="minorHAnsi" w:hAnsiTheme="minorHAnsi" w:cstheme="minorHAnsi"/>
              </w:rPr>
            </w:pPr>
            <w:r w:rsidRPr="00BB6834">
              <w:rPr>
                <w:rFonts w:asciiTheme="minorHAnsi" w:hAnsiTheme="minorHAnsi" w:cstheme="minorHAnsi"/>
              </w:rPr>
              <w:t>Sandstone, silt and shale</w:t>
            </w:r>
          </w:p>
        </w:tc>
        <w:tc>
          <w:tcPr>
            <w:tcW w:w="1489" w:type="dxa"/>
            <w:tcBorders>
              <w:top w:val="double" w:sz="4" w:space="0" w:color="auto"/>
            </w:tcBorders>
          </w:tcPr>
          <w:p w:rsidR="008B0993" w:rsidRPr="00BB6834" w:rsidRDefault="008B0993" w:rsidP="00132B81">
            <w:pPr>
              <w:rPr>
                <w:rFonts w:asciiTheme="minorHAnsi" w:hAnsiTheme="minorHAnsi" w:cstheme="minorHAnsi"/>
              </w:rPr>
            </w:pPr>
            <w:r w:rsidRPr="00BB6834">
              <w:rPr>
                <w:rFonts w:asciiTheme="minorHAnsi" w:hAnsiTheme="minorHAnsi" w:cstheme="minorHAnsi"/>
              </w:rPr>
              <w:t>Flat to steep</w:t>
            </w:r>
          </w:p>
        </w:tc>
        <w:tc>
          <w:tcPr>
            <w:tcW w:w="1482" w:type="dxa"/>
            <w:tcBorders>
              <w:top w:val="double" w:sz="4" w:space="0" w:color="auto"/>
            </w:tcBorders>
          </w:tcPr>
          <w:p w:rsidR="008B0993" w:rsidRPr="00BB6834" w:rsidRDefault="008B0993" w:rsidP="00132B81">
            <w:pPr>
              <w:rPr>
                <w:rFonts w:asciiTheme="minorHAnsi" w:hAnsiTheme="minorHAnsi" w:cstheme="minorHAnsi"/>
              </w:rPr>
            </w:pPr>
          </w:p>
        </w:tc>
        <w:tc>
          <w:tcPr>
            <w:tcW w:w="1539" w:type="dxa"/>
            <w:tcBorders>
              <w:top w:val="double" w:sz="4" w:space="0" w:color="auto"/>
            </w:tcBorders>
          </w:tcPr>
          <w:p w:rsidR="008B0993" w:rsidRPr="00BB6834" w:rsidRDefault="008B0993" w:rsidP="00132B81">
            <w:pPr>
              <w:rPr>
                <w:rFonts w:asciiTheme="minorHAnsi" w:hAnsiTheme="minorHAnsi" w:cstheme="minorHAnsi"/>
              </w:rPr>
            </w:pPr>
            <w:r w:rsidRPr="00BB6834">
              <w:rPr>
                <w:rFonts w:asciiTheme="minorHAnsi" w:hAnsiTheme="minorHAnsi" w:cstheme="minorHAnsi"/>
              </w:rPr>
              <w:t>Debris slide, flow and slumps</w:t>
            </w:r>
          </w:p>
        </w:tc>
      </w:tr>
    </w:tbl>
    <w:p w:rsidR="008B0993" w:rsidRPr="00BB6834" w:rsidRDefault="008B0993" w:rsidP="008B0993">
      <w:pPr>
        <w:spacing w:line="360" w:lineRule="auto"/>
        <w:rPr>
          <w:rFonts w:asciiTheme="minorHAnsi" w:hAnsiTheme="minorHAnsi"/>
          <w:sz w:val="22"/>
          <w:szCs w:val="22"/>
        </w:rPr>
      </w:pPr>
    </w:p>
    <w:p w:rsidR="00A82728" w:rsidRPr="00BB6834" w:rsidRDefault="00A82728">
      <w:pPr>
        <w:tabs>
          <w:tab w:val="clear" w:pos="720"/>
          <w:tab w:val="clear" w:pos="1440"/>
          <w:tab w:val="clear" w:pos="6480"/>
        </w:tabs>
        <w:rPr>
          <w:rFonts w:asciiTheme="minorHAnsi" w:eastAsiaTheme="minorHAnsi" w:hAnsiTheme="minorHAnsi" w:cstheme="minorBidi"/>
          <w:i/>
          <w:iCs/>
          <w:color w:val="44546A" w:themeColor="text2"/>
          <w:sz w:val="22"/>
          <w:szCs w:val="22"/>
        </w:rPr>
      </w:pPr>
      <w:r w:rsidRPr="00BB6834">
        <w:rPr>
          <w:rFonts w:asciiTheme="minorHAnsi" w:hAnsiTheme="minorHAnsi"/>
          <w:sz w:val="22"/>
          <w:szCs w:val="22"/>
        </w:rPr>
        <w:br w:type="page"/>
      </w:r>
    </w:p>
    <w:p w:rsidR="008B0993" w:rsidRPr="00BB6834" w:rsidRDefault="008B0993" w:rsidP="008B0993">
      <w:pPr>
        <w:keepNext/>
        <w:rPr>
          <w:rFonts w:asciiTheme="minorHAnsi" w:hAnsiTheme="minorHAnsi"/>
          <w:sz w:val="22"/>
          <w:szCs w:val="22"/>
        </w:rPr>
      </w:pPr>
      <w:r w:rsidRPr="00282E66">
        <w:rPr>
          <w:rFonts w:asciiTheme="minorHAnsi" w:hAnsiTheme="minorHAnsi"/>
          <w:b/>
          <w:sz w:val="22"/>
          <w:szCs w:val="22"/>
        </w:rPr>
        <w:lastRenderedPageBreak/>
        <w:t xml:space="preserve">Figure </w:t>
      </w:r>
      <w:r w:rsidR="00282E66" w:rsidRPr="00282E66">
        <w:rPr>
          <w:rFonts w:asciiTheme="minorHAnsi" w:hAnsiTheme="minorHAnsi"/>
          <w:b/>
          <w:sz w:val="22"/>
          <w:szCs w:val="22"/>
        </w:rPr>
        <w:t>1.</w:t>
      </w:r>
      <w:r w:rsidR="00282E66">
        <w:rPr>
          <w:rFonts w:asciiTheme="minorHAnsi" w:hAnsiTheme="minorHAnsi"/>
          <w:sz w:val="22"/>
          <w:szCs w:val="22"/>
        </w:rPr>
        <w:t xml:space="preserve">  </w:t>
      </w:r>
      <w:r w:rsidRPr="00BB6834">
        <w:rPr>
          <w:rFonts w:asciiTheme="minorHAnsi" w:hAnsiTheme="minorHAnsi"/>
          <w:sz w:val="22"/>
          <w:szCs w:val="22"/>
        </w:rPr>
        <w:t xml:space="preserve">Different physiographic provinces of West </w:t>
      </w:r>
      <w:r w:rsidR="00BB6834" w:rsidRPr="00BB6834">
        <w:rPr>
          <w:rFonts w:asciiTheme="minorHAnsi" w:hAnsiTheme="minorHAnsi"/>
          <w:sz w:val="22"/>
          <w:szCs w:val="22"/>
        </w:rPr>
        <w:t>Virginia</w:t>
      </w:r>
      <w:r w:rsidRPr="00BB6834">
        <w:rPr>
          <w:rFonts w:asciiTheme="minorHAnsi" w:hAnsiTheme="minorHAnsi"/>
          <w:sz w:val="22"/>
          <w:szCs w:val="22"/>
        </w:rPr>
        <w:t xml:space="preserve"> (WVGES; http://www.wvgs.wvnet.edu/www/geology/geolphyp.htm)</w:t>
      </w:r>
    </w:p>
    <w:p w:rsidR="008B0993" w:rsidRPr="00BB6834" w:rsidRDefault="008B0993" w:rsidP="008B0993">
      <w:pPr>
        <w:spacing w:line="360" w:lineRule="auto"/>
        <w:rPr>
          <w:rFonts w:asciiTheme="minorHAnsi" w:hAnsiTheme="minorHAnsi"/>
          <w:sz w:val="22"/>
          <w:szCs w:val="22"/>
        </w:rPr>
      </w:pPr>
      <w:r w:rsidRPr="00BB6834">
        <w:rPr>
          <w:rFonts w:asciiTheme="minorHAnsi" w:hAnsiTheme="minorHAnsi"/>
          <w:noProof/>
          <w:sz w:val="22"/>
          <w:szCs w:val="22"/>
        </w:rPr>
        <w:drawing>
          <wp:inline distT="0" distB="0" distL="0" distR="0">
            <wp:extent cx="4219575" cy="3190377"/>
            <wp:effectExtent l="57150" t="57150" r="104775" b="1054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ysiographicProvinces.PN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4219575" cy="3190377"/>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8B0993" w:rsidRPr="00BB6834" w:rsidRDefault="008B0993" w:rsidP="008B0993">
      <w:pPr>
        <w:spacing w:line="360" w:lineRule="auto"/>
        <w:rPr>
          <w:rFonts w:asciiTheme="minorHAnsi" w:hAnsiTheme="minorHAnsi"/>
          <w:sz w:val="22"/>
          <w:szCs w:val="22"/>
        </w:rPr>
      </w:pPr>
    </w:p>
    <w:p w:rsidR="008B0993" w:rsidRPr="00BB6834" w:rsidRDefault="008B0993" w:rsidP="008B0993">
      <w:pPr>
        <w:keepNext/>
        <w:rPr>
          <w:rFonts w:asciiTheme="minorHAnsi" w:hAnsiTheme="minorHAnsi"/>
          <w:sz w:val="22"/>
          <w:szCs w:val="22"/>
        </w:rPr>
      </w:pPr>
      <w:r w:rsidRPr="00282E66">
        <w:rPr>
          <w:rFonts w:asciiTheme="minorHAnsi" w:hAnsiTheme="minorHAnsi"/>
          <w:b/>
          <w:sz w:val="22"/>
          <w:szCs w:val="22"/>
        </w:rPr>
        <w:t xml:space="preserve">Figure </w:t>
      </w:r>
      <w:r w:rsidR="001F2214">
        <w:rPr>
          <w:rFonts w:asciiTheme="minorHAnsi" w:hAnsiTheme="minorHAnsi"/>
          <w:b/>
          <w:sz w:val="22"/>
          <w:szCs w:val="22"/>
        </w:rPr>
        <w:t>2</w:t>
      </w:r>
      <w:r w:rsidR="00282E66" w:rsidRPr="00282E66">
        <w:rPr>
          <w:rFonts w:asciiTheme="minorHAnsi" w:hAnsiTheme="minorHAnsi"/>
          <w:b/>
          <w:sz w:val="22"/>
          <w:szCs w:val="22"/>
        </w:rPr>
        <w:t>.</w:t>
      </w:r>
      <w:r w:rsidRPr="00BB6834">
        <w:rPr>
          <w:rFonts w:asciiTheme="minorHAnsi" w:hAnsiTheme="minorHAnsi"/>
          <w:sz w:val="22"/>
          <w:szCs w:val="22"/>
        </w:rPr>
        <w:t xml:space="preserve"> Figure showing generalized outline for Logan plateau (https://cwva.org/research_reports/romney_bridge/romney_bridge_ph1b.htm)</w:t>
      </w:r>
    </w:p>
    <w:p w:rsidR="008B0993" w:rsidRPr="00BB6834" w:rsidRDefault="008B0993" w:rsidP="008B0993">
      <w:pPr>
        <w:spacing w:line="360" w:lineRule="auto"/>
        <w:rPr>
          <w:rFonts w:asciiTheme="minorHAnsi" w:hAnsiTheme="minorHAnsi"/>
          <w:sz w:val="22"/>
          <w:szCs w:val="22"/>
        </w:rPr>
      </w:pPr>
      <w:r w:rsidRPr="00BB6834">
        <w:rPr>
          <w:rFonts w:asciiTheme="minorHAnsi" w:hAnsiTheme="minorHAnsi"/>
          <w:noProof/>
          <w:sz w:val="22"/>
          <w:szCs w:val="22"/>
        </w:rPr>
        <w:drawing>
          <wp:inline distT="0" distB="0" distL="0" distR="0">
            <wp:extent cx="3858163" cy="3086531"/>
            <wp:effectExtent l="57150" t="57150" r="104775" b="1143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anPlateau.PN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3858163" cy="3086531"/>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8B0993" w:rsidRPr="008B0993" w:rsidRDefault="008B0993" w:rsidP="008B0993">
      <w:pPr>
        <w:spacing w:line="360" w:lineRule="auto"/>
        <w:rPr>
          <w:rFonts w:asciiTheme="minorHAnsi" w:hAnsiTheme="minorHAnsi"/>
          <w:sz w:val="22"/>
          <w:szCs w:val="22"/>
        </w:rPr>
      </w:pPr>
    </w:p>
    <w:p w:rsidR="00A82728" w:rsidRDefault="00A82728">
      <w:pPr>
        <w:tabs>
          <w:tab w:val="clear" w:pos="720"/>
          <w:tab w:val="clear" w:pos="1440"/>
          <w:tab w:val="clear" w:pos="6480"/>
        </w:tabs>
        <w:rPr>
          <w:rFonts w:asciiTheme="minorHAnsi" w:hAnsiTheme="minorHAnsi"/>
          <w:sz w:val="22"/>
          <w:szCs w:val="22"/>
        </w:rPr>
      </w:pPr>
      <w:r>
        <w:rPr>
          <w:rFonts w:asciiTheme="minorHAnsi" w:hAnsiTheme="minorHAnsi"/>
          <w:sz w:val="22"/>
          <w:szCs w:val="22"/>
        </w:rPr>
        <w:br w:type="page"/>
      </w:r>
    </w:p>
    <w:p w:rsidR="008B0993" w:rsidRPr="008B0993" w:rsidRDefault="008B0993" w:rsidP="008B0993">
      <w:pPr>
        <w:rPr>
          <w:rFonts w:asciiTheme="minorHAnsi" w:hAnsiTheme="minorHAnsi"/>
          <w:sz w:val="22"/>
          <w:szCs w:val="22"/>
        </w:rPr>
      </w:pPr>
      <w:r w:rsidRPr="008B0993">
        <w:rPr>
          <w:rFonts w:asciiTheme="minorHAnsi" w:hAnsiTheme="minorHAnsi"/>
          <w:sz w:val="22"/>
          <w:szCs w:val="22"/>
        </w:rPr>
        <w:lastRenderedPageBreak/>
        <w:t xml:space="preserve">In a landslide study conducted by USGS (Radbruch-Hall et al., 1982), all of West Virginia is a </w:t>
      </w:r>
      <w:r w:rsidRPr="008B0993">
        <w:rPr>
          <w:rFonts w:asciiTheme="minorHAnsi" w:hAnsiTheme="minorHAnsi"/>
          <w:noProof/>
          <w:sz w:val="22"/>
          <w:szCs w:val="22"/>
        </w:rPr>
        <w:t>high-risk</w:t>
      </w:r>
      <w:r w:rsidRPr="008B0993">
        <w:rPr>
          <w:rFonts w:asciiTheme="minorHAnsi" w:hAnsiTheme="minorHAnsi"/>
          <w:sz w:val="22"/>
          <w:szCs w:val="22"/>
        </w:rPr>
        <w:t xml:space="preserve"> region for landslides. The USGS study was done at a scale of 1:3,750,000. </w:t>
      </w:r>
    </w:p>
    <w:p w:rsidR="00A82728" w:rsidRDefault="00A82728" w:rsidP="008B0993">
      <w:pPr>
        <w:rPr>
          <w:rFonts w:asciiTheme="minorHAnsi" w:hAnsiTheme="minorHAnsi"/>
          <w:sz w:val="22"/>
          <w:szCs w:val="22"/>
        </w:rPr>
      </w:pPr>
    </w:p>
    <w:p w:rsidR="008B0993" w:rsidRPr="008B0993" w:rsidRDefault="008B0993" w:rsidP="008B0993">
      <w:pPr>
        <w:rPr>
          <w:rFonts w:asciiTheme="minorHAnsi" w:hAnsiTheme="minorHAnsi"/>
          <w:sz w:val="22"/>
          <w:szCs w:val="22"/>
        </w:rPr>
      </w:pPr>
      <w:r w:rsidRPr="008B0993">
        <w:rPr>
          <w:rFonts w:asciiTheme="minorHAnsi" w:hAnsiTheme="minorHAnsi"/>
          <w:sz w:val="22"/>
          <w:szCs w:val="22"/>
        </w:rPr>
        <w:t>Kish (2004) conducted a study on the factors controlling landslide initiation in a section of lower New River Gorge, West Virginia. Results of the study show that landslides preferentially initiated within the colluvium and mine spoil units</w:t>
      </w:r>
      <w:r w:rsidR="00F73635">
        <w:rPr>
          <w:rFonts w:asciiTheme="minorHAnsi" w:hAnsiTheme="minorHAnsi"/>
          <w:sz w:val="22"/>
          <w:szCs w:val="22"/>
        </w:rPr>
        <w:t xml:space="preserve">, </w:t>
      </w:r>
      <w:r w:rsidRPr="008B0993">
        <w:rPr>
          <w:rFonts w:asciiTheme="minorHAnsi" w:hAnsiTheme="minorHAnsi"/>
          <w:sz w:val="22"/>
          <w:szCs w:val="22"/>
        </w:rPr>
        <w:t xml:space="preserve">and the transport network also show spatial correlation. In this area, northeast and east facing slopes had a </w:t>
      </w:r>
      <w:r w:rsidRPr="008B0993">
        <w:rPr>
          <w:rFonts w:asciiTheme="minorHAnsi" w:hAnsiTheme="minorHAnsi"/>
          <w:noProof/>
          <w:sz w:val="22"/>
          <w:szCs w:val="22"/>
        </w:rPr>
        <w:t>correlation</w:t>
      </w:r>
      <w:r w:rsidRPr="008B0993">
        <w:rPr>
          <w:rFonts w:asciiTheme="minorHAnsi" w:hAnsiTheme="minorHAnsi"/>
          <w:sz w:val="22"/>
          <w:szCs w:val="22"/>
        </w:rPr>
        <w:t xml:space="preserve"> with slope failures. Slope failures occurred between 15</w:t>
      </w:r>
      <w:r w:rsidRPr="008B0993">
        <w:rPr>
          <w:rFonts w:asciiTheme="minorHAnsi" w:hAnsiTheme="minorHAnsi" w:cstheme="minorHAnsi"/>
          <w:sz w:val="22"/>
          <w:szCs w:val="22"/>
        </w:rPr>
        <w:t>°</w:t>
      </w:r>
      <w:r w:rsidRPr="008B0993">
        <w:rPr>
          <w:rFonts w:asciiTheme="minorHAnsi" w:hAnsiTheme="minorHAnsi"/>
          <w:sz w:val="22"/>
          <w:szCs w:val="22"/>
        </w:rPr>
        <w:t>-35</w:t>
      </w:r>
      <w:r w:rsidRPr="008B0993">
        <w:rPr>
          <w:rFonts w:asciiTheme="minorHAnsi" w:hAnsiTheme="minorHAnsi" w:cstheme="minorHAnsi"/>
          <w:sz w:val="22"/>
          <w:szCs w:val="22"/>
        </w:rPr>
        <w:t>°</w:t>
      </w:r>
      <w:r w:rsidRPr="008B0993">
        <w:rPr>
          <w:rFonts w:asciiTheme="minorHAnsi" w:hAnsiTheme="minorHAnsi"/>
          <w:sz w:val="22"/>
          <w:szCs w:val="22"/>
        </w:rPr>
        <w:t xml:space="preserve"> in DEM measured landslides and between 35</w:t>
      </w:r>
      <w:r w:rsidRPr="008B0993">
        <w:rPr>
          <w:rFonts w:asciiTheme="minorHAnsi" w:hAnsiTheme="minorHAnsi" w:cstheme="minorHAnsi"/>
          <w:sz w:val="22"/>
          <w:szCs w:val="22"/>
        </w:rPr>
        <w:t>°</w:t>
      </w:r>
      <w:r w:rsidRPr="008B0993">
        <w:rPr>
          <w:rFonts w:asciiTheme="minorHAnsi" w:hAnsiTheme="minorHAnsi"/>
          <w:sz w:val="22"/>
          <w:szCs w:val="22"/>
        </w:rPr>
        <w:t>-50</w:t>
      </w:r>
      <w:r w:rsidRPr="008B0993">
        <w:rPr>
          <w:rFonts w:asciiTheme="minorHAnsi" w:hAnsiTheme="minorHAnsi" w:cstheme="minorHAnsi"/>
          <w:sz w:val="22"/>
          <w:szCs w:val="22"/>
        </w:rPr>
        <w:t>°</w:t>
      </w:r>
      <w:r w:rsidRPr="008B0993">
        <w:rPr>
          <w:rFonts w:asciiTheme="minorHAnsi" w:hAnsiTheme="minorHAnsi"/>
          <w:sz w:val="22"/>
          <w:szCs w:val="22"/>
        </w:rPr>
        <w:t xml:space="preserve"> in field measured slope angles. Hillside hollows produced most slides as compared to the </w:t>
      </w:r>
      <w:r w:rsidRPr="008B0993">
        <w:rPr>
          <w:rFonts w:asciiTheme="minorHAnsi" w:hAnsiTheme="minorHAnsi"/>
          <w:noProof/>
          <w:sz w:val="22"/>
          <w:szCs w:val="22"/>
        </w:rPr>
        <w:t>nose</w:t>
      </w:r>
      <w:r w:rsidRPr="008B0993">
        <w:rPr>
          <w:rFonts w:asciiTheme="minorHAnsi" w:hAnsiTheme="minorHAnsi"/>
          <w:sz w:val="22"/>
          <w:szCs w:val="22"/>
        </w:rPr>
        <w:t xml:space="preserve"> and planar slopes. The three physical factors of transport networks, slopes greater than 35</w:t>
      </w:r>
      <w:r w:rsidRPr="008B0993">
        <w:rPr>
          <w:rFonts w:asciiTheme="minorHAnsi" w:hAnsiTheme="minorHAnsi" w:cstheme="minorHAnsi"/>
          <w:sz w:val="22"/>
          <w:szCs w:val="22"/>
        </w:rPr>
        <w:t>°</w:t>
      </w:r>
      <w:r w:rsidRPr="008B0993">
        <w:rPr>
          <w:rFonts w:asciiTheme="minorHAnsi" w:hAnsiTheme="minorHAnsi"/>
          <w:sz w:val="22"/>
          <w:szCs w:val="22"/>
        </w:rPr>
        <w:t xml:space="preserve"> and hillslope hollow geometry were used to create landslide hazard risk maps. In the hazard risk map, </w:t>
      </w:r>
      <w:r w:rsidR="00F73635">
        <w:rPr>
          <w:rFonts w:asciiTheme="minorHAnsi" w:hAnsiTheme="minorHAnsi"/>
          <w:sz w:val="22"/>
          <w:szCs w:val="22"/>
        </w:rPr>
        <w:t xml:space="preserve">a </w:t>
      </w:r>
      <w:r w:rsidRPr="008B0993">
        <w:rPr>
          <w:rFonts w:asciiTheme="minorHAnsi" w:hAnsiTheme="minorHAnsi"/>
          <w:sz w:val="22"/>
          <w:szCs w:val="22"/>
        </w:rPr>
        <w:t>moderate risk was deemed as an area where two factors were encountered and high-risk areas where hillslope hollows coincide with road networks and slope angle greater than 35</w:t>
      </w:r>
      <w:r w:rsidRPr="008B0993">
        <w:rPr>
          <w:rFonts w:asciiTheme="minorHAnsi" w:hAnsiTheme="minorHAnsi" w:cstheme="minorHAnsi"/>
          <w:sz w:val="22"/>
          <w:szCs w:val="22"/>
        </w:rPr>
        <w:t>°</w:t>
      </w:r>
      <w:r w:rsidRPr="008B0993">
        <w:rPr>
          <w:rFonts w:asciiTheme="minorHAnsi" w:hAnsiTheme="minorHAnsi"/>
          <w:sz w:val="22"/>
          <w:szCs w:val="22"/>
        </w:rPr>
        <w:t>.</w:t>
      </w:r>
    </w:p>
    <w:p w:rsidR="00A82728" w:rsidRDefault="00A82728" w:rsidP="008B0993">
      <w:pPr>
        <w:rPr>
          <w:rFonts w:asciiTheme="minorHAnsi" w:hAnsiTheme="minorHAnsi"/>
          <w:noProof/>
          <w:sz w:val="22"/>
          <w:szCs w:val="22"/>
        </w:rPr>
      </w:pPr>
    </w:p>
    <w:p w:rsidR="008B0993" w:rsidRPr="008B0993" w:rsidRDefault="008B0993" w:rsidP="008B0993">
      <w:pPr>
        <w:rPr>
          <w:rFonts w:asciiTheme="minorHAnsi" w:hAnsiTheme="minorHAnsi"/>
          <w:sz w:val="22"/>
          <w:szCs w:val="22"/>
        </w:rPr>
      </w:pPr>
      <w:r w:rsidRPr="008B0993">
        <w:rPr>
          <w:rFonts w:asciiTheme="minorHAnsi" w:hAnsiTheme="minorHAnsi"/>
          <w:noProof/>
          <w:sz w:val="22"/>
          <w:szCs w:val="22"/>
        </w:rPr>
        <w:t>Konoser</w:t>
      </w:r>
      <w:r w:rsidRPr="008B0993">
        <w:rPr>
          <w:rFonts w:asciiTheme="minorHAnsi" w:hAnsiTheme="minorHAnsi"/>
          <w:sz w:val="22"/>
          <w:szCs w:val="22"/>
        </w:rPr>
        <w:t xml:space="preserve"> and Kite (2014) studied slope failure in Horseshoe Run watershed (part Preston and Tucker counties), West Virginia using application of LiDAR and discriminant analysis. This study is very detailed and distinguished planar slides, rotational slumps, debris flows, debris fans, debris slides and active slopes. </w:t>
      </w:r>
      <w:r w:rsidRPr="008B0993">
        <w:rPr>
          <w:rFonts w:asciiTheme="minorHAnsi" w:hAnsiTheme="minorHAnsi"/>
          <w:noProof/>
          <w:sz w:val="22"/>
          <w:szCs w:val="22"/>
        </w:rPr>
        <w:t>The study</w:t>
      </w:r>
      <w:r w:rsidRPr="008B0993">
        <w:rPr>
          <w:rFonts w:asciiTheme="minorHAnsi" w:hAnsiTheme="minorHAnsi"/>
          <w:sz w:val="22"/>
          <w:szCs w:val="22"/>
        </w:rPr>
        <w:t xml:space="preserve"> used several </w:t>
      </w:r>
      <w:r w:rsidRPr="008B0993">
        <w:rPr>
          <w:rFonts w:asciiTheme="minorHAnsi" w:hAnsiTheme="minorHAnsi"/>
          <w:noProof/>
          <w:sz w:val="22"/>
          <w:szCs w:val="22"/>
        </w:rPr>
        <w:t>criteria</w:t>
      </w:r>
      <w:r w:rsidRPr="008B0993">
        <w:rPr>
          <w:rFonts w:asciiTheme="minorHAnsi" w:hAnsiTheme="minorHAnsi"/>
          <w:sz w:val="22"/>
          <w:szCs w:val="22"/>
        </w:rPr>
        <w:t xml:space="preserve"> such as elevation, slope angle, slope aspect, distance from roads, distance from streams, plan curvature and profile curvature. Results show that differences between varying classes of failure and slope angle, aspect, curvature and proximity to streams were factors influencing the type of failure. According to the authors, these are most likely related to structural geology and microclimate of the area. Results indicate that slope angle, elevation, plan and profile curvature, and aspect are the dominant factors influencing the slope failure. </w:t>
      </w:r>
      <w:r w:rsidRPr="008B0993">
        <w:rPr>
          <w:rFonts w:asciiTheme="minorHAnsi" w:hAnsiTheme="minorHAnsi"/>
          <w:noProof/>
          <w:sz w:val="22"/>
          <w:szCs w:val="22"/>
        </w:rPr>
        <w:t>The majority</w:t>
      </w:r>
      <w:r w:rsidRPr="008B0993">
        <w:rPr>
          <w:rFonts w:asciiTheme="minorHAnsi" w:hAnsiTheme="minorHAnsi"/>
          <w:sz w:val="22"/>
          <w:szCs w:val="22"/>
        </w:rPr>
        <w:t xml:space="preserve"> of failures occurred within Foreknobs formation that contains interbedded sandstone and shale.</w:t>
      </w:r>
    </w:p>
    <w:p w:rsidR="00A82728" w:rsidRDefault="00A82728" w:rsidP="008B0993">
      <w:pPr>
        <w:rPr>
          <w:rFonts w:asciiTheme="minorHAnsi" w:hAnsiTheme="minorHAnsi"/>
          <w:sz w:val="22"/>
          <w:szCs w:val="22"/>
        </w:rPr>
      </w:pPr>
    </w:p>
    <w:p w:rsidR="008B0993" w:rsidRPr="008B0993" w:rsidRDefault="008B0993" w:rsidP="008B0993">
      <w:pPr>
        <w:rPr>
          <w:rFonts w:asciiTheme="minorHAnsi" w:hAnsiTheme="minorHAnsi"/>
          <w:sz w:val="22"/>
          <w:szCs w:val="22"/>
        </w:rPr>
      </w:pPr>
      <w:r w:rsidRPr="008B0993">
        <w:rPr>
          <w:rFonts w:asciiTheme="minorHAnsi" w:hAnsiTheme="minorHAnsi"/>
          <w:sz w:val="22"/>
          <w:szCs w:val="22"/>
        </w:rPr>
        <w:t xml:space="preserve">The West Virginia Geological and Economic Survey (Lessing et al., 1976) conducted a landslide-mapping program in 1976. The effort focused on seven urban areas: Morgantown, Fairmont, Clarksburg, Charleston, Huntington, Parkersburg, Wheeling, and some additional work along parts of Ohio River. Most landslides in Alleghany plateau do not involve bedrock. Slides are confined to the soil, colluvium or weathered rock veneer. A dominant triggering factor for a </w:t>
      </w:r>
      <w:r w:rsidRPr="008B0993">
        <w:rPr>
          <w:rFonts w:asciiTheme="minorHAnsi" w:hAnsiTheme="minorHAnsi"/>
          <w:noProof/>
          <w:sz w:val="22"/>
          <w:szCs w:val="22"/>
        </w:rPr>
        <w:t>landslide</w:t>
      </w:r>
      <w:r w:rsidRPr="008B0993">
        <w:rPr>
          <w:rFonts w:asciiTheme="minorHAnsi" w:hAnsiTheme="minorHAnsi"/>
          <w:sz w:val="22"/>
          <w:szCs w:val="22"/>
        </w:rPr>
        <w:t xml:space="preserve"> is the presence of subsurface water. Rock falls are common on cliff faces where bedrock is exposed. This is most common where sand blocks fall from a </w:t>
      </w:r>
      <w:r w:rsidRPr="008B0993">
        <w:rPr>
          <w:rFonts w:asciiTheme="minorHAnsi" w:hAnsiTheme="minorHAnsi"/>
          <w:noProof/>
          <w:sz w:val="22"/>
          <w:szCs w:val="22"/>
        </w:rPr>
        <w:t>natural</w:t>
      </w:r>
      <w:r w:rsidRPr="008B0993">
        <w:rPr>
          <w:rFonts w:asciiTheme="minorHAnsi" w:hAnsiTheme="minorHAnsi"/>
          <w:sz w:val="22"/>
          <w:szCs w:val="22"/>
        </w:rPr>
        <w:t xml:space="preserve"> cliff or steep excavated slopes along highways. Mostly underlying weak shale rock gets weathered thus removing support from overlying sand blocks and thus triggering a </w:t>
      </w:r>
      <w:r w:rsidRPr="008B0993">
        <w:rPr>
          <w:rFonts w:asciiTheme="minorHAnsi" w:hAnsiTheme="minorHAnsi"/>
          <w:noProof/>
          <w:sz w:val="22"/>
          <w:szCs w:val="22"/>
        </w:rPr>
        <w:t>rockfall</w:t>
      </w:r>
      <w:r w:rsidRPr="008B0993">
        <w:rPr>
          <w:rFonts w:asciiTheme="minorHAnsi" w:hAnsiTheme="minorHAnsi"/>
          <w:sz w:val="22"/>
          <w:szCs w:val="22"/>
        </w:rPr>
        <w:t>.</w:t>
      </w:r>
    </w:p>
    <w:p w:rsidR="00A82728" w:rsidRDefault="00A82728" w:rsidP="008B0993">
      <w:pPr>
        <w:rPr>
          <w:rFonts w:asciiTheme="minorHAnsi" w:hAnsiTheme="minorHAnsi"/>
          <w:sz w:val="22"/>
          <w:szCs w:val="22"/>
        </w:rPr>
      </w:pPr>
    </w:p>
    <w:p w:rsidR="008B0993" w:rsidRPr="008B0993" w:rsidRDefault="008B0993" w:rsidP="008B0993">
      <w:pPr>
        <w:rPr>
          <w:rFonts w:asciiTheme="minorHAnsi" w:hAnsiTheme="minorHAnsi"/>
          <w:sz w:val="22"/>
          <w:szCs w:val="22"/>
        </w:rPr>
      </w:pPr>
      <w:r w:rsidRPr="008B0993">
        <w:rPr>
          <w:rFonts w:asciiTheme="minorHAnsi" w:hAnsiTheme="minorHAnsi"/>
          <w:sz w:val="22"/>
          <w:szCs w:val="22"/>
        </w:rPr>
        <w:t xml:space="preserve">According to the study, several factors that contribute to landslide are i) Surface and subsurface water condition – Heavy precipitation or cumulative heavy precipitation in short to medium time is a trigger for slides. </w:t>
      </w:r>
      <w:r w:rsidRPr="008B0993">
        <w:rPr>
          <w:rFonts w:asciiTheme="minorHAnsi" w:hAnsiTheme="minorHAnsi"/>
          <w:noProof/>
          <w:sz w:val="22"/>
          <w:szCs w:val="22"/>
        </w:rPr>
        <w:t>The increase</w:t>
      </w:r>
      <w:r w:rsidRPr="008B0993">
        <w:rPr>
          <w:rFonts w:asciiTheme="minorHAnsi" w:hAnsiTheme="minorHAnsi"/>
          <w:sz w:val="22"/>
          <w:szCs w:val="22"/>
        </w:rPr>
        <w:t xml:space="preserve"> in groundwater saturation adds weight to slope material, increases water pressure and lowers cohesion of unconsolidated material. These factors decrease frictional resistance to sliding. The study also found that the effect of groundwater increased where highways and construction site required large excavation and fill. This modification changed drainage resulting in more discharge of groundwater at excavation face. ii) Slope configuration – 69% of landslides occur on concave slopes and 81% of slopes occur on slopes between 15-35%. iii) Loading – Loading a slope by improper placement of material during construction results in slides or failures especially in areas where loading has occurred in response to surface and deep mining. iv) Undercutting – Removal of slope support by undercutting is one of the most common factors for instability and slide activity. Undercutting can be either natural or man-made.  v) Bedrock factors – Many slides </w:t>
      </w:r>
      <w:r w:rsidRPr="008B0993">
        <w:rPr>
          <w:rFonts w:asciiTheme="minorHAnsi" w:hAnsiTheme="minorHAnsi"/>
          <w:noProof/>
          <w:sz w:val="22"/>
          <w:szCs w:val="22"/>
        </w:rPr>
        <w:t>occur</w:t>
      </w:r>
      <w:r w:rsidRPr="008B0993">
        <w:rPr>
          <w:rFonts w:asciiTheme="minorHAnsi" w:hAnsiTheme="minorHAnsi"/>
          <w:sz w:val="22"/>
          <w:szCs w:val="22"/>
        </w:rPr>
        <w:t xml:space="preserve"> because rock and soil </w:t>
      </w:r>
      <w:r w:rsidRPr="008B0993">
        <w:rPr>
          <w:rFonts w:asciiTheme="minorHAnsi" w:hAnsiTheme="minorHAnsi"/>
          <w:noProof/>
          <w:sz w:val="22"/>
          <w:szCs w:val="22"/>
        </w:rPr>
        <w:t>are</w:t>
      </w:r>
      <w:r w:rsidRPr="008B0993">
        <w:rPr>
          <w:rFonts w:asciiTheme="minorHAnsi" w:hAnsiTheme="minorHAnsi"/>
          <w:sz w:val="22"/>
          <w:szCs w:val="22"/>
        </w:rPr>
        <w:t xml:space="preserve"> weak and incompetent. Red shales in Dunkard, Monongahela and Conemaugh group bedrock weather rapidly and are prone to landslides.  vi) Soil factors – Most landslide are confined to shallow soils. There is a good correlation between soil and landslide. The thicker the colluvium, the more probability for landslide. Slide activity enhances where clay-rich layers are present in soil or colluvium mass. These type of soils when inclined </w:t>
      </w:r>
      <w:r w:rsidRPr="008B0993">
        <w:rPr>
          <w:rFonts w:asciiTheme="minorHAnsi" w:hAnsiTheme="minorHAnsi"/>
          <w:sz w:val="22"/>
          <w:szCs w:val="22"/>
        </w:rPr>
        <w:lastRenderedPageBreak/>
        <w:t xml:space="preserve">downslope </w:t>
      </w:r>
      <w:r w:rsidRPr="008B0993">
        <w:rPr>
          <w:rFonts w:asciiTheme="minorHAnsi" w:hAnsiTheme="minorHAnsi"/>
          <w:noProof/>
          <w:sz w:val="22"/>
          <w:szCs w:val="22"/>
        </w:rPr>
        <w:t>facilitates</w:t>
      </w:r>
      <w:r w:rsidRPr="008B0993">
        <w:rPr>
          <w:rFonts w:asciiTheme="minorHAnsi" w:hAnsiTheme="minorHAnsi"/>
          <w:sz w:val="22"/>
          <w:szCs w:val="22"/>
        </w:rPr>
        <w:t xml:space="preserve"> sliding. Since clays have low permeability they decrease groundwater infiltration and cause saturation of soils above.  vii) Removal of vegetation – Trees promote slope stability through deep and </w:t>
      </w:r>
      <w:r w:rsidRPr="008B0993">
        <w:rPr>
          <w:rFonts w:asciiTheme="minorHAnsi" w:hAnsiTheme="minorHAnsi"/>
          <w:noProof/>
          <w:sz w:val="22"/>
          <w:szCs w:val="22"/>
        </w:rPr>
        <w:t>extensive root</w:t>
      </w:r>
      <w:r w:rsidRPr="008B0993">
        <w:rPr>
          <w:rFonts w:asciiTheme="minorHAnsi" w:hAnsiTheme="minorHAnsi"/>
          <w:sz w:val="22"/>
          <w:szCs w:val="22"/>
        </w:rPr>
        <w:t xml:space="preserve"> system. Once trees are cut in a susceptible area it increases the chances of a </w:t>
      </w:r>
      <w:r w:rsidRPr="008B0993">
        <w:rPr>
          <w:rFonts w:asciiTheme="minorHAnsi" w:hAnsiTheme="minorHAnsi"/>
          <w:noProof/>
          <w:sz w:val="22"/>
          <w:szCs w:val="22"/>
        </w:rPr>
        <w:t>potential</w:t>
      </w:r>
      <w:r w:rsidRPr="008B0993">
        <w:rPr>
          <w:rFonts w:asciiTheme="minorHAnsi" w:hAnsiTheme="minorHAnsi"/>
          <w:sz w:val="22"/>
          <w:szCs w:val="22"/>
        </w:rPr>
        <w:t xml:space="preserve"> landslide. </w:t>
      </w:r>
    </w:p>
    <w:p w:rsidR="008B0993" w:rsidRPr="008B0993" w:rsidRDefault="008B0993" w:rsidP="008B0993">
      <w:pPr>
        <w:rPr>
          <w:rFonts w:asciiTheme="minorHAnsi" w:hAnsiTheme="minorHAnsi"/>
          <w:sz w:val="22"/>
          <w:szCs w:val="22"/>
        </w:rPr>
      </w:pPr>
      <w:r w:rsidRPr="008B0993">
        <w:rPr>
          <w:rFonts w:asciiTheme="minorHAnsi" w:hAnsiTheme="minorHAnsi"/>
          <w:sz w:val="22"/>
          <w:szCs w:val="22"/>
        </w:rPr>
        <w:t xml:space="preserve">Another factor analyzed by WVGES study was an </w:t>
      </w:r>
      <w:r w:rsidRPr="008B0993">
        <w:rPr>
          <w:rFonts w:asciiTheme="minorHAnsi" w:hAnsiTheme="minorHAnsi"/>
          <w:noProof/>
          <w:sz w:val="22"/>
          <w:szCs w:val="22"/>
        </w:rPr>
        <w:t>Overdip</w:t>
      </w:r>
      <w:r w:rsidRPr="008B0993">
        <w:rPr>
          <w:rFonts w:asciiTheme="minorHAnsi" w:hAnsiTheme="minorHAnsi"/>
          <w:sz w:val="22"/>
          <w:szCs w:val="22"/>
        </w:rPr>
        <w:t xml:space="preserve"> factor. Overdip occurs where land surface slopes in the same general direction but at a higher angle than the dip of the underlying rock. No correlation of </w:t>
      </w:r>
      <w:r w:rsidRPr="008B0993">
        <w:rPr>
          <w:rFonts w:asciiTheme="minorHAnsi" w:hAnsiTheme="minorHAnsi"/>
          <w:noProof/>
          <w:sz w:val="22"/>
          <w:szCs w:val="22"/>
        </w:rPr>
        <w:t>overdip</w:t>
      </w:r>
      <w:r w:rsidRPr="008B0993">
        <w:rPr>
          <w:rFonts w:asciiTheme="minorHAnsi" w:hAnsiTheme="minorHAnsi"/>
          <w:sz w:val="22"/>
          <w:szCs w:val="22"/>
        </w:rPr>
        <w:t xml:space="preserve"> to landslide was found and is questionable in Alleghany Plateau area. However, Konoser, 2014 found overdip to be a factor in eastern part of the state.</w:t>
      </w:r>
    </w:p>
    <w:p w:rsidR="008B0993" w:rsidRPr="008B0993" w:rsidRDefault="008B0993" w:rsidP="008B0993">
      <w:pPr>
        <w:ind w:left="1440"/>
        <w:rPr>
          <w:rFonts w:asciiTheme="minorHAnsi" w:hAnsiTheme="minorHAnsi"/>
          <w:sz w:val="22"/>
          <w:szCs w:val="22"/>
        </w:rPr>
      </w:pPr>
    </w:p>
    <w:p w:rsidR="008B0993" w:rsidRPr="008B0993" w:rsidRDefault="008B0993" w:rsidP="001872F9">
      <w:pPr>
        <w:numPr>
          <w:ilvl w:val="0"/>
          <w:numId w:val="26"/>
        </w:numPr>
        <w:tabs>
          <w:tab w:val="clear" w:pos="720"/>
          <w:tab w:val="clear" w:pos="1440"/>
          <w:tab w:val="clear" w:pos="6480"/>
        </w:tabs>
        <w:spacing w:after="160"/>
        <w:ind w:left="0" w:firstLine="0"/>
        <w:contextualSpacing/>
        <w:rPr>
          <w:rFonts w:asciiTheme="minorHAnsi" w:hAnsiTheme="minorHAnsi"/>
          <w:b/>
          <w:sz w:val="22"/>
          <w:szCs w:val="22"/>
        </w:rPr>
      </w:pPr>
      <w:r w:rsidRPr="008B0993">
        <w:rPr>
          <w:rFonts w:asciiTheme="minorHAnsi" w:hAnsiTheme="minorHAnsi"/>
          <w:b/>
          <w:sz w:val="22"/>
          <w:szCs w:val="22"/>
        </w:rPr>
        <w:t>Landslide Data Inventory</w:t>
      </w:r>
    </w:p>
    <w:p w:rsidR="008B0993" w:rsidRPr="008B0993" w:rsidRDefault="008B0993" w:rsidP="008B0993">
      <w:pPr>
        <w:rPr>
          <w:rFonts w:asciiTheme="minorHAnsi" w:hAnsiTheme="minorHAnsi"/>
          <w:sz w:val="22"/>
          <w:szCs w:val="22"/>
        </w:rPr>
      </w:pPr>
      <w:r w:rsidRPr="008B0993">
        <w:rPr>
          <w:rFonts w:asciiTheme="minorHAnsi" w:hAnsiTheme="minorHAnsi"/>
          <w:sz w:val="22"/>
          <w:szCs w:val="22"/>
        </w:rPr>
        <w:t>Existing landslide data will be collected from the Lessing et al., 1976 landslide susceptibility study. This study consists of 26 quads centered around Morgantown, Fairmont, Clarksburg, Charleston, Huntington, Parkersburg, Wheeling, and along parts of Ohio River. These quads will be geo-referenced and landslide and rock fall locations for each quad will be digitized in</w:t>
      </w:r>
      <w:r w:rsidRPr="008B0993">
        <w:rPr>
          <w:rFonts w:asciiTheme="minorHAnsi" w:hAnsiTheme="minorHAnsi"/>
          <w:noProof/>
          <w:sz w:val="22"/>
          <w:szCs w:val="22"/>
        </w:rPr>
        <w:t xml:space="preserve"> ESRI’s</w:t>
      </w:r>
      <w:r w:rsidRPr="008B0993">
        <w:rPr>
          <w:rFonts w:asciiTheme="minorHAnsi" w:hAnsiTheme="minorHAnsi"/>
          <w:sz w:val="22"/>
          <w:szCs w:val="22"/>
        </w:rPr>
        <w:t xml:space="preserve"> ArcGIS environment. Apart from this, landslide inventory data from WV Department of Transportation, FEMA landslide property buyout locations and dataset from </w:t>
      </w:r>
      <w:r w:rsidRPr="008B0993">
        <w:rPr>
          <w:rFonts w:asciiTheme="minorHAnsi" w:hAnsiTheme="minorHAnsi"/>
          <w:noProof/>
          <w:sz w:val="22"/>
          <w:szCs w:val="22"/>
        </w:rPr>
        <w:t>previously</w:t>
      </w:r>
      <w:r w:rsidRPr="008B0993">
        <w:rPr>
          <w:rFonts w:asciiTheme="minorHAnsi" w:hAnsiTheme="minorHAnsi"/>
          <w:sz w:val="22"/>
          <w:szCs w:val="22"/>
        </w:rPr>
        <w:t xml:space="preserve"> published studies by Professor Kite will also be integrated into the </w:t>
      </w:r>
      <w:r w:rsidRPr="008B0993">
        <w:rPr>
          <w:rFonts w:asciiTheme="minorHAnsi" w:hAnsiTheme="minorHAnsi"/>
          <w:noProof/>
          <w:sz w:val="22"/>
          <w:szCs w:val="22"/>
        </w:rPr>
        <w:t>database</w:t>
      </w:r>
      <w:r w:rsidRPr="008B0993">
        <w:rPr>
          <w:rFonts w:asciiTheme="minorHAnsi" w:hAnsiTheme="minorHAnsi"/>
          <w:sz w:val="22"/>
          <w:szCs w:val="22"/>
        </w:rPr>
        <w:t xml:space="preserve">. </w:t>
      </w:r>
    </w:p>
    <w:p w:rsidR="008B0993" w:rsidRPr="008B0993" w:rsidRDefault="008B0993" w:rsidP="008B0993">
      <w:pPr>
        <w:rPr>
          <w:rFonts w:asciiTheme="minorHAnsi" w:hAnsiTheme="minorHAnsi"/>
          <w:sz w:val="22"/>
          <w:szCs w:val="22"/>
        </w:rPr>
      </w:pPr>
      <w:r w:rsidRPr="008B0993">
        <w:rPr>
          <w:rFonts w:asciiTheme="minorHAnsi" w:hAnsiTheme="minorHAnsi"/>
          <w:sz w:val="22"/>
          <w:szCs w:val="22"/>
        </w:rPr>
        <w:t xml:space="preserve">Additionally, an interactive web application (www.mapwv.gov/landslide) will be created for displaying landslide inventory data. This website will serve as a </w:t>
      </w:r>
      <w:r w:rsidRPr="008B0993">
        <w:rPr>
          <w:rFonts w:asciiTheme="minorHAnsi" w:hAnsiTheme="minorHAnsi"/>
          <w:noProof/>
          <w:sz w:val="22"/>
          <w:szCs w:val="22"/>
        </w:rPr>
        <w:t xml:space="preserve">crowd-sourcing tool for input </w:t>
      </w:r>
      <w:r w:rsidRPr="008B0993">
        <w:rPr>
          <w:rFonts w:asciiTheme="minorHAnsi" w:hAnsiTheme="minorHAnsi"/>
          <w:sz w:val="22"/>
          <w:szCs w:val="22"/>
        </w:rPr>
        <w:t xml:space="preserve">of future landslide locations in the state. A user who has access to the </w:t>
      </w:r>
      <w:r w:rsidRPr="008B0993">
        <w:rPr>
          <w:rFonts w:asciiTheme="minorHAnsi" w:hAnsiTheme="minorHAnsi"/>
          <w:noProof/>
          <w:sz w:val="22"/>
          <w:szCs w:val="22"/>
        </w:rPr>
        <w:t>internet</w:t>
      </w:r>
      <w:r w:rsidRPr="008B0993">
        <w:rPr>
          <w:rFonts w:asciiTheme="minorHAnsi" w:hAnsiTheme="minorHAnsi"/>
          <w:sz w:val="22"/>
          <w:szCs w:val="22"/>
        </w:rPr>
        <w:t xml:space="preserve"> will be able to access this web application and update the database with a landslide incidence.</w:t>
      </w:r>
    </w:p>
    <w:p w:rsidR="008B0993" w:rsidRPr="008B0993" w:rsidRDefault="008B0993" w:rsidP="008B0993">
      <w:pPr>
        <w:rPr>
          <w:rFonts w:asciiTheme="minorHAnsi" w:hAnsiTheme="minorHAnsi"/>
          <w:sz w:val="22"/>
          <w:szCs w:val="22"/>
        </w:rPr>
      </w:pPr>
    </w:p>
    <w:p w:rsidR="008B0993" w:rsidRPr="008B0993" w:rsidRDefault="008B0993" w:rsidP="001872F9">
      <w:pPr>
        <w:numPr>
          <w:ilvl w:val="0"/>
          <w:numId w:val="26"/>
        </w:numPr>
        <w:tabs>
          <w:tab w:val="clear" w:pos="720"/>
          <w:tab w:val="clear" w:pos="1440"/>
          <w:tab w:val="clear" w:pos="6480"/>
        </w:tabs>
        <w:spacing w:after="160"/>
        <w:ind w:left="0" w:firstLine="0"/>
        <w:contextualSpacing/>
        <w:rPr>
          <w:rFonts w:asciiTheme="minorHAnsi" w:hAnsiTheme="minorHAnsi"/>
          <w:b/>
          <w:sz w:val="22"/>
          <w:szCs w:val="22"/>
        </w:rPr>
      </w:pPr>
      <w:r w:rsidRPr="008B0993">
        <w:rPr>
          <w:rFonts w:asciiTheme="minorHAnsi" w:hAnsiTheme="minorHAnsi"/>
          <w:b/>
          <w:sz w:val="22"/>
          <w:szCs w:val="22"/>
        </w:rPr>
        <w:t>Methodology</w:t>
      </w:r>
    </w:p>
    <w:p w:rsidR="008B0993" w:rsidRPr="008B0993" w:rsidRDefault="008B0993" w:rsidP="008B0993">
      <w:pPr>
        <w:rPr>
          <w:rFonts w:asciiTheme="minorHAnsi" w:hAnsiTheme="minorHAnsi"/>
          <w:b/>
          <w:sz w:val="22"/>
          <w:szCs w:val="22"/>
        </w:rPr>
      </w:pPr>
    </w:p>
    <w:p w:rsidR="008B0993" w:rsidRPr="008B0993" w:rsidRDefault="008B0993" w:rsidP="008B0993">
      <w:pPr>
        <w:rPr>
          <w:rFonts w:asciiTheme="minorHAnsi" w:hAnsiTheme="minorHAnsi"/>
          <w:sz w:val="22"/>
          <w:szCs w:val="22"/>
        </w:rPr>
      </w:pPr>
      <w:r w:rsidRPr="008B0993">
        <w:rPr>
          <w:rFonts w:asciiTheme="minorHAnsi" w:hAnsiTheme="minorHAnsi"/>
          <w:sz w:val="22"/>
          <w:szCs w:val="22"/>
        </w:rPr>
        <w:t xml:space="preserve">GIS has been used to create susceptibility maps using the </w:t>
      </w:r>
      <w:r w:rsidRPr="008B0993">
        <w:rPr>
          <w:rFonts w:asciiTheme="minorHAnsi" w:hAnsiTheme="minorHAnsi"/>
          <w:noProof/>
          <w:sz w:val="22"/>
          <w:szCs w:val="22"/>
        </w:rPr>
        <w:t>different</w:t>
      </w:r>
      <w:r w:rsidRPr="008B0993">
        <w:rPr>
          <w:rFonts w:asciiTheme="minorHAnsi" w:hAnsiTheme="minorHAnsi"/>
          <w:sz w:val="22"/>
          <w:szCs w:val="22"/>
        </w:rPr>
        <w:t xml:space="preserve"> methodologies such as </w:t>
      </w:r>
      <w:r w:rsidRPr="008B0993">
        <w:rPr>
          <w:rFonts w:asciiTheme="minorHAnsi" w:hAnsiTheme="minorHAnsi"/>
          <w:noProof/>
          <w:sz w:val="22"/>
          <w:szCs w:val="22"/>
        </w:rPr>
        <w:t>heuristic</w:t>
      </w:r>
      <w:r w:rsidRPr="008B0993">
        <w:rPr>
          <w:rFonts w:asciiTheme="minorHAnsi" w:hAnsiTheme="minorHAnsi"/>
          <w:sz w:val="22"/>
          <w:szCs w:val="22"/>
        </w:rPr>
        <w:t xml:space="preserve">, statistical or deterministic models (Guzetti et al., 2005; Martha et al., 2013). In the </w:t>
      </w:r>
      <w:r w:rsidRPr="008B0993">
        <w:rPr>
          <w:rFonts w:asciiTheme="minorHAnsi" w:hAnsiTheme="minorHAnsi"/>
          <w:noProof/>
          <w:sz w:val="22"/>
          <w:szCs w:val="22"/>
        </w:rPr>
        <w:t>heuristic</w:t>
      </w:r>
      <w:r w:rsidRPr="008B0993">
        <w:rPr>
          <w:rFonts w:asciiTheme="minorHAnsi" w:hAnsiTheme="minorHAnsi"/>
          <w:sz w:val="22"/>
          <w:szCs w:val="22"/>
        </w:rPr>
        <w:t xml:space="preserve"> method, expert assigns weights to parameters and to each class within parameters.  Weighted layers are then combined to produce susceptibility maps (Martha et al., 2013). In statistical methods, bivariate or multivariate methods are most commonly used. Factors that have led to a </w:t>
      </w:r>
      <w:r w:rsidRPr="008B0993">
        <w:rPr>
          <w:rFonts w:asciiTheme="minorHAnsi" w:hAnsiTheme="minorHAnsi"/>
          <w:noProof/>
          <w:sz w:val="22"/>
          <w:szCs w:val="22"/>
        </w:rPr>
        <w:t>landslide</w:t>
      </w:r>
      <w:r w:rsidRPr="008B0993">
        <w:rPr>
          <w:rFonts w:asciiTheme="minorHAnsi" w:hAnsiTheme="minorHAnsi"/>
          <w:sz w:val="22"/>
          <w:szCs w:val="22"/>
        </w:rPr>
        <w:t xml:space="preserve"> are determined using a series of statistical methods. Statistically significant factors are then used to predict future landslide and create susceptibility maps. This method requires the </w:t>
      </w:r>
      <w:r w:rsidRPr="008B0993">
        <w:rPr>
          <w:rFonts w:asciiTheme="minorHAnsi" w:hAnsiTheme="minorHAnsi"/>
          <w:noProof/>
          <w:sz w:val="22"/>
          <w:szCs w:val="22"/>
        </w:rPr>
        <w:t>collection</w:t>
      </w:r>
      <w:r w:rsidRPr="008B0993">
        <w:rPr>
          <w:rFonts w:asciiTheme="minorHAnsi" w:hAnsiTheme="minorHAnsi"/>
          <w:sz w:val="22"/>
          <w:szCs w:val="22"/>
        </w:rPr>
        <w:t xml:space="preserve"> of data to determine significant factors contributing to the landslide (Barredo et al., 2000). Deterministic methods are most commonly used at a </w:t>
      </w:r>
      <w:r w:rsidRPr="008B0993">
        <w:rPr>
          <w:rFonts w:asciiTheme="minorHAnsi" w:hAnsiTheme="minorHAnsi"/>
          <w:noProof/>
          <w:sz w:val="22"/>
          <w:szCs w:val="22"/>
        </w:rPr>
        <w:t>higher</w:t>
      </w:r>
      <w:r w:rsidRPr="008B0993">
        <w:rPr>
          <w:rFonts w:asciiTheme="minorHAnsi" w:hAnsiTheme="minorHAnsi"/>
          <w:sz w:val="22"/>
          <w:szCs w:val="22"/>
        </w:rPr>
        <w:t xml:space="preserve"> resolution or local scale. This method uses geotechnical, hydrological , soil depth and properties derived from DEM. This method is most commonly used when a construction needs to be done at a specific site.</w:t>
      </w:r>
    </w:p>
    <w:p w:rsidR="008B0993" w:rsidRPr="008B0993" w:rsidRDefault="008B0993" w:rsidP="008B0993">
      <w:pPr>
        <w:ind w:left="1080"/>
        <w:rPr>
          <w:rFonts w:asciiTheme="minorHAnsi" w:hAnsiTheme="minorHAnsi"/>
          <w:sz w:val="22"/>
          <w:szCs w:val="22"/>
        </w:rPr>
      </w:pPr>
    </w:p>
    <w:p w:rsidR="008B0993" w:rsidRPr="008B0993" w:rsidRDefault="008B0993" w:rsidP="001872F9">
      <w:pPr>
        <w:numPr>
          <w:ilvl w:val="1"/>
          <w:numId w:val="26"/>
        </w:numPr>
        <w:tabs>
          <w:tab w:val="clear" w:pos="720"/>
          <w:tab w:val="clear" w:pos="1440"/>
          <w:tab w:val="clear" w:pos="6480"/>
        </w:tabs>
        <w:spacing w:after="160"/>
        <w:ind w:left="360"/>
        <w:contextualSpacing/>
        <w:rPr>
          <w:rFonts w:asciiTheme="minorHAnsi" w:hAnsiTheme="minorHAnsi"/>
          <w:b/>
          <w:sz w:val="22"/>
          <w:szCs w:val="22"/>
        </w:rPr>
      </w:pPr>
      <w:r w:rsidRPr="008B0993">
        <w:rPr>
          <w:rFonts w:asciiTheme="minorHAnsi" w:hAnsiTheme="minorHAnsi"/>
          <w:b/>
          <w:sz w:val="22"/>
          <w:szCs w:val="22"/>
        </w:rPr>
        <w:t>Previous Heuristic methodology for Berkley County pilot study</w:t>
      </w:r>
    </w:p>
    <w:p w:rsidR="008B0993" w:rsidRPr="008B0993" w:rsidRDefault="008B0993" w:rsidP="008B0993">
      <w:pPr>
        <w:rPr>
          <w:rFonts w:asciiTheme="minorHAnsi" w:hAnsiTheme="minorHAnsi"/>
          <w:sz w:val="22"/>
          <w:szCs w:val="22"/>
        </w:rPr>
      </w:pPr>
      <w:r w:rsidRPr="008B0993">
        <w:rPr>
          <w:rFonts w:asciiTheme="minorHAnsi" w:hAnsiTheme="minorHAnsi"/>
          <w:sz w:val="22"/>
          <w:szCs w:val="22"/>
        </w:rPr>
        <w:t xml:space="preserve">In 2015, a pilot study for landslide susceptibility in Berkley County was done using heuristic methodology. A pilot study done in Schenectady County, New York, was used as a reference for a </w:t>
      </w:r>
      <w:r w:rsidRPr="008B0993">
        <w:rPr>
          <w:rFonts w:asciiTheme="minorHAnsi" w:hAnsiTheme="minorHAnsi"/>
          <w:noProof/>
          <w:sz w:val="22"/>
          <w:szCs w:val="22"/>
        </w:rPr>
        <w:t>weight-based</w:t>
      </w:r>
      <w:r w:rsidRPr="008B0993">
        <w:rPr>
          <w:rFonts w:asciiTheme="minorHAnsi" w:hAnsiTheme="minorHAnsi"/>
          <w:sz w:val="22"/>
          <w:szCs w:val="22"/>
        </w:rPr>
        <w:t xml:space="preserve"> method for determining landslide susceptibility (Kappel et al 2007).  The Berkley County study used U.S. Department of Agriculture Natural Resource Conservation Service’s SSURGO Digital Soil Survey and United States Geological Survey’s 1/3 arc second resolution Digital Elevation Model (DEM). The SSURGO soil data has several attributes that were used to model landslide susceptibility. The soil attributes used in the pilot study were: </w:t>
      </w:r>
    </w:p>
    <w:p w:rsidR="008B0993" w:rsidRPr="008B0993" w:rsidRDefault="008B0993" w:rsidP="001872F9">
      <w:pPr>
        <w:numPr>
          <w:ilvl w:val="3"/>
          <w:numId w:val="26"/>
        </w:numPr>
        <w:tabs>
          <w:tab w:val="clear" w:pos="720"/>
          <w:tab w:val="clear" w:pos="1440"/>
          <w:tab w:val="clear" w:pos="6480"/>
        </w:tabs>
        <w:spacing w:after="160"/>
        <w:ind w:left="360"/>
        <w:contextualSpacing/>
        <w:rPr>
          <w:rFonts w:asciiTheme="minorHAnsi" w:hAnsiTheme="minorHAnsi"/>
          <w:sz w:val="22"/>
          <w:szCs w:val="22"/>
        </w:rPr>
      </w:pPr>
      <w:r w:rsidRPr="008B0993">
        <w:rPr>
          <w:rFonts w:asciiTheme="minorHAnsi" w:hAnsiTheme="minorHAnsi"/>
          <w:sz w:val="22"/>
          <w:szCs w:val="22"/>
        </w:rPr>
        <w:t>American Association of State Highway and Transportation Officials (ASSHTO) Soil Classification</w:t>
      </w:r>
    </w:p>
    <w:p w:rsidR="008B0993" w:rsidRPr="008B0993" w:rsidRDefault="008B0993" w:rsidP="001872F9">
      <w:pPr>
        <w:numPr>
          <w:ilvl w:val="3"/>
          <w:numId w:val="26"/>
        </w:numPr>
        <w:tabs>
          <w:tab w:val="clear" w:pos="720"/>
          <w:tab w:val="clear" w:pos="1440"/>
          <w:tab w:val="clear" w:pos="6480"/>
        </w:tabs>
        <w:spacing w:after="160"/>
        <w:ind w:left="360"/>
        <w:contextualSpacing/>
        <w:rPr>
          <w:rFonts w:asciiTheme="minorHAnsi" w:hAnsiTheme="minorHAnsi"/>
          <w:sz w:val="22"/>
          <w:szCs w:val="22"/>
        </w:rPr>
      </w:pPr>
      <w:r w:rsidRPr="008B0993">
        <w:rPr>
          <w:rFonts w:asciiTheme="minorHAnsi" w:hAnsiTheme="minorHAnsi"/>
          <w:sz w:val="22"/>
          <w:szCs w:val="22"/>
        </w:rPr>
        <w:t>Liquid Limit</w:t>
      </w:r>
    </w:p>
    <w:p w:rsidR="008B0993" w:rsidRPr="008B0993" w:rsidRDefault="008B0993" w:rsidP="001872F9">
      <w:pPr>
        <w:numPr>
          <w:ilvl w:val="3"/>
          <w:numId w:val="26"/>
        </w:numPr>
        <w:tabs>
          <w:tab w:val="clear" w:pos="720"/>
          <w:tab w:val="clear" w:pos="1440"/>
          <w:tab w:val="clear" w:pos="6480"/>
        </w:tabs>
        <w:spacing w:after="160"/>
        <w:ind w:left="360"/>
        <w:contextualSpacing/>
        <w:rPr>
          <w:rFonts w:asciiTheme="minorHAnsi" w:hAnsiTheme="minorHAnsi"/>
          <w:sz w:val="22"/>
          <w:szCs w:val="22"/>
        </w:rPr>
      </w:pPr>
      <w:r w:rsidRPr="008B0993">
        <w:rPr>
          <w:rFonts w:asciiTheme="minorHAnsi" w:hAnsiTheme="minorHAnsi"/>
          <w:sz w:val="22"/>
          <w:szCs w:val="22"/>
        </w:rPr>
        <w:t>Hydrologic Group</w:t>
      </w:r>
    </w:p>
    <w:p w:rsidR="008B0993" w:rsidRPr="008B0993" w:rsidRDefault="008B0993" w:rsidP="001872F9">
      <w:pPr>
        <w:numPr>
          <w:ilvl w:val="3"/>
          <w:numId w:val="26"/>
        </w:numPr>
        <w:tabs>
          <w:tab w:val="clear" w:pos="720"/>
          <w:tab w:val="clear" w:pos="1440"/>
          <w:tab w:val="clear" w:pos="6480"/>
        </w:tabs>
        <w:spacing w:after="160"/>
        <w:ind w:left="360"/>
        <w:contextualSpacing/>
        <w:rPr>
          <w:rFonts w:asciiTheme="minorHAnsi" w:hAnsiTheme="minorHAnsi"/>
          <w:sz w:val="22"/>
          <w:szCs w:val="22"/>
        </w:rPr>
      </w:pPr>
      <w:r w:rsidRPr="008B0993">
        <w:rPr>
          <w:rFonts w:asciiTheme="minorHAnsi" w:hAnsiTheme="minorHAnsi"/>
          <w:sz w:val="22"/>
          <w:szCs w:val="22"/>
        </w:rPr>
        <w:t>Physical Soil Properties (%silt and %clay); and</w:t>
      </w:r>
    </w:p>
    <w:p w:rsidR="008B0993" w:rsidRPr="008B0993" w:rsidRDefault="008B0993" w:rsidP="001872F9">
      <w:pPr>
        <w:numPr>
          <w:ilvl w:val="3"/>
          <w:numId w:val="26"/>
        </w:numPr>
        <w:tabs>
          <w:tab w:val="clear" w:pos="720"/>
          <w:tab w:val="clear" w:pos="1440"/>
          <w:tab w:val="clear" w:pos="6480"/>
        </w:tabs>
        <w:spacing w:after="160"/>
        <w:ind w:left="360"/>
        <w:contextualSpacing/>
        <w:rPr>
          <w:rFonts w:asciiTheme="minorHAnsi" w:hAnsiTheme="minorHAnsi"/>
          <w:sz w:val="22"/>
          <w:szCs w:val="22"/>
        </w:rPr>
      </w:pPr>
      <w:r w:rsidRPr="008B0993">
        <w:rPr>
          <w:rFonts w:asciiTheme="minorHAnsi" w:hAnsiTheme="minorHAnsi"/>
          <w:sz w:val="22"/>
          <w:szCs w:val="22"/>
        </w:rPr>
        <w:t>Hazard of Erosion</w:t>
      </w:r>
    </w:p>
    <w:p w:rsidR="008B0993" w:rsidRPr="008B0993" w:rsidRDefault="008B0993" w:rsidP="008B0993">
      <w:pPr>
        <w:rPr>
          <w:rFonts w:asciiTheme="minorHAnsi" w:hAnsiTheme="minorHAnsi"/>
          <w:sz w:val="22"/>
          <w:szCs w:val="22"/>
        </w:rPr>
      </w:pPr>
      <w:r w:rsidRPr="008B0993">
        <w:rPr>
          <w:rFonts w:asciiTheme="minorHAnsi" w:hAnsiTheme="minorHAnsi"/>
          <w:sz w:val="22"/>
          <w:szCs w:val="22"/>
        </w:rPr>
        <w:lastRenderedPageBreak/>
        <w:t xml:space="preserve">The above-mentioned soil attributes were used in conjunction with DEM derived slopes to </w:t>
      </w:r>
      <w:r w:rsidRPr="008B0993">
        <w:rPr>
          <w:rFonts w:asciiTheme="minorHAnsi" w:hAnsiTheme="minorHAnsi"/>
          <w:noProof/>
          <w:sz w:val="22"/>
          <w:szCs w:val="22"/>
        </w:rPr>
        <w:t>developing</w:t>
      </w:r>
      <w:r w:rsidRPr="008B0993">
        <w:rPr>
          <w:rFonts w:asciiTheme="minorHAnsi" w:hAnsiTheme="minorHAnsi"/>
          <w:sz w:val="22"/>
          <w:szCs w:val="22"/>
        </w:rPr>
        <w:t xml:space="preserve"> a landslide susceptibility model for the study area.  Each of the attributes was assigned a weighted value based on their contributing factor in predicting landslide susceptibility (Table </w:t>
      </w:r>
      <w:r w:rsidR="00F73635">
        <w:rPr>
          <w:rFonts w:asciiTheme="minorHAnsi" w:hAnsiTheme="minorHAnsi"/>
          <w:sz w:val="22"/>
          <w:szCs w:val="22"/>
        </w:rPr>
        <w:t>2</w:t>
      </w:r>
      <w:r w:rsidRPr="008B0993">
        <w:rPr>
          <w:rFonts w:asciiTheme="minorHAnsi" w:hAnsiTheme="minorHAnsi"/>
          <w:sz w:val="22"/>
          <w:szCs w:val="22"/>
        </w:rPr>
        <w:t>)</w:t>
      </w:r>
    </w:p>
    <w:p w:rsidR="008B0993" w:rsidRPr="008B0993" w:rsidRDefault="008B0993" w:rsidP="008B0993">
      <w:pPr>
        <w:spacing w:line="360" w:lineRule="auto"/>
        <w:ind w:left="2160"/>
        <w:rPr>
          <w:rFonts w:asciiTheme="minorHAnsi" w:hAnsiTheme="minorHAnsi"/>
          <w:sz w:val="22"/>
          <w:szCs w:val="22"/>
        </w:rPr>
      </w:pPr>
    </w:p>
    <w:tbl>
      <w:tblPr>
        <w:tblW w:w="5900" w:type="dxa"/>
        <w:tblInd w:w="2230" w:type="dxa"/>
        <w:tblLook w:val="04A0" w:firstRow="1" w:lastRow="0" w:firstColumn="1" w:lastColumn="0" w:noHBand="0" w:noVBand="1"/>
      </w:tblPr>
      <w:tblGrid>
        <w:gridCol w:w="2980"/>
        <w:gridCol w:w="1460"/>
        <w:gridCol w:w="1460"/>
      </w:tblGrid>
      <w:tr w:rsidR="008B0993" w:rsidRPr="008B0993" w:rsidTr="004B11EC">
        <w:trPr>
          <w:trHeight w:val="300"/>
        </w:trPr>
        <w:tc>
          <w:tcPr>
            <w:tcW w:w="298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8B0993" w:rsidRPr="008B0993" w:rsidRDefault="008B0993" w:rsidP="00132B81">
            <w:pPr>
              <w:spacing w:line="360" w:lineRule="auto"/>
              <w:ind w:left="-92" w:firstLine="162"/>
              <w:jc w:val="center"/>
              <w:rPr>
                <w:rFonts w:asciiTheme="minorHAnsi" w:hAnsiTheme="minorHAnsi"/>
                <w:b/>
                <w:bCs/>
                <w:color w:val="000000"/>
                <w:sz w:val="22"/>
                <w:szCs w:val="22"/>
              </w:rPr>
            </w:pPr>
            <w:r w:rsidRPr="008B0993">
              <w:rPr>
                <w:rFonts w:asciiTheme="minorHAnsi" w:hAnsiTheme="minorHAnsi"/>
                <w:b/>
                <w:bCs/>
                <w:color w:val="000000"/>
                <w:sz w:val="22"/>
                <w:szCs w:val="22"/>
              </w:rPr>
              <w:t>Prediction Properties</w:t>
            </w:r>
          </w:p>
        </w:tc>
        <w:tc>
          <w:tcPr>
            <w:tcW w:w="1460" w:type="dxa"/>
            <w:tcBorders>
              <w:top w:val="single" w:sz="4" w:space="0" w:color="auto"/>
              <w:left w:val="nil"/>
              <w:bottom w:val="single" w:sz="4" w:space="0" w:color="auto"/>
              <w:right w:val="single" w:sz="4" w:space="0" w:color="auto"/>
            </w:tcBorders>
            <w:shd w:val="clear" w:color="auto" w:fill="E7E6E6" w:themeFill="background2"/>
            <w:noWrap/>
            <w:vAlign w:val="bottom"/>
            <w:hideMark/>
          </w:tcPr>
          <w:p w:rsidR="008B0993" w:rsidRPr="008B0993" w:rsidRDefault="008B0993" w:rsidP="00132B81">
            <w:pPr>
              <w:spacing w:line="360" w:lineRule="auto"/>
              <w:jc w:val="center"/>
              <w:rPr>
                <w:rFonts w:asciiTheme="minorHAnsi" w:hAnsiTheme="minorHAnsi"/>
                <w:b/>
                <w:bCs/>
                <w:color w:val="000000"/>
                <w:sz w:val="22"/>
                <w:szCs w:val="22"/>
              </w:rPr>
            </w:pPr>
            <w:r w:rsidRPr="008B0993">
              <w:rPr>
                <w:rFonts w:asciiTheme="minorHAnsi" w:hAnsiTheme="minorHAnsi"/>
                <w:b/>
                <w:bCs/>
                <w:color w:val="000000"/>
                <w:sz w:val="22"/>
                <w:szCs w:val="22"/>
              </w:rPr>
              <w:t xml:space="preserve">Weight Range </w:t>
            </w:r>
          </w:p>
        </w:tc>
        <w:tc>
          <w:tcPr>
            <w:tcW w:w="1460" w:type="dxa"/>
            <w:tcBorders>
              <w:top w:val="single" w:sz="4" w:space="0" w:color="auto"/>
              <w:left w:val="nil"/>
              <w:bottom w:val="single" w:sz="4" w:space="0" w:color="auto"/>
              <w:right w:val="single" w:sz="4" w:space="0" w:color="auto"/>
            </w:tcBorders>
            <w:shd w:val="clear" w:color="auto" w:fill="E7E6E6" w:themeFill="background2"/>
          </w:tcPr>
          <w:p w:rsidR="008B0993" w:rsidRPr="008B0993" w:rsidRDefault="008B0993" w:rsidP="00132B81">
            <w:pPr>
              <w:spacing w:line="360" w:lineRule="auto"/>
              <w:jc w:val="center"/>
              <w:rPr>
                <w:rFonts w:asciiTheme="minorHAnsi" w:hAnsiTheme="minorHAnsi"/>
                <w:b/>
                <w:bCs/>
                <w:color w:val="000000"/>
                <w:sz w:val="22"/>
                <w:szCs w:val="22"/>
              </w:rPr>
            </w:pPr>
            <w:r w:rsidRPr="008B0993">
              <w:rPr>
                <w:rFonts w:asciiTheme="minorHAnsi" w:hAnsiTheme="minorHAnsi"/>
                <w:b/>
                <w:bCs/>
                <w:color w:val="000000"/>
                <w:sz w:val="22"/>
                <w:szCs w:val="22"/>
              </w:rPr>
              <w:t>Source</w:t>
            </w:r>
          </w:p>
        </w:tc>
      </w:tr>
      <w:tr w:rsidR="008B0993" w:rsidRPr="008B0993" w:rsidTr="00132B81">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8B0993" w:rsidRPr="008B0993" w:rsidRDefault="008B0993" w:rsidP="00132B81">
            <w:pPr>
              <w:spacing w:line="360" w:lineRule="auto"/>
              <w:jc w:val="center"/>
              <w:rPr>
                <w:rFonts w:asciiTheme="minorHAnsi" w:hAnsiTheme="minorHAnsi"/>
                <w:color w:val="000000"/>
                <w:sz w:val="22"/>
                <w:szCs w:val="22"/>
              </w:rPr>
            </w:pPr>
            <w:r w:rsidRPr="008B0993">
              <w:rPr>
                <w:rFonts w:asciiTheme="minorHAnsi" w:eastAsia="Arial" w:hAnsiTheme="minorHAnsi"/>
                <w:color w:val="000000"/>
                <w:sz w:val="22"/>
                <w:szCs w:val="22"/>
              </w:rPr>
              <w:t>ASSHTO Soil Classification</w:t>
            </w:r>
          </w:p>
        </w:tc>
        <w:tc>
          <w:tcPr>
            <w:tcW w:w="1460" w:type="dxa"/>
            <w:tcBorders>
              <w:top w:val="nil"/>
              <w:left w:val="nil"/>
              <w:bottom w:val="single" w:sz="4" w:space="0" w:color="auto"/>
              <w:right w:val="single" w:sz="4" w:space="0" w:color="auto"/>
            </w:tcBorders>
            <w:shd w:val="clear" w:color="auto" w:fill="auto"/>
            <w:noWrap/>
            <w:vAlign w:val="bottom"/>
            <w:hideMark/>
          </w:tcPr>
          <w:p w:rsidR="008B0993" w:rsidRPr="008B0993" w:rsidRDefault="008B0993" w:rsidP="00132B81">
            <w:pPr>
              <w:spacing w:line="360" w:lineRule="auto"/>
              <w:jc w:val="center"/>
              <w:rPr>
                <w:rFonts w:asciiTheme="minorHAnsi" w:hAnsiTheme="minorHAnsi"/>
                <w:color w:val="000000"/>
                <w:sz w:val="22"/>
                <w:szCs w:val="22"/>
              </w:rPr>
            </w:pPr>
            <w:r w:rsidRPr="008B0993">
              <w:rPr>
                <w:rFonts w:asciiTheme="minorHAnsi" w:hAnsiTheme="minorHAnsi"/>
                <w:color w:val="000000"/>
                <w:sz w:val="22"/>
                <w:szCs w:val="22"/>
              </w:rPr>
              <w:t>1-14</w:t>
            </w:r>
          </w:p>
        </w:tc>
        <w:tc>
          <w:tcPr>
            <w:tcW w:w="1460" w:type="dxa"/>
            <w:tcBorders>
              <w:top w:val="nil"/>
              <w:left w:val="nil"/>
              <w:bottom w:val="single" w:sz="4" w:space="0" w:color="auto"/>
              <w:right w:val="single" w:sz="4" w:space="0" w:color="auto"/>
            </w:tcBorders>
          </w:tcPr>
          <w:p w:rsidR="008B0993" w:rsidRPr="008B0993" w:rsidRDefault="008B0993" w:rsidP="00132B81">
            <w:pPr>
              <w:spacing w:line="360" w:lineRule="auto"/>
              <w:jc w:val="center"/>
              <w:rPr>
                <w:rFonts w:asciiTheme="minorHAnsi" w:hAnsiTheme="minorHAnsi"/>
                <w:color w:val="000000"/>
                <w:sz w:val="22"/>
                <w:szCs w:val="22"/>
              </w:rPr>
            </w:pPr>
            <w:r w:rsidRPr="008B0993">
              <w:rPr>
                <w:rFonts w:asciiTheme="minorHAnsi" w:hAnsiTheme="minorHAnsi"/>
                <w:color w:val="000000"/>
                <w:sz w:val="22"/>
                <w:szCs w:val="22"/>
              </w:rPr>
              <w:t>SSURGO</w:t>
            </w:r>
          </w:p>
        </w:tc>
      </w:tr>
      <w:tr w:rsidR="008B0993" w:rsidRPr="008B0993" w:rsidTr="00132B81">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8B0993" w:rsidRPr="008B0993" w:rsidRDefault="008B0993" w:rsidP="00132B81">
            <w:pPr>
              <w:spacing w:line="360" w:lineRule="auto"/>
              <w:jc w:val="center"/>
              <w:rPr>
                <w:rFonts w:asciiTheme="minorHAnsi" w:hAnsiTheme="minorHAnsi"/>
                <w:color w:val="000000"/>
                <w:sz w:val="22"/>
                <w:szCs w:val="22"/>
              </w:rPr>
            </w:pPr>
            <w:r w:rsidRPr="008B0993">
              <w:rPr>
                <w:rFonts w:asciiTheme="minorHAnsi" w:eastAsia="Arial" w:hAnsiTheme="minorHAnsi"/>
                <w:color w:val="000000"/>
                <w:sz w:val="22"/>
                <w:szCs w:val="22"/>
              </w:rPr>
              <w:t xml:space="preserve"> Liquid Limit</w:t>
            </w:r>
          </w:p>
        </w:tc>
        <w:tc>
          <w:tcPr>
            <w:tcW w:w="1460" w:type="dxa"/>
            <w:tcBorders>
              <w:top w:val="nil"/>
              <w:left w:val="nil"/>
              <w:bottom w:val="single" w:sz="4" w:space="0" w:color="auto"/>
              <w:right w:val="single" w:sz="4" w:space="0" w:color="auto"/>
            </w:tcBorders>
            <w:shd w:val="clear" w:color="auto" w:fill="auto"/>
            <w:noWrap/>
            <w:vAlign w:val="bottom"/>
            <w:hideMark/>
          </w:tcPr>
          <w:p w:rsidR="008B0993" w:rsidRPr="008B0993" w:rsidRDefault="008B0993" w:rsidP="00132B81">
            <w:pPr>
              <w:spacing w:line="360" w:lineRule="auto"/>
              <w:jc w:val="center"/>
              <w:rPr>
                <w:rFonts w:asciiTheme="minorHAnsi" w:hAnsiTheme="minorHAnsi"/>
                <w:color w:val="000000"/>
                <w:sz w:val="22"/>
                <w:szCs w:val="22"/>
              </w:rPr>
            </w:pPr>
            <w:r w:rsidRPr="008B0993">
              <w:rPr>
                <w:rFonts w:asciiTheme="minorHAnsi" w:hAnsiTheme="minorHAnsi"/>
                <w:color w:val="000000"/>
                <w:sz w:val="22"/>
                <w:szCs w:val="22"/>
              </w:rPr>
              <w:t>2-8</w:t>
            </w:r>
          </w:p>
        </w:tc>
        <w:tc>
          <w:tcPr>
            <w:tcW w:w="1460" w:type="dxa"/>
            <w:tcBorders>
              <w:top w:val="nil"/>
              <w:left w:val="nil"/>
              <w:bottom w:val="single" w:sz="4" w:space="0" w:color="auto"/>
              <w:right w:val="single" w:sz="4" w:space="0" w:color="auto"/>
            </w:tcBorders>
          </w:tcPr>
          <w:p w:rsidR="008B0993" w:rsidRPr="008B0993" w:rsidRDefault="008B0993" w:rsidP="00132B81">
            <w:pPr>
              <w:spacing w:line="360" w:lineRule="auto"/>
              <w:jc w:val="center"/>
              <w:rPr>
                <w:rFonts w:asciiTheme="minorHAnsi" w:hAnsiTheme="minorHAnsi"/>
                <w:color w:val="000000"/>
                <w:sz w:val="22"/>
                <w:szCs w:val="22"/>
              </w:rPr>
            </w:pPr>
            <w:r w:rsidRPr="008B0993">
              <w:rPr>
                <w:rFonts w:asciiTheme="minorHAnsi" w:hAnsiTheme="minorHAnsi"/>
                <w:color w:val="000000"/>
                <w:sz w:val="22"/>
                <w:szCs w:val="22"/>
              </w:rPr>
              <w:t>SSURGO</w:t>
            </w:r>
          </w:p>
        </w:tc>
      </w:tr>
      <w:tr w:rsidR="008B0993" w:rsidRPr="008B0993" w:rsidTr="00132B81">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8B0993" w:rsidRPr="008B0993" w:rsidRDefault="008B0993" w:rsidP="00132B81">
            <w:pPr>
              <w:spacing w:line="360" w:lineRule="auto"/>
              <w:jc w:val="center"/>
              <w:rPr>
                <w:rFonts w:asciiTheme="minorHAnsi" w:hAnsiTheme="minorHAnsi"/>
                <w:color w:val="000000"/>
                <w:sz w:val="22"/>
                <w:szCs w:val="22"/>
              </w:rPr>
            </w:pPr>
            <w:r w:rsidRPr="008B0993">
              <w:rPr>
                <w:rFonts w:asciiTheme="minorHAnsi" w:eastAsia="Arial" w:hAnsiTheme="minorHAnsi"/>
                <w:color w:val="000000"/>
                <w:sz w:val="22"/>
                <w:szCs w:val="22"/>
              </w:rPr>
              <w:t>Hydrologic Group</w:t>
            </w:r>
          </w:p>
        </w:tc>
        <w:tc>
          <w:tcPr>
            <w:tcW w:w="1460" w:type="dxa"/>
            <w:tcBorders>
              <w:top w:val="nil"/>
              <w:left w:val="nil"/>
              <w:bottom w:val="single" w:sz="4" w:space="0" w:color="auto"/>
              <w:right w:val="single" w:sz="4" w:space="0" w:color="auto"/>
            </w:tcBorders>
            <w:shd w:val="clear" w:color="auto" w:fill="auto"/>
            <w:noWrap/>
            <w:vAlign w:val="bottom"/>
            <w:hideMark/>
          </w:tcPr>
          <w:p w:rsidR="008B0993" w:rsidRPr="008B0993" w:rsidRDefault="008B0993" w:rsidP="00132B81">
            <w:pPr>
              <w:spacing w:line="360" w:lineRule="auto"/>
              <w:jc w:val="center"/>
              <w:rPr>
                <w:rFonts w:asciiTheme="minorHAnsi" w:hAnsiTheme="minorHAnsi"/>
                <w:color w:val="000000"/>
                <w:sz w:val="22"/>
                <w:szCs w:val="22"/>
              </w:rPr>
            </w:pPr>
            <w:r w:rsidRPr="008B0993">
              <w:rPr>
                <w:rFonts w:asciiTheme="minorHAnsi" w:hAnsiTheme="minorHAnsi"/>
                <w:color w:val="000000"/>
                <w:sz w:val="22"/>
                <w:szCs w:val="22"/>
              </w:rPr>
              <w:t>1-4</w:t>
            </w:r>
          </w:p>
        </w:tc>
        <w:tc>
          <w:tcPr>
            <w:tcW w:w="1460" w:type="dxa"/>
            <w:tcBorders>
              <w:top w:val="nil"/>
              <w:left w:val="nil"/>
              <w:bottom w:val="single" w:sz="4" w:space="0" w:color="auto"/>
              <w:right w:val="single" w:sz="4" w:space="0" w:color="auto"/>
            </w:tcBorders>
          </w:tcPr>
          <w:p w:rsidR="008B0993" w:rsidRPr="008B0993" w:rsidRDefault="008B0993" w:rsidP="00132B81">
            <w:pPr>
              <w:spacing w:line="360" w:lineRule="auto"/>
              <w:jc w:val="center"/>
              <w:rPr>
                <w:rFonts w:asciiTheme="minorHAnsi" w:hAnsiTheme="minorHAnsi"/>
                <w:color w:val="000000"/>
                <w:sz w:val="22"/>
                <w:szCs w:val="22"/>
              </w:rPr>
            </w:pPr>
            <w:r w:rsidRPr="008B0993">
              <w:rPr>
                <w:rFonts w:asciiTheme="minorHAnsi" w:hAnsiTheme="minorHAnsi"/>
                <w:color w:val="000000"/>
                <w:sz w:val="22"/>
                <w:szCs w:val="22"/>
              </w:rPr>
              <w:t>SSURGO</w:t>
            </w:r>
          </w:p>
        </w:tc>
      </w:tr>
      <w:tr w:rsidR="008B0993" w:rsidRPr="008B0993" w:rsidTr="00132B81">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8B0993" w:rsidRPr="008B0993" w:rsidRDefault="008B0993" w:rsidP="00132B81">
            <w:pPr>
              <w:spacing w:line="360" w:lineRule="auto"/>
              <w:jc w:val="center"/>
              <w:rPr>
                <w:rFonts w:asciiTheme="minorHAnsi" w:hAnsiTheme="minorHAnsi"/>
                <w:color w:val="000000"/>
                <w:sz w:val="22"/>
                <w:szCs w:val="22"/>
              </w:rPr>
            </w:pPr>
            <w:r w:rsidRPr="008B0993">
              <w:rPr>
                <w:rFonts w:asciiTheme="minorHAnsi" w:eastAsia="Arial" w:hAnsiTheme="minorHAnsi"/>
                <w:color w:val="000000"/>
                <w:sz w:val="22"/>
                <w:szCs w:val="22"/>
              </w:rPr>
              <w:t>Physical Soil Properties</w:t>
            </w:r>
          </w:p>
        </w:tc>
        <w:tc>
          <w:tcPr>
            <w:tcW w:w="1460" w:type="dxa"/>
            <w:tcBorders>
              <w:top w:val="nil"/>
              <w:left w:val="nil"/>
              <w:bottom w:val="single" w:sz="4" w:space="0" w:color="auto"/>
              <w:right w:val="single" w:sz="4" w:space="0" w:color="auto"/>
            </w:tcBorders>
            <w:shd w:val="clear" w:color="auto" w:fill="auto"/>
            <w:noWrap/>
            <w:vAlign w:val="bottom"/>
            <w:hideMark/>
          </w:tcPr>
          <w:p w:rsidR="008B0993" w:rsidRPr="008B0993" w:rsidRDefault="008B0993" w:rsidP="00132B81">
            <w:pPr>
              <w:spacing w:line="360" w:lineRule="auto"/>
              <w:jc w:val="center"/>
              <w:rPr>
                <w:rFonts w:asciiTheme="minorHAnsi" w:hAnsiTheme="minorHAnsi"/>
                <w:color w:val="000000"/>
                <w:sz w:val="22"/>
                <w:szCs w:val="22"/>
              </w:rPr>
            </w:pPr>
            <w:r w:rsidRPr="008B0993">
              <w:rPr>
                <w:rFonts w:asciiTheme="minorHAnsi" w:hAnsiTheme="minorHAnsi"/>
                <w:color w:val="000000"/>
                <w:sz w:val="22"/>
                <w:szCs w:val="22"/>
              </w:rPr>
              <w:t>1-4</w:t>
            </w:r>
          </w:p>
        </w:tc>
        <w:tc>
          <w:tcPr>
            <w:tcW w:w="1460" w:type="dxa"/>
            <w:tcBorders>
              <w:top w:val="nil"/>
              <w:left w:val="nil"/>
              <w:bottom w:val="single" w:sz="4" w:space="0" w:color="auto"/>
              <w:right w:val="single" w:sz="4" w:space="0" w:color="auto"/>
            </w:tcBorders>
          </w:tcPr>
          <w:p w:rsidR="008B0993" w:rsidRPr="008B0993" w:rsidRDefault="008B0993" w:rsidP="00132B81">
            <w:pPr>
              <w:spacing w:line="360" w:lineRule="auto"/>
              <w:jc w:val="center"/>
              <w:rPr>
                <w:rFonts w:asciiTheme="minorHAnsi" w:hAnsiTheme="minorHAnsi"/>
                <w:color w:val="000000"/>
                <w:sz w:val="22"/>
                <w:szCs w:val="22"/>
              </w:rPr>
            </w:pPr>
            <w:r w:rsidRPr="008B0993">
              <w:rPr>
                <w:rFonts w:asciiTheme="minorHAnsi" w:hAnsiTheme="minorHAnsi"/>
                <w:color w:val="000000"/>
                <w:sz w:val="22"/>
                <w:szCs w:val="22"/>
              </w:rPr>
              <w:t>SSURGO</w:t>
            </w:r>
          </w:p>
        </w:tc>
      </w:tr>
      <w:tr w:rsidR="008B0993" w:rsidRPr="008B0993" w:rsidTr="00132B81">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8B0993" w:rsidRPr="008B0993" w:rsidRDefault="008B0993" w:rsidP="00132B81">
            <w:pPr>
              <w:spacing w:line="360" w:lineRule="auto"/>
              <w:jc w:val="center"/>
              <w:rPr>
                <w:rFonts w:asciiTheme="minorHAnsi" w:hAnsiTheme="minorHAnsi"/>
                <w:color w:val="000000"/>
                <w:sz w:val="22"/>
                <w:szCs w:val="22"/>
              </w:rPr>
            </w:pPr>
            <w:r w:rsidRPr="008B0993">
              <w:rPr>
                <w:rFonts w:asciiTheme="minorHAnsi" w:eastAsia="Arial" w:hAnsiTheme="minorHAnsi"/>
                <w:color w:val="000000"/>
                <w:sz w:val="22"/>
                <w:szCs w:val="22"/>
              </w:rPr>
              <w:t>Hazard of Erosion</w:t>
            </w:r>
          </w:p>
        </w:tc>
        <w:tc>
          <w:tcPr>
            <w:tcW w:w="1460" w:type="dxa"/>
            <w:tcBorders>
              <w:top w:val="nil"/>
              <w:left w:val="nil"/>
              <w:bottom w:val="single" w:sz="4" w:space="0" w:color="auto"/>
              <w:right w:val="single" w:sz="4" w:space="0" w:color="auto"/>
            </w:tcBorders>
            <w:shd w:val="clear" w:color="auto" w:fill="auto"/>
            <w:noWrap/>
            <w:vAlign w:val="bottom"/>
            <w:hideMark/>
          </w:tcPr>
          <w:p w:rsidR="008B0993" w:rsidRPr="008B0993" w:rsidRDefault="008B0993" w:rsidP="00132B81">
            <w:pPr>
              <w:spacing w:line="360" w:lineRule="auto"/>
              <w:jc w:val="center"/>
              <w:rPr>
                <w:rFonts w:asciiTheme="minorHAnsi" w:hAnsiTheme="minorHAnsi"/>
                <w:color w:val="000000"/>
                <w:sz w:val="22"/>
                <w:szCs w:val="22"/>
              </w:rPr>
            </w:pPr>
            <w:r w:rsidRPr="008B0993">
              <w:rPr>
                <w:rFonts w:asciiTheme="minorHAnsi" w:hAnsiTheme="minorHAnsi"/>
                <w:color w:val="000000"/>
                <w:sz w:val="22"/>
                <w:szCs w:val="22"/>
              </w:rPr>
              <w:t>1-12</w:t>
            </w:r>
          </w:p>
        </w:tc>
        <w:tc>
          <w:tcPr>
            <w:tcW w:w="1460" w:type="dxa"/>
            <w:tcBorders>
              <w:top w:val="nil"/>
              <w:left w:val="nil"/>
              <w:bottom w:val="single" w:sz="4" w:space="0" w:color="auto"/>
              <w:right w:val="single" w:sz="4" w:space="0" w:color="auto"/>
            </w:tcBorders>
          </w:tcPr>
          <w:p w:rsidR="008B0993" w:rsidRPr="008B0993" w:rsidRDefault="008B0993" w:rsidP="00132B81">
            <w:pPr>
              <w:spacing w:line="360" w:lineRule="auto"/>
              <w:jc w:val="center"/>
              <w:rPr>
                <w:rFonts w:asciiTheme="minorHAnsi" w:hAnsiTheme="minorHAnsi"/>
                <w:color w:val="000000"/>
                <w:sz w:val="22"/>
                <w:szCs w:val="22"/>
              </w:rPr>
            </w:pPr>
            <w:r w:rsidRPr="008B0993">
              <w:rPr>
                <w:rFonts w:asciiTheme="minorHAnsi" w:hAnsiTheme="minorHAnsi"/>
                <w:color w:val="000000"/>
                <w:sz w:val="22"/>
                <w:szCs w:val="22"/>
              </w:rPr>
              <w:t>SSURGO</w:t>
            </w:r>
          </w:p>
        </w:tc>
      </w:tr>
      <w:tr w:rsidR="008B0993" w:rsidRPr="008B0993" w:rsidTr="00132B81">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8B0993" w:rsidRPr="008B0993" w:rsidRDefault="008B0993" w:rsidP="00132B81">
            <w:pPr>
              <w:spacing w:line="360" w:lineRule="auto"/>
              <w:jc w:val="center"/>
              <w:rPr>
                <w:rFonts w:asciiTheme="minorHAnsi" w:hAnsiTheme="minorHAnsi"/>
                <w:color w:val="000000"/>
                <w:sz w:val="22"/>
                <w:szCs w:val="22"/>
              </w:rPr>
            </w:pPr>
            <w:r w:rsidRPr="008B0993">
              <w:rPr>
                <w:rFonts w:asciiTheme="minorHAnsi" w:eastAsia="Arial" w:hAnsiTheme="minorHAnsi"/>
                <w:color w:val="000000"/>
                <w:sz w:val="22"/>
                <w:szCs w:val="22"/>
              </w:rPr>
              <w:t>Slope</w:t>
            </w:r>
          </w:p>
        </w:tc>
        <w:tc>
          <w:tcPr>
            <w:tcW w:w="1460" w:type="dxa"/>
            <w:tcBorders>
              <w:top w:val="nil"/>
              <w:left w:val="nil"/>
              <w:bottom w:val="single" w:sz="4" w:space="0" w:color="auto"/>
              <w:right w:val="single" w:sz="4" w:space="0" w:color="auto"/>
            </w:tcBorders>
            <w:shd w:val="clear" w:color="auto" w:fill="auto"/>
            <w:noWrap/>
            <w:vAlign w:val="bottom"/>
            <w:hideMark/>
          </w:tcPr>
          <w:p w:rsidR="008B0993" w:rsidRPr="008B0993" w:rsidRDefault="008B0993" w:rsidP="00132B81">
            <w:pPr>
              <w:spacing w:line="360" w:lineRule="auto"/>
              <w:jc w:val="center"/>
              <w:rPr>
                <w:rFonts w:asciiTheme="minorHAnsi" w:hAnsiTheme="minorHAnsi"/>
                <w:color w:val="000000"/>
                <w:sz w:val="22"/>
                <w:szCs w:val="22"/>
              </w:rPr>
            </w:pPr>
            <w:r w:rsidRPr="008B0993">
              <w:rPr>
                <w:rFonts w:asciiTheme="minorHAnsi" w:hAnsiTheme="minorHAnsi"/>
                <w:color w:val="000000"/>
                <w:sz w:val="22"/>
                <w:szCs w:val="22"/>
              </w:rPr>
              <w:t>10-50</w:t>
            </w:r>
          </w:p>
        </w:tc>
        <w:tc>
          <w:tcPr>
            <w:tcW w:w="1460" w:type="dxa"/>
            <w:tcBorders>
              <w:top w:val="nil"/>
              <w:left w:val="nil"/>
              <w:bottom w:val="single" w:sz="4" w:space="0" w:color="auto"/>
              <w:right w:val="single" w:sz="4" w:space="0" w:color="auto"/>
            </w:tcBorders>
          </w:tcPr>
          <w:p w:rsidR="008B0993" w:rsidRPr="008B0993" w:rsidRDefault="008B0993" w:rsidP="00132B81">
            <w:pPr>
              <w:spacing w:line="360" w:lineRule="auto"/>
              <w:jc w:val="center"/>
              <w:rPr>
                <w:rFonts w:asciiTheme="minorHAnsi" w:hAnsiTheme="minorHAnsi"/>
                <w:color w:val="000000"/>
                <w:sz w:val="22"/>
                <w:szCs w:val="22"/>
              </w:rPr>
            </w:pPr>
            <w:r w:rsidRPr="008B0993">
              <w:rPr>
                <w:rFonts w:asciiTheme="minorHAnsi" w:hAnsiTheme="minorHAnsi"/>
                <w:color w:val="000000"/>
                <w:sz w:val="22"/>
                <w:szCs w:val="22"/>
              </w:rPr>
              <w:t>DEM</w:t>
            </w:r>
          </w:p>
        </w:tc>
      </w:tr>
    </w:tbl>
    <w:p w:rsidR="008B0993" w:rsidRPr="00527658" w:rsidRDefault="00527658" w:rsidP="00527658">
      <w:pPr>
        <w:tabs>
          <w:tab w:val="left" w:pos="1170"/>
        </w:tabs>
        <w:autoSpaceDE w:val="0"/>
        <w:autoSpaceDN w:val="0"/>
        <w:adjustRightInd w:val="0"/>
        <w:ind w:left="1170"/>
        <w:rPr>
          <w:rFonts w:asciiTheme="minorHAnsi" w:hAnsiTheme="minorHAnsi" w:cs="Arial"/>
          <w:sz w:val="22"/>
          <w:szCs w:val="22"/>
        </w:rPr>
      </w:pPr>
      <w:r>
        <w:rPr>
          <w:rFonts w:asciiTheme="minorHAnsi" w:hAnsiTheme="minorHAnsi" w:cs="Arial"/>
          <w:b/>
          <w:sz w:val="22"/>
          <w:szCs w:val="22"/>
        </w:rPr>
        <w:br/>
      </w:r>
      <w:r w:rsidR="008B0993" w:rsidRPr="00527658">
        <w:rPr>
          <w:rFonts w:asciiTheme="minorHAnsi" w:hAnsiTheme="minorHAnsi" w:cs="Arial"/>
          <w:b/>
          <w:sz w:val="22"/>
          <w:szCs w:val="22"/>
        </w:rPr>
        <w:t xml:space="preserve">Table </w:t>
      </w:r>
      <w:r w:rsidR="00F73635">
        <w:rPr>
          <w:rFonts w:asciiTheme="minorHAnsi" w:hAnsiTheme="minorHAnsi" w:cs="Arial"/>
          <w:b/>
          <w:sz w:val="22"/>
          <w:szCs w:val="22"/>
        </w:rPr>
        <w:t>2</w:t>
      </w:r>
      <w:r w:rsidRPr="00527658">
        <w:rPr>
          <w:rFonts w:asciiTheme="minorHAnsi" w:hAnsiTheme="minorHAnsi" w:cs="Arial"/>
          <w:b/>
          <w:sz w:val="22"/>
          <w:szCs w:val="22"/>
        </w:rPr>
        <w:t>.</w:t>
      </w:r>
      <w:r w:rsidR="008B0993" w:rsidRPr="00527658">
        <w:rPr>
          <w:rFonts w:asciiTheme="minorHAnsi" w:hAnsiTheme="minorHAnsi" w:cs="Arial"/>
          <w:sz w:val="22"/>
          <w:szCs w:val="22"/>
        </w:rPr>
        <w:t xml:space="preserve"> The list of attributes and their calculated weighted range used to predict</w:t>
      </w:r>
      <w:r w:rsidRPr="00527658">
        <w:rPr>
          <w:rFonts w:asciiTheme="minorHAnsi" w:hAnsiTheme="minorHAnsi" w:cs="Arial"/>
          <w:sz w:val="22"/>
          <w:szCs w:val="22"/>
        </w:rPr>
        <w:t xml:space="preserve"> </w:t>
      </w:r>
      <w:r w:rsidR="008B0993" w:rsidRPr="00527658">
        <w:rPr>
          <w:rFonts w:asciiTheme="minorHAnsi" w:hAnsiTheme="minorHAnsi" w:cs="Arial"/>
          <w:sz w:val="22"/>
          <w:szCs w:val="22"/>
        </w:rPr>
        <w:t>landslide</w:t>
      </w:r>
    </w:p>
    <w:p w:rsidR="008B0993" w:rsidRPr="008B0993" w:rsidRDefault="008B0993" w:rsidP="008B0993">
      <w:pPr>
        <w:spacing w:line="360" w:lineRule="auto"/>
        <w:ind w:left="2160"/>
        <w:rPr>
          <w:rFonts w:asciiTheme="minorHAnsi" w:hAnsiTheme="minorHAnsi"/>
          <w:sz w:val="22"/>
          <w:szCs w:val="22"/>
        </w:rPr>
      </w:pPr>
      <w:r w:rsidRPr="008B0993">
        <w:rPr>
          <w:rFonts w:asciiTheme="minorHAnsi" w:hAnsiTheme="minorHAnsi"/>
          <w:noProof/>
          <w:sz w:val="22"/>
          <w:szCs w:val="22"/>
        </w:rPr>
        <w:drawing>
          <wp:anchor distT="0" distB="0" distL="114300" distR="114300" simplePos="0" relativeHeight="251652096" behindDoc="1" locked="0" layoutInCell="1" allowOverlap="1">
            <wp:simplePos x="0" y="0"/>
            <wp:positionH relativeFrom="column">
              <wp:posOffset>3038475</wp:posOffset>
            </wp:positionH>
            <wp:positionV relativeFrom="paragraph">
              <wp:posOffset>198755</wp:posOffset>
            </wp:positionV>
            <wp:extent cx="2935605" cy="3795395"/>
            <wp:effectExtent l="0" t="0" r="0" b="0"/>
            <wp:wrapTight wrapText="bothSides">
              <wp:wrapPolygon edited="0">
                <wp:start x="0" y="0"/>
                <wp:lineTo x="0" y="21466"/>
                <wp:lineTo x="21446" y="21466"/>
                <wp:lineTo x="2144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935605" cy="3795395"/>
                    </a:xfrm>
                    <a:prstGeom prst="rect">
                      <a:avLst/>
                    </a:prstGeom>
                    <a:noFill/>
                  </pic:spPr>
                </pic:pic>
              </a:graphicData>
            </a:graphic>
            <wp14:sizeRelH relativeFrom="margin">
              <wp14:pctWidth>0</wp14:pctWidth>
            </wp14:sizeRelH>
            <wp14:sizeRelV relativeFrom="margin">
              <wp14:pctHeight>0</wp14:pctHeight>
            </wp14:sizeRelV>
          </wp:anchor>
        </w:drawing>
      </w:r>
    </w:p>
    <w:p w:rsidR="008B0993" w:rsidRPr="00CF230B" w:rsidRDefault="008B0993" w:rsidP="008B0993">
      <w:pPr>
        <w:spacing w:line="276" w:lineRule="auto"/>
        <w:rPr>
          <w:rFonts w:asciiTheme="minorHAnsi" w:hAnsiTheme="minorHAnsi"/>
          <w:sz w:val="22"/>
          <w:szCs w:val="22"/>
        </w:rPr>
      </w:pPr>
      <w:r w:rsidRPr="008B0993">
        <w:rPr>
          <w:rFonts w:asciiTheme="minorHAnsi" w:hAnsiTheme="minorHAnsi"/>
          <w:sz w:val="22"/>
          <w:szCs w:val="22"/>
        </w:rPr>
        <w:t xml:space="preserve">Since the slope is one of the most important controls on landslide susceptibility it is assigned the highest weighted value, in the range of 10-50. The six properties containing the weighted values were then summed to establish a landslide susceptibility “total score”. The total score ranged from 37 to 84. Range groupings were established from “total score” values to assign landslide susceptibility </w:t>
      </w:r>
      <w:r w:rsidRPr="00CF230B">
        <w:rPr>
          <w:rFonts w:asciiTheme="minorHAnsi" w:hAnsiTheme="minorHAnsi"/>
          <w:sz w:val="22"/>
          <w:szCs w:val="22"/>
        </w:rPr>
        <w:t xml:space="preserve">descriptive zones as “High” – greater than 75 (Red); “Moderate” – 61 – 75 (Orange); “Low” – 51 – 60 (Yellow); “Very Low” – 41 – 50 (Beige); “No Concern” – less than 41 (Green) (Figure </w:t>
      </w:r>
      <w:r w:rsidR="00C4417C">
        <w:rPr>
          <w:rFonts w:asciiTheme="minorHAnsi" w:hAnsiTheme="minorHAnsi"/>
          <w:sz w:val="22"/>
          <w:szCs w:val="22"/>
        </w:rPr>
        <w:t>D3</w:t>
      </w:r>
      <w:r w:rsidRPr="00CF230B">
        <w:rPr>
          <w:rFonts w:asciiTheme="minorHAnsi" w:hAnsiTheme="minorHAnsi"/>
          <w:sz w:val="22"/>
          <w:szCs w:val="22"/>
        </w:rPr>
        <w:t xml:space="preserve">). The approach for calculating landslide susceptibility in this pilot study shows high variability in landslide susceptibility risk in Berkeley County (Figure </w:t>
      </w:r>
      <w:r w:rsidR="00C4417C">
        <w:rPr>
          <w:rFonts w:asciiTheme="minorHAnsi" w:hAnsiTheme="minorHAnsi"/>
          <w:sz w:val="22"/>
          <w:szCs w:val="22"/>
        </w:rPr>
        <w:t>D3</w:t>
      </w:r>
      <w:r w:rsidRPr="00CF230B">
        <w:rPr>
          <w:rFonts w:asciiTheme="minorHAnsi" w:hAnsiTheme="minorHAnsi"/>
          <w:sz w:val="22"/>
          <w:szCs w:val="22"/>
        </w:rPr>
        <w:t xml:space="preserve">).  </w:t>
      </w:r>
    </w:p>
    <w:p w:rsidR="008B0993" w:rsidRPr="00CF230B" w:rsidRDefault="008B0993" w:rsidP="008B0993">
      <w:pPr>
        <w:spacing w:line="360" w:lineRule="auto"/>
        <w:ind w:left="1440"/>
        <w:rPr>
          <w:rFonts w:asciiTheme="minorHAnsi" w:hAnsiTheme="minorHAnsi"/>
          <w:sz w:val="22"/>
          <w:szCs w:val="22"/>
        </w:rPr>
      </w:pPr>
    </w:p>
    <w:p w:rsidR="008B0993" w:rsidRPr="00CF230B" w:rsidRDefault="00612DF8" w:rsidP="008B0993">
      <w:pPr>
        <w:spacing w:line="360" w:lineRule="auto"/>
        <w:rPr>
          <w:rFonts w:asciiTheme="minorHAnsi" w:hAnsiTheme="minorHAnsi"/>
          <w:b/>
          <w:sz w:val="22"/>
          <w:szCs w:val="22"/>
        </w:rPr>
      </w:pPr>
      <w:r>
        <w:rPr>
          <w:rFonts w:asciiTheme="minorHAnsi" w:hAnsiTheme="minorHAnsi"/>
          <w:noProof/>
          <w:sz w:val="22"/>
          <w:szCs w:val="22"/>
        </w:rPr>
        <mc:AlternateContent>
          <mc:Choice Requires="wps">
            <w:drawing>
              <wp:anchor distT="0" distB="0" distL="114300" distR="114300" simplePos="0" relativeHeight="251659776" behindDoc="1" locked="0" layoutInCell="1" allowOverlap="1">
                <wp:simplePos x="0" y="0"/>
                <wp:positionH relativeFrom="column">
                  <wp:posOffset>8255</wp:posOffset>
                </wp:positionH>
                <wp:positionV relativeFrom="paragraph">
                  <wp:posOffset>7620</wp:posOffset>
                </wp:positionV>
                <wp:extent cx="2496820" cy="511810"/>
                <wp:effectExtent l="0" t="0" r="0" b="0"/>
                <wp:wrapTight wrapText="bothSides">
                  <wp:wrapPolygon edited="0">
                    <wp:start x="0" y="0"/>
                    <wp:lineTo x="0" y="20903"/>
                    <wp:lineTo x="21424" y="20903"/>
                    <wp:lineTo x="21424" y="0"/>
                    <wp:lineTo x="0" y="0"/>
                  </wp:wrapPolygon>
                </wp:wrapTight>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6820" cy="511810"/>
                        </a:xfrm>
                        <a:prstGeom prst="rect">
                          <a:avLst/>
                        </a:prstGeom>
                        <a:solidFill>
                          <a:prstClr val="white"/>
                        </a:solidFill>
                        <a:ln>
                          <a:noFill/>
                        </a:ln>
                      </wps:spPr>
                      <wps:txbx>
                        <w:txbxContent>
                          <w:p w:rsidR="00496266" w:rsidRPr="00CF230B" w:rsidRDefault="00496266" w:rsidP="008B0993">
                            <w:pPr>
                              <w:rPr>
                                <w:rFonts w:asciiTheme="minorHAnsi" w:hAnsiTheme="minorHAnsi"/>
                                <w:sz w:val="22"/>
                                <w:szCs w:val="22"/>
                              </w:rPr>
                            </w:pPr>
                            <w:r w:rsidRPr="00282E66">
                              <w:rPr>
                                <w:rFonts w:asciiTheme="minorHAnsi" w:hAnsiTheme="minorHAnsi"/>
                                <w:b/>
                                <w:sz w:val="22"/>
                                <w:szCs w:val="22"/>
                              </w:rPr>
                              <w:t>F</w:t>
                            </w:r>
                            <w:r>
                              <w:rPr>
                                <w:rFonts w:asciiTheme="minorHAnsi" w:hAnsiTheme="minorHAnsi"/>
                                <w:b/>
                                <w:sz w:val="22"/>
                                <w:szCs w:val="22"/>
                              </w:rPr>
                              <w:t>igure 3</w:t>
                            </w:r>
                            <w:r w:rsidRPr="00282E66">
                              <w:rPr>
                                <w:rFonts w:asciiTheme="minorHAnsi" w:hAnsiTheme="minorHAnsi"/>
                                <w:b/>
                                <w:noProof/>
                                <w:sz w:val="22"/>
                                <w:szCs w:val="22"/>
                              </w:rPr>
                              <w:t>.</w:t>
                            </w:r>
                            <w:r w:rsidRPr="00CF230B">
                              <w:rPr>
                                <w:rFonts w:asciiTheme="minorHAnsi" w:hAnsiTheme="minorHAnsi"/>
                                <w:sz w:val="22"/>
                                <w:szCs w:val="22"/>
                              </w:rPr>
                              <w:t xml:space="preserve"> Map County level landslide risk for Berkeley County, WV performed by WVGISTC using heuristic methodology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65pt;margin-top:.6pt;width:196.6pt;height:40.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" stroked="f">
                <v:path arrowok="t"/>
                <v:textbox style="mso-fit-shape-to-text:t" inset="0,0,0,0">
                  <w:txbxContent>
                    <w:p w:rsidR="00496266" w:rsidRPr="00CF230B" w:rsidRDefault="00496266" w:rsidP="008B0993">
                      <w:pPr>
                        <w:rPr>
                          <w:rFonts w:asciiTheme="minorHAnsi" w:hAnsiTheme="minorHAnsi"/>
                          <w:sz w:val="22"/>
                          <w:szCs w:val="22"/>
                        </w:rPr>
                      </w:pPr>
                      <w:r w:rsidRPr="00282E66">
                        <w:rPr>
                          <w:rFonts w:asciiTheme="minorHAnsi" w:hAnsiTheme="minorHAnsi"/>
                          <w:b/>
                          <w:sz w:val="22"/>
                          <w:szCs w:val="22"/>
                        </w:rPr>
                        <w:t>F</w:t>
                      </w:r>
                      <w:r>
                        <w:rPr>
                          <w:rFonts w:asciiTheme="minorHAnsi" w:hAnsiTheme="minorHAnsi"/>
                          <w:b/>
                          <w:sz w:val="22"/>
                          <w:szCs w:val="22"/>
                        </w:rPr>
                        <w:t>igure 3</w:t>
                      </w:r>
                      <w:r w:rsidRPr="00282E66">
                        <w:rPr>
                          <w:rFonts w:asciiTheme="minorHAnsi" w:hAnsiTheme="minorHAnsi"/>
                          <w:b/>
                          <w:noProof/>
                          <w:sz w:val="22"/>
                          <w:szCs w:val="22"/>
                        </w:rPr>
                        <w:t>.</w:t>
                      </w:r>
                      <w:r w:rsidRPr="00CF230B">
                        <w:rPr>
                          <w:rFonts w:asciiTheme="minorHAnsi" w:hAnsiTheme="minorHAnsi"/>
                          <w:sz w:val="22"/>
                          <w:szCs w:val="22"/>
                        </w:rPr>
                        <w:t xml:space="preserve"> Map County level landslide risk for Berkeley County, WV performed by WVGISTC using heuristic methodology</w:t>
                      </w:r>
                    </w:p>
                  </w:txbxContent>
                </v:textbox>
                <w10:wrap type="tight"/>
              </v:shape>
            </w:pict>
          </mc:Fallback>
        </mc:AlternateContent>
      </w:r>
    </w:p>
    <w:p w:rsidR="008B0993" w:rsidRPr="00CF230B" w:rsidRDefault="008B0993" w:rsidP="008B0993">
      <w:pPr>
        <w:spacing w:line="360" w:lineRule="auto"/>
        <w:rPr>
          <w:rFonts w:asciiTheme="minorHAnsi" w:hAnsiTheme="minorHAnsi"/>
          <w:b/>
          <w:sz w:val="22"/>
          <w:szCs w:val="22"/>
        </w:rPr>
      </w:pPr>
    </w:p>
    <w:p w:rsidR="008B0993" w:rsidRPr="00CF230B" w:rsidRDefault="008B0993" w:rsidP="008B0993">
      <w:pPr>
        <w:spacing w:line="360" w:lineRule="auto"/>
        <w:rPr>
          <w:rFonts w:asciiTheme="minorHAnsi" w:hAnsiTheme="minorHAnsi"/>
          <w:b/>
          <w:sz w:val="22"/>
          <w:szCs w:val="22"/>
        </w:rPr>
      </w:pPr>
    </w:p>
    <w:p w:rsidR="00A82728" w:rsidRPr="00CF230B" w:rsidRDefault="00A82728">
      <w:pPr>
        <w:tabs>
          <w:tab w:val="clear" w:pos="720"/>
          <w:tab w:val="clear" w:pos="1440"/>
          <w:tab w:val="clear" w:pos="6480"/>
        </w:tabs>
        <w:rPr>
          <w:rFonts w:asciiTheme="minorHAnsi" w:hAnsiTheme="minorHAnsi"/>
          <w:b/>
          <w:sz w:val="22"/>
          <w:szCs w:val="22"/>
        </w:rPr>
      </w:pPr>
      <w:r w:rsidRPr="00CF230B">
        <w:rPr>
          <w:rFonts w:asciiTheme="minorHAnsi" w:hAnsiTheme="minorHAnsi"/>
          <w:b/>
          <w:sz w:val="22"/>
          <w:szCs w:val="22"/>
        </w:rPr>
        <w:br w:type="page"/>
      </w:r>
    </w:p>
    <w:p w:rsidR="008B0993" w:rsidRPr="008B0993" w:rsidRDefault="008B0993" w:rsidP="001872F9">
      <w:pPr>
        <w:numPr>
          <w:ilvl w:val="1"/>
          <w:numId w:val="26"/>
        </w:numPr>
        <w:tabs>
          <w:tab w:val="clear" w:pos="720"/>
          <w:tab w:val="clear" w:pos="1440"/>
          <w:tab w:val="clear" w:pos="6480"/>
        </w:tabs>
        <w:spacing w:after="160" w:line="276" w:lineRule="auto"/>
        <w:ind w:left="0" w:firstLine="0"/>
        <w:contextualSpacing/>
        <w:rPr>
          <w:rFonts w:asciiTheme="minorHAnsi" w:hAnsiTheme="minorHAnsi"/>
          <w:b/>
          <w:sz w:val="22"/>
          <w:szCs w:val="22"/>
        </w:rPr>
      </w:pPr>
      <w:r w:rsidRPr="008B0993">
        <w:rPr>
          <w:rFonts w:asciiTheme="minorHAnsi" w:hAnsiTheme="minorHAnsi"/>
          <w:b/>
          <w:sz w:val="22"/>
          <w:szCs w:val="22"/>
        </w:rPr>
        <w:lastRenderedPageBreak/>
        <w:t>Proposed methodology for West Virginia landslide risk assessment</w:t>
      </w:r>
    </w:p>
    <w:p w:rsidR="008B0993" w:rsidRPr="008B0993" w:rsidRDefault="008B0993" w:rsidP="008B0993">
      <w:pPr>
        <w:spacing w:line="276" w:lineRule="auto"/>
        <w:rPr>
          <w:rFonts w:asciiTheme="minorHAnsi" w:hAnsiTheme="minorHAnsi"/>
          <w:sz w:val="22"/>
          <w:szCs w:val="22"/>
        </w:rPr>
      </w:pPr>
    </w:p>
    <w:p w:rsidR="008B0993" w:rsidRPr="008B0993" w:rsidRDefault="008B0993" w:rsidP="008B0993">
      <w:pPr>
        <w:spacing w:line="276" w:lineRule="auto"/>
        <w:rPr>
          <w:rFonts w:asciiTheme="minorHAnsi" w:hAnsiTheme="minorHAnsi"/>
          <w:sz w:val="22"/>
          <w:szCs w:val="22"/>
        </w:rPr>
      </w:pPr>
      <w:r w:rsidRPr="008B0993">
        <w:rPr>
          <w:rFonts w:asciiTheme="minorHAnsi" w:hAnsiTheme="minorHAnsi"/>
          <w:sz w:val="22"/>
          <w:szCs w:val="22"/>
        </w:rPr>
        <w:t>We propose to research heuristic and statistical methods for landslide susceptibility and hazard analysis for counties in West Virginia. Previous studies by Professor Kite in Horse Shoe Run Watershed, Lower New River George and by the West Virginia Geological and Economic Survey will help us in refining our methodology.</w:t>
      </w:r>
    </w:p>
    <w:p w:rsidR="008B0993" w:rsidRPr="008B0993" w:rsidRDefault="008B0993" w:rsidP="008B0993">
      <w:pPr>
        <w:spacing w:line="276" w:lineRule="auto"/>
        <w:rPr>
          <w:rFonts w:asciiTheme="minorHAnsi" w:hAnsiTheme="minorHAnsi"/>
          <w:sz w:val="22"/>
          <w:szCs w:val="22"/>
        </w:rPr>
      </w:pPr>
    </w:p>
    <w:p w:rsidR="008B0993" w:rsidRPr="008B0993" w:rsidRDefault="00F73635" w:rsidP="008B0993">
      <w:pPr>
        <w:spacing w:line="276" w:lineRule="auto"/>
        <w:rPr>
          <w:rFonts w:asciiTheme="minorHAnsi" w:hAnsiTheme="minorHAnsi"/>
          <w:sz w:val="22"/>
          <w:szCs w:val="22"/>
        </w:rPr>
      </w:pPr>
      <w:r>
        <w:rPr>
          <w:rFonts w:asciiTheme="minorHAnsi" w:hAnsiTheme="minorHAnsi"/>
          <w:sz w:val="22"/>
          <w:szCs w:val="22"/>
        </w:rPr>
        <w:t>The r</w:t>
      </w:r>
      <w:r w:rsidR="008B0993" w:rsidRPr="008B0993">
        <w:rPr>
          <w:rFonts w:asciiTheme="minorHAnsi" w:hAnsiTheme="minorHAnsi"/>
          <w:sz w:val="22"/>
          <w:szCs w:val="22"/>
        </w:rPr>
        <w:t xml:space="preserve">esearch will investigate regional variation in attributes for landslide risk assessment.  A hybrid model of heuristic and statistical methods may be required to generate a statewide landslide susceptibility and risk assessment map. We will work with Professor Kite to research significant data attributes and their weightage for heuristic analysis. In statistical methods, we intend to research multivariate analysis. </w:t>
      </w:r>
      <w:r w:rsidR="008B0993" w:rsidRPr="008B0993">
        <w:rPr>
          <w:rFonts w:asciiTheme="minorHAnsi" w:hAnsiTheme="minorHAnsi"/>
          <w:noProof/>
          <w:sz w:val="22"/>
          <w:szCs w:val="22"/>
        </w:rPr>
        <w:t>The multivariate</w:t>
      </w:r>
      <w:r w:rsidR="008B0993" w:rsidRPr="008B0993">
        <w:rPr>
          <w:rFonts w:asciiTheme="minorHAnsi" w:hAnsiTheme="minorHAnsi"/>
          <w:sz w:val="22"/>
          <w:szCs w:val="22"/>
        </w:rPr>
        <w:t xml:space="preserve"> statistical analysis explores the relationship among different type of attributes. We will analyze landslides using already identified potential explanatory variables from Professor Kite and WVGES studies and run regression analysis to test the impact of geography on variables. Some of the attributes that have been identified as statistically significant are elevation, slope angle, aspect, plan curvature, profile curvature, proximity to roads, proximity to streams, soils and </w:t>
      </w:r>
      <w:r w:rsidR="008B0993" w:rsidRPr="008B0993">
        <w:rPr>
          <w:rFonts w:asciiTheme="minorHAnsi" w:hAnsiTheme="minorHAnsi"/>
          <w:noProof/>
          <w:sz w:val="22"/>
          <w:szCs w:val="22"/>
        </w:rPr>
        <w:t>bed rock</w:t>
      </w:r>
      <w:r w:rsidR="008B0993" w:rsidRPr="008B0993">
        <w:rPr>
          <w:rFonts w:asciiTheme="minorHAnsi" w:hAnsiTheme="minorHAnsi"/>
          <w:sz w:val="22"/>
          <w:szCs w:val="22"/>
        </w:rPr>
        <w:t xml:space="preserve"> factors. Statistical checks (Statistically significant probability, Koenker test, VIF, Jarque-Bera test, clustered residuals, adjusted R-squared and AIC) will be performed on the model to reduce the bias. If there is a need, geographically weighted regression (GWR) will be performed for the analysis. GWR is a local regression model as compared to </w:t>
      </w:r>
      <w:r>
        <w:rPr>
          <w:rFonts w:asciiTheme="minorHAnsi" w:hAnsiTheme="minorHAnsi"/>
          <w:sz w:val="22"/>
          <w:szCs w:val="22"/>
        </w:rPr>
        <w:t xml:space="preserve">an </w:t>
      </w:r>
      <w:r w:rsidR="008B0993" w:rsidRPr="008B0993">
        <w:rPr>
          <w:rFonts w:asciiTheme="minorHAnsi" w:hAnsiTheme="minorHAnsi"/>
          <w:noProof/>
          <w:sz w:val="22"/>
          <w:szCs w:val="22"/>
        </w:rPr>
        <w:t>exploratory</w:t>
      </w:r>
      <w:r w:rsidR="008B0993" w:rsidRPr="008B0993">
        <w:rPr>
          <w:rFonts w:asciiTheme="minorHAnsi" w:hAnsiTheme="minorHAnsi"/>
          <w:sz w:val="22"/>
          <w:szCs w:val="22"/>
        </w:rPr>
        <w:t xml:space="preserve"> regression that is global regression model.</w:t>
      </w:r>
    </w:p>
    <w:p w:rsidR="008B0993" w:rsidRPr="008B0993" w:rsidRDefault="008B0993" w:rsidP="008B0993">
      <w:pPr>
        <w:spacing w:line="276" w:lineRule="auto"/>
        <w:ind w:left="360"/>
        <w:rPr>
          <w:rFonts w:asciiTheme="minorHAnsi" w:hAnsiTheme="minorHAnsi"/>
          <w:noProof/>
          <w:sz w:val="22"/>
          <w:szCs w:val="22"/>
        </w:rPr>
      </w:pPr>
    </w:p>
    <w:p w:rsidR="008B0993" w:rsidRPr="008B0993" w:rsidRDefault="008B0993" w:rsidP="008B0993">
      <w:pPr>
        <w:spacing w:line="276" w:lineRule="auto"/>
        <w:rPr>
          <w:rFonts w:asciiTheme="minorHAnsi" w:hAnsiTheme="minorHAnsi"/>
          <w:sz w:val="22"/>
          <w:szCs w:val="22"/>
        </w:rPr>
      </w:pPr>
      <w:r w:rsidRPr="008B0993">
        <w:rPr>
          <w:rFonts w:asciiTheme="minorHAnsi" w:hAnsiTheme="minorHAnsi"/>
          <w:noProof/>
          <w:sz w:val="22"/>
          <w:szCs w:val="22"/>
        </w:rPr>
        <w:t>The validation</w:t>
      </w:r>
      <w:r w:rsidRPr="008B0993">
        <w:rPr>
          <w:rFonts w:asciiTheme="minorHAnsi" w:hAnsiTheme="minorHAnsi"/>
          <w:sz w:val="22"/>
          <w:szCs w:val="22"/>
        </w:rPr>
        <w:t xml:space="preserve"> will be done to perform analysis in </w:t>
      </w:r>
      <w:r w:rsidRPr="008B0993">
        <w:rPr>
          <w:rFonts w:asciiTheme="minorHAnsi" w:hAnsiTheme="minorHAnsi"/>
          <w:noProof/>
          <w:sz w:val="22"/>
          <w:szCs w:val="22"/>
        </w:rPr>
        <w:t>the regions</w:t>
      </w:r>
      <w:r w:rsidRPr="008B0993">
        <w:rPr>
          <w:rFonts w:asciiTheme="minorHAnsi" w:hAnsiTheme="minorHAnsi"/>
          <w:sz w:val="22"/>
          <w:szCs w:val="22"/>
        </w:rPr>
        <w:t xml:space="preserve"> where landslide data is available. Results will be used to create landslide susceptibility and risk assessment maps for counties and the entire state. </w:t>
      </w:r>
    </w:p>
    <w:p w:rsidR="008B0993" w:rsidRPr="008B0993" w:rsidRDefault="008B0993" w:rsidP="008B0993">
      <w:pPr>
        <w:spacing w:line="276" w:lineRule="auto"/>
        <w:ind w:left="1440"/>
        <w:rPr>
          <w:rFonts w:asciiTheme="minorHAnsi" w:hAnsiTheme="minorHAnsi"/>
          <w:sz w:val="22"/>
          <w:szCs w:val="22"/>
        </w:rPr>
      </w:pPr>
    </w:p>
    <w:p w:rsidR="008B0993" w:rsidRPr="008B0993" w:rsidRDefault="008B0993" w:rsidP="001872F9">
      <w:pPr>
        <w:numPr>
          <w:ilvl w:val="0"/>
          <w:numId w:val="26"/>
        </w:numPr>
        <w:tabs>
          <w:tab w:val="clear" w:pos="720"/>
          <w:tab w:val="clear" w:pos="1440"/>
          <w:tab w:val="clear" w:pos="6480"/>
        </w:tabs>
        <w:spacing w:after="160" w:line="276" w:lineRule="auto"/>
        <w:ind w:left="0" w:firstLine="0"/>
        <w:contextualSpacing/>
        <w:rPr>
          <w:rFonts w:asciiTheme="minorHAnsi" w:hAnsiTheme="minorHAnsi"/>
          <w:b/>
          <w:sz w:val="22"/>
          <w:szCs w:val="22"/>
        </w:rPr>
      </w:pPr>
      <w:r w:rsidRPr="008B0993">
        <w:rPr>
          <w:rFonts w:asciiTheme="minorHAnsi" w:hAnsiTheme="minorHAnsi"/>
          <w:b/>
          <w:sz w:val="22"/>
          <w:szCs w:val="22"/>
        </w:rPr>
        <w:t>Output</w:t>
      </w:r>
    </w:p>
    <w:p w:rsidR="008B0993" w:rsidRPr="008B0993" w:rsidRDefault="008B0993" w:rsidP="008B0993">
      <w:pPr>
        <w:spacing w:line="276" w:lineRule="auto"/>
        <w:rPr>
          <w:rFonts w:asciiTheme="minorHAnsi" w:hAnsiTheme="minorHAnsi"/>
          <w:sz w:val="22"/>
          <w:szCs w:val="22"/>
        </w:rPr>
      </w:pPr>
      <w:r w:rsidRPr="008B0993">
        <w:rPr>
          <w:rFonts w:asciiTheme="minorHAnsi" w:hAnsiTheme="minorHAnsi"/>
          <w:sz w:val="22"/>
          <w:szCs w:val="22"/>
        </w:rPr>
        <w:t xml:space="preserve">Landslide susceptibility maps for each of the 55 counties will </w:t>
      </w:r>
      <w:r w:rsidRPr="008B0993">
        <w:rPr>
          <w:rFonts w:asciiTheme="minorHAnsi" w:hAnsiTheme="minorHAnsi"/>
          <w:noProof/>
          <w:sz w:val="22"/>
          <w:szCs w:val="22"/>
        </w:rPr>
        <w:t>created</w:t>
      </w:r>
      <w:r w:rsidRPr="008B0993">
        <w:rPr>
          <w:rFonts w:asciiTheme="minorHAnsi" w:hAnsiTheme="minorHAnsi"/>
          <w:sz w:val="22"/>
          <w:szCs w:val="22"/>
        </w:rPr>
        <w:t xml:space="preserve">. Results from the counties will be integrated to create statewide landslide susceptibility maps. In addition, supplemental reports for local and state hazard mitigation plans will be compiled. </w:t>
      </w:r>
    </w:p>
    <w:p w:rsidR="008B0993" w:rsidRPr="008B0993" w:rsidRDefault="008B0993" w:rsidP="008B0993">
      <w:pPr>
        <w:spacing w:line="276" w:lineRule="auto"/>
        <w:rPr>
          <w:rFonts w:asciiTheme="minorHAnsi" w:hAnsiTheme="minorHAnsi"/>
          <w:b/>
          <w:sz w:val="22"/>
          <w:szCs w:val="22"/>
        </w:rPr>
      </w:pPr>
    </w:p>
    <w:p w:rsidR="008B0993" w:rsidRPr="008B0993" w:rsidRDefault="008B0993" w:rsidP="001872F9">
      <w:pPr>
        <w:numPr>
          <w:ilvl w:val="0"/>
          <w:numId w:val="26"/>
        </w:numPr>
        <w:tabs>
          <w:tab w:val="clear" w:pos="720"/>
          <w:tab w:val="clear" w:pos="1440"/>
          <w:tab w:val="clear" w:pos="6480"/>
        </w:tabs>
        <w:spacing w:after="160" w:line="276" w:lineRule="auto"/>
        <w:ind w:left="0" w:firstLine="0"/>
        <w:contextualSpacing/>
        <w:rPr>
          <w:rFonts w:asciiTheme="minorHAnsi" w:hAnsiTheme="minorHAnsi"/>
          <w:b/>
          <w:sz w:val="22"/>
          <w:szCs w:val="22"/>
        </w:rPr>
      </w:pPr>
      <w:r w:rsidRPr="008B0993">
        <w:rPr>
          <w:rFonts w:asciiTheme="minorHAnsi" w:hAnsiTheme="minorHAnsi"/>
          <w:b/>
          <w:sz w:val="22"/>
          <w:szCs w:val="22"/>
        </w:rPr>
        <w:t>Deliverables</w:t>
      </w:r>
    </w:p>
    <w:p w:rsidR="008B0993" w:rsidRPr="008B0993" w:rsidRDefault="008B0993" w:rsidP="008B0993">
      <w:pPr>
        <w:spacing w:line="276" w:lineRule="auto"/>
        <w:rPr>
          <w:rFonts w:asciiTheme="minorHAnsi" w:hAnsiTheme="minorHAnsi"/>
          <w:sz w:val="22"/>
          <w:szCs w:val="22"/>
        </w:rPr>
      </w:pPr>
      <w:r w:rsidRPr="008B0993">
        <w:rPr>
          <w:rFonts w:asciiTheme="minorHAnsi" w:hAnsiTheme="minorHAnsi"/>
          <w:sz w:val="22"/>
          <w:szCs w:val="22"/>
        </w:rPr>
        <w:t>Following are the landslide risk assessment deliverables:</w:t>
      </w:r>
    </w:p>
    <w:p w:rsidR="008B0993" w:rsidRPr="008B0993" w:rsidRDefault="008B0993" w:rsidP="001872F9">
      <w:pPr>
        <w:numPr>
          <w:ilvl w:val="0"/>
          <w:numId w:val="28"/>
        </w:numPr>
        <w:tabs>
          <w:tab w:val="clear" w:pos="720"/>
          <w:tab w:val="clear" w:pos="1440"/>
          <w:tab w:val="clear" w:pos="6480"/>
        </w:tabs>
        <w:spacing w:after="160" w:line="276" w:lineRule="auto"/>
        <w:contextualSpacing/>
        <w:rPr>
          <w:rFonts w:asciiTheme="minorHAnsi" w:hAnsiTheme="minorHAnsi"/>
          <w:sz w:val="22"/>
          <w:szCs w:val="22"/>
        </w:rPr>
      </w:pPr>
      <w:r w:rsidRPr="008B0993">
        <w:rPr>
          <w:rFonts w:asciiTheme="minorHAnsi" w:hAnsiTheme="minorHAnsi"/>
          <w:sz w:val="22"/>
          <w:szCs w:val="22"/>
        </w:rPr>
        <w:t xml:space="preserve">Develop a landslide inventory from various sources: WV GES, WV DOT, FEMA landslide buyout </w:t>
      </w:r>
    </w:p>
    <w:p w:rsidR="008B0993" w:rsidRPr="008B0993" w:rsidRDefault="008B0993" w:rsidP="008B0993">
      <w:pPr>
        <w:spacing w:line="276" w:lineRule="auto"/>
        <w:ind w:left="360"/>
        <w:rPr>
          <w:rFonts w:asciiTheme="minorHAnsi" w:hAnsiTheme="minorHAnsi"/>
          <w:sz w:val="22"/>
          <w:szCs w:val="22"/>
        </w:rPr>
      </w:pPr>
      <w:r w:rsidRPr="008B0993">
        <w:rPr>
          <w:rFonts w:asciiTheme="minorHAnsi" w:hAnsiTheme="minorHAnsi"/>
          <w:sz w:val="22"/>
          <w:szCs w:val="22"/>
        </w:rPr>
        <w:t xml:space="preserve">properties, etc.  </w:t>
      </w:r>
    </w:p>
    <w:p w:rsidR="008B0993" w:rsidRPr="008B0993" w:rsidRDefault="008B0993" w:rsidP="001872F9">
      <w:pPr>
        <w:numPr>
          <w:ilvl w:val="0"/>
          <w:numId w:val="28"/>
        </w:numPr>
        <w:tabs>
          <w:tab w:val="clear" w:pos="720"/>
          <w:tab w:val="clear" w:pos="1440"/>
          <w:tab w:val="clear" w:pos="6480"/>
        </w:tabs>
        <w:spacing w:after="160" w:line="276" w:lineRule="auto"/>
        <w:contextualSpacing/>
        <w:rPr>
          <w:rFonts w:asciiTheme="minorHAnsi" w:hAnsiTheme="minorHAnsi"/>
          <w:sz w:val="22"/>
          <w:szCs w:val="22"/>
        </w:rPr>
      </w:pPr>
      <w:r w:rsidRPr="008B0993">
        <w:rPr>
          <w:rFonts w:asciiTheme="minorHAnsi" w:hAnsiTheme="minorHAnsi"/>
          <w:sz w:val="22"/>
          <w:szCs w:val="22"/>
        </w:rPr>
        <w:t>Create valid landslide model for West Virginia</w:t>
      </w:r>
    </w:p>
    <w:p w:rsidR="008B0993" w:rsidRPr="008B0993" w:rsidRDefault="008B0993" w:rsidP="001872F9">
      <w:pPr>
        <w:numPr>
          <w:ilvl w:val="0"/>
          <w:numId w:val="28"/>
        </w:numPr>
        <w:tabs>
          <w:tab w:val="clear" w:pos="720"/>
          <w:tab w:val="clear" w:pos="1440"/>
          <w:tab w:val="clear" w:pos="6480"/>
        </w:tabs>
        <w:spacing w:after="160" w:line="276" w:lineRule="auto"/>
        <w:contextualSpacing/>
        <w:rPr>
          <w:rFonts w:asciiTheme="minorHAnsi" w:hAnsiTheme="minorHAnsi"/>
          <w:sz w:val="22"/>
          <w:szCs w:val="22"/>
        </w:rPr>
      </w:pPr>
      <w:r w:rsidRPr="008B0993">
        <w:rPr>
          <w:rFonts w:asciiTheme="minorHAnsi" w:hAnsiTheme="minorHAnsi"/>
          <w:sz w:val="22"/>
          <w:szCs w:val="22"/>
        </w:rPr>
        <w:t>Generate 55 county-level resolution landslide susceptibility maps and supplemental reports for Local and State Hazard Mitigation Plans</w:t>
      </w:r>
    </w:p>
    <w:p w:rsidR="008B0993" w:rsidRPr="008B0993" w:rsidRDefault="008B0993" w:rsidP="001872F9">
      <w:pPr>
        <w:numPr>
          <w:ilvl w:val="0"/>
          <w:numId w:val="28"/>
        </w:numPr>
        <w:tabs>
          <w:tab w:val="clear" w:pos="720"/>
          <w:tab w:val="clear" w:pos="1440"/>
          <w:tab w:val="clear" w:pos="6480"/>
        </w:tabs>
        <w:spacing w:after="160" w:line="276" w:lineRule="auto"/>
        <w:contextualSpacing/>
        <w:rPr>
          <w:rFonts w:asciiTheme="minorHAnsi" w:hAnsiTheme="minorHAnsi"/>
          <w:sz w:val="22"/>
          <w:szCs w:val="22"/>
        </w:rPr>
      </w:pPr>
      <w:r w:rsidRPr="008B0993">
        <w:rPr>
          <w:rFonts w:asciiTheme="minorHAnsi" w:hAnsiTheme="minorHAnsi"/>
          <w:sz w:val="22"/>
          <w:szCs w:val="22"/>
        </w:rPr>
        <w:t>Create an interactive web map application named the WV Landslide Tool of the landslide inventory and landslide susceptibility zones</w:t>
      </w:r>
    </w:p>
    <w:p w:rsidR="008B0993" w:rsidRPr="008B0993" w:rsidRDefault="008B0993" w:rsidP="008B0993">
      <w:pPr>
        <w:autoSpaceDE w:val="0"/>
        <w:autoSpaceDN w:val="0"/>
        <w:adjustRightInd w:val="0"/>
        <w:rPr>
          <w:rFonts w:asciiTheme="minorHAnsi" w:hAnsiTheme="minorHAnsi" w:cstheme="minorHAnsi"/>
          <w:b/>
          <w:sz w:val="22"/>
          <w:szCs w:val="22"/>
        </w:rPr>
      </w:pPr>
    </w:p>
    <w:p w:rsidR="00A82728" w:rsidRDefault="00A82728">
      <w:pPr>
        <w:tabs>
          <w:tab w:val="clear" w:pos="720"/>
          <w:tab w:val="clear" w:pos="1440"/>
          <w:tab w:val="clear" w:pos="6480"/>
        </w:tabs>
        <w:rPr>
          <w:rFonts w:asciiTheme="minorHAnsi" w:hAnsiTheme="minorHAnsi" w:cstheme="minorHAnsi"/>
          <w:b/>
          <w:sz w:val="22"/>
          <w:szCs w:val="22"/>
        </w:rPr>
      </w:pPr>
      <w:r>
        <w:rPr>
          <w:rFonts w:asciiTheme="minorHAnsi" w:hAnsiTheme="minorHAnsi" w:cstheme="minorHAnsi"/>
          <w:b/>
          <w:sz w:val="22"/>
          <w:szCs w:val="22"/>
        </w:rPr>
        <w:br w:type="page"/>
      </w:r>
    </w:p>
    <w:p w:rsidR="008B0993" w:rsidRPr="008B0993" w:rsidRDefault="008B0993" w:rsidP="008B0993">
      <w:pPr>
        <w:autoSpaceDE w:val="0"/>
        <w:autoSpaceDN w:val="0"/>
        <w:adjustRightInd w:val="0"/>
        <w:rPr>
          <w:rFonts w:asciiTheme="minorHAnsi" w:hAnsiTheme="minorHAnsi" w:cstheme="minorHAnsi"/>
          <w:b/>
          <w:sz w:val="22"/>
          <w:szCs w:val="22"/>
        </w:rPr>
      </w:pPr>
      <w:r w:rsidRPr="008B0993">
        <w:rPr>
          <w:rFonts w:asciiTheme="minorHAnsi" w:hAnsiTheme="minorHAnsi" w:cstheme="minorHAnsi"/>
          <w:b/>
          <w:sz w:val="22"/>
          <w:szCs w:val="22"/>
        </w:rPr>
        <w:lastRenderedPageBreak/>
        <w:t>References</w:t>
      </w:r>
    </w:p>
    <w:p w:rsidR="008B0993" w:rsidRPr="008B0993" w:rsidRDefault="008B0993" w:rsidP="008B0993">
      <w:pPr>
        <w:rPr>
          <w:rFonts w:asciiTheme="minorHAnsi" w:hAnsiTheme="minorHAnsi" w:cstheme="minorHAnsi"/>
          <w:sz w:val="22"/>
          <w:szCs w:val="22"/>
        </w:rPr>
      </w:pPr>
    </w:p>
    <w:p w:rsidR="008B0993" w:rsidRPr="008B0993" w:rsidRDefault="008B0993" w:rsidP="001872F9">
      <w:pPr>
        <w:numPr>
          <w:ilvl w:val="0"/>
          <w:numId w:val="27"/>
        </w:numPr>
        <w:tabs>
          <w:tab w:val="clear" w:pos="720"/>
          <w:tab w:val="clear" w:pos="1440"/>
          <w:tab w:val="clear" w:pos="6480"/>
        </w:tabs>
        <w:autoSpaceDE w:val="0"/>
        <w:autoSpaceDN w:val="0"/>
        <w:adjustRightInd w:val="0"/>
        <w:ind w:left="360"/>
        <w:contextualSpacing/>
        <w:rPr>
          <w:rFonts w:asciiTheme="minorHAnsi" w:hAnsiTheme="minorHAnsi" w:cstheme="minorHAnsi"/>
          <w:sz w:val="22"/>
          <w:szCs w:val="22"/>
        </w:rPr>
      </w:pPr>
      <w:r w:rsidRPr="008B0993">
        <w:rPr>
          <w:rFonts w:asciiTheme="minorHAnsi" w:hAnsiTheme="minorHAnsi" w:cstheme="minorHAnsi"/>
          <w:sz w:val="22"/>
          <w:szCs w:val="22"/>
        </w:rPr>
        <w:t>Barredo, J.I., Hervas, J., Lomoschitz, A., Benavides, A., Westen, C.V. 2000. Landslide Hazard assessment using GIS and multicriteria evaluation techniques in the Tirajana basin, Gran Canaria Island. Landslides-Disaster Risk Reduction, 355-365.</w:t>
      </w:r>
    </w:p>
    <w:p w:rsidR="008B0993" w:rsidRPr="008B0993" w:rsidRDefault="008B0993" w:rsidP="008B0993">
      <w:pPr>
        <w:autoSpaceDE w:val="0"/>
        <w:autoSpaceDN w:val="0"/>
        <w:adjustRightInd w:val="0"/>
        <w:ind w:left="360" w:hanging="360"/>
        <w:rPr>
          <w:rFonts w:asciiTheme="minorHAnsi" w:hAnsiTheme="minorHAnsi" w:cstheme="minorHAnsi"/>
          <w:sz w:val="22"/>
          <w:szCs w:val="22"/>
        </w:rPr>
      </w:pPr>
    </w:p>
    <w:p w:rsidR="008B0993" w:rsidRPr="008B0993" w:rsidRDefault="008B0993" w:rsidP="001872F9">
      <w:pPr>
        <w:numPr>
          <w:ilvl w:val="0"/>
          <w:numId w:val="27"/>
        </w:numPr>
        <w:tabs>
          <w:tab w:val="clear" w:pos="720"/>
          <w:tab w:val="clear" w:pos="1440"/>
          <w:tab w:val="clear" w:pos="6480"/>
        </w:tabs>
        <w:autoSpaceDE w:val="0"/>
        <w:autoSpaceDN w:val="0"/>
        <w:adjustRightInd w:val="0"/>
        <w:ind w:left="360"/>
        <w:contextualSpacing/>
        <w:rPr>
          <w:rFonts w:asciiTheme="minorHAnsi" w:hAnsiTheme="minorHAnsi" w:cstheme="minorHAnsi"/>
          <w:sz w:val="22"/>
          <w:szCs w:val="22"/>
        </w:rPr>
      </w:pPr>
      <w:r w:rsidRPr="008B0993">
        <w:rPr>
          <w:rFonts w:asciiTheme="minorHAnsi" w:hAnsiTheme="minorHAnsi" w:cstheme="minorHAnsi"/>
          <w:sz w:val="22"/>
          <w:szCs w:val="22"/>
        </w:rPr>
        <w:t>Guzetti, F., Reichenbach, P., Cardinalli, M., Galli, M. 2005. Probabilistic landslide hazard assessment at the basin scale. Geomorphology 72, 272-299.</w:t>
      </w:r>
    </w:p>
    <w:p w:rsidR="008B0993" w:rsidRPr="008B0993" w:rsidRDefault="008B0993" w:rsidP="008B0993">
      <w:pPr>
        <w:autoSpaceDE w:val="0"/>
        <w:autoSpaceDN w:val="0"/>
        <w:adjustRightInd w:val="0"/>
        <w:ind w:left="360" w:hanging="360"/>
        <w:rPr>
          <w:rFonts w:asciiTheme="minorHAnsi" w:hAnsiTheme="minorHAnsi" w:cstheme="minorHAnsi"/>
          <w:sz w:val="22"/>
          <w:szCs w:val="22"/>
        </w:rPr>
      </w:pPr>
    </w:p>
    <w:p w:rsidR="008B0993" w:rsidRPr="008B0993" w:rsidRDefault="008B0993" w:rsidP="001872F9">
      <w:pPr>
        <w:numPr>
          <w:ilvl w:val="0"/>
          <w:numId w:val="27"/>
        </w:numPr>
        <w:tabs>
          <w:tab w:val="clear" w:pos="720"/>
          <w:tab w:val="clear" w:pos="1440"/>
          <w:tab w:val="clear" w:pos="6480"/>
        </w:tabs>
        <w:autoSpaceDE w:val="0"/>
        <w:autoSpaceDN w:val="0"/>
        <w:adjustRightInd w:val="0"/>
        <w:ind w:left="360"/>
        <w:contextualSpacing/>
        <w:rPr>
          <w:rFonts w:asciiTheme="minorHAnsi" w:hAnsiTheme="minorHAnsi" w:cstheme="minorHAnsi"/>
          <w:sz w:val="22"/>
          <w:szCs w:val="22"/>
        </w:rPr>
      </w:pPr>
      <w:r w:rsidRPr="008B0993">
        <w:rPr>
          <w:rFonts w:asciiTheme="minorHAnsi" w:hAnsiTheme="minorHAnsi" w:cstheme="minorHAnsi"/>
          <w:sz w:val="22"/>
          <w:szCs w:val="22"/>
        </w:rPr>
        <w:t>Kappel, W., Kelley, W., Kozlowski, A., O’Brien, D., McWhirter, J., Zhang, R., Kalohn, J., Storti, M., Minnitti, T., and Emerick, S. 2007. Landslide Susceptibility – A Pilot Study of Schenectady County, New York. New York State Hazard Mitigation Plan.</w:t>
      </w:r>
      <w:r w:rsidR="00942E12">
        <w:rPr>
          <w:rFonts w:asciiTheme="minorHAnsi" w:hAnsiTheme="minorHAnsi" w:cstheme="minorHAnsi"/>
          <w:sz w:val="22"/>
          <w:szCs w:val="22"/>
        </w:rPr>
        <w:br/>
      </w:r>
    </w:p>
    <w:p w:rsidR="008B0993" w:rsidRPr="008B0993" w:rsidRDefault="008B0993" w:rsidP="001872F9">
      <w:pPr>
        <w:numPr>
          <w:ilvl w:val="0"/>
          <w:numId w:val="27"/>
        </w:numPr>
        <w:tabs>
          <w:tab w:val="clear" w:pos="720"/>
          <w:tab w:val="clear" w:pos="1440"/>
          <w:tab w:val="clear" w:pos="6480"/>
        </w:tabs>
        <w:autoSpaceDE w:val="0"/>
        <w:autoSpaceDN w:val="0"/>
        <w:adjustRightInd w:val="0"/>
        <w:ind w:left="360"/>
        <w:contextualSpacing/>
        <w:rPr>
          <w:rFonts w:asciiTheme="minorHAnsi" w:hAnsiTheme="minorHAnsi" w:cstheme="minorHAnsi"/>
          <w:sz w:val="22"/>
          <w:szCs w:val="22"/>
        </w:rPr>
      </w:pPr>
      <w:r w:rsidRPr="008B0993">
        <w:rPr>
          <w:rFonts w:asciiTheme="minorHAnsi" w:hAnsiTheme="minorHAnsi" w:cstheme="minorHAnsi"/>
          <w:sz w:val="22"/>
          <w:szCs w:val="22"/>
        </w:rPr>
        <w:t>Kish, M.P. 2004. Factors controlling landslide initiation as a result of July 2001 high precipitation events in a section of lower New River George, West Virginia. PhD Thesis 45.</w:t>
      </w:r>
    </w:p>
    <w:p w:rsidR="008B0993" w:rsidRPr="008B0993" w:rsidRDefault="008B0993" w:rsidP="008B0993">
      <w:pPr>
        <w:ind w:left="360" w:hanging="360"/>
        <w:rPr>
          <w:rFonts w:asciiTheme="minorHAnsi" w:hAnsiTheme="minorHAnsi" w:cstheme="minorHAnsi"/>
          <w:sz w:val="22"/>
          <w:szCs w:val="22"/>
        </w:rPr>
      </w:pPr>
    </w:p>
    <w:p w:rsidR="008B0993" w:rsidRPr="008B0993" w:rsidRDefault="008B0993" w:rsidP="001872F9">
      <w:pPr>
        <w:numPr>
          <w:ilvl w:val="0"/>
          <w:numId w:val="27"/>
        </w:numPr>
        <w:tabs>
          <w:tab w:val="clear" w:pos="720"/>
          <w:tab w:val="clear" w:pos="1440"/>
          <w:tab w:val="clear" w:pos="6480"/>
        </w:tabs>
        <w:autoSpaceDE w:val="0"/>
        <w:autoSpaceDN w:val="0"/>
        <w:adjustRightInd w:val="0"/>
        <w:ind w:left="360"/>
        <w:contextualSpacing/>
        <w:rPr>
          <w:rFonts w:asciiTheme="minorHAnsi" w:hAnsiTheme="minorHAnsi" w:cstheme="minorHAnsi"/>
          <w:sz w:val="22"/>
          <w:szCs w:val="22"/>
        </w:rPr>
      </w:pPr>
      <w:r w:rsidRPr="008B0993">
        <w:rPr>
          <w:rFonts w:asciiTheme="minorHAnsi" w:hAnsiTheme="minorHAnsi" w:cstheme="minorHAnsi"/>
          <w:sz w:val="22"/>
          <w:szCs w:val="22"/>
        </w:rPr>
        <w:t>Konsoer, K.M., Kite, J.S. 2014. Application of LiDAR and discriminant analysis to determine landscape characteristics for different types of slope failures in heavily vegetated, steep terrain: Horseshoe Run watershed, West Virginia. Geomorphology 224, 192-202.</w:t>
      </w:r>
    </w:p>
    <w:p w:rsidR="008B0993" w:rsidRPr="008B0993" w:rsidRDefault="008B0993" w:rsidP="008B0993">
      <w:pPr>
        <w:ind w:left="360" w:hanging="360"/>
        <w:rPr>
          <w:rFonts w:asciiTheme="minorHAnsi" w:hAnsiTheme="minorHAnsi" w:cstheme="minorHAnsi"/>
          <w:sz w:val="22"/>
          <w:szCs w:val="22"/>
        </w:rPr>
      </w:pPr>
    </w:p>
    <w:p w:rsidR="008B0993" w:rsidRPr="008B0993" w:rsidRDefault="008B0993" w:rsidP="001872F9">
      <w:pPr>
        <w:numPr>
          <w:ilvl w:val="0"/>
          <w:numId w:val="27"/>
        </w:numPr>
        <w:tabs>
          <w:tab w:val="clear" w:pos="720"/>
          <w:tab w:val="clear" w:pos="1440"/>
          <w:tab w:val="clear" w:pos="6480"/>
        </w:tabs>
        <w:autoSpaceDE w:val="0"/>
        <w:autoSpaceDN w:val="0"/>
        <w:adjustRightInd w:val="0"/>
        <w:ind w:left="360"/>
        <w:contextualSpacing/>
        <w:rPr>
          <w:rFonts w:asciiTheme="minorHAnsi" w:hAnsiTheme="minorHAnsi" w:cstheme="minorHAnsi"/>
          <w:sz w:val="22"/>
          <w:szCs w:val="22"/>
        </w:rPr>
      </w:pPr>
      <w:r w:rsidRPr="008B0993">
        <w:rPr>
          <w:rFonts w:asciiTheme="minorHAnsi" w:hAnsiTheme="minorHAnsi"/>
          <w:sz w:val="22"/>
          <w:szCs w:val="22"/>
        </w:rPr>
        <w:t>Lessing, P., Kulander, B.R., Wilson, B.D., and Woodring, S.M. 1976. West Virginia Landslides and Slide‐Prone Areas: West Virginia Geological and Economic Survey Environmental Geology Bulletin EGB‐15A, 68 p., 28 maps, scale 1:24,000.</w:t>
      </w:r>
    </w:p>
    <w:p w:rsidR="008B0993" w:rsidRPr="008B0993" w:rsidRDefault="008B0993" w:rsidP="008B0993">
      <w:pPr>
        <w:autoSpaceDE w:val="0"/>
        <w:autoSpaceDN w:val="0"/>
        <w:adjustRightInd w:val="0"/>
        <w:ind w:left="360" w:hanging="360"/>
        <w:rPr>
          <w:rFonts w:asciiTheme="minorHAnsi" w:hAnsiTheme="minorHAnsi" w:cstheme="minorHAnsi"/>
          <w:sz w:val="22"/>
          <w:szCs w:val="22"/>
        </w:rPr>
      </w:pPr>
    </w:p>
    <w:p w:rsidR="008B0993" w:rsidRPr="008B0993" w:rsidRDefault="008B0993" w:rsidP="001872F9">
      <w:pPr>
        <w:numPr>
          <w:ilvl w:val="0"/>
          <w:numId w:val="27"/>
        </w:numPr>
        <w:tabs>
          <w:tab w:val="clear" w:pos="720"/>
          <w:tab w:val="clear" w:pos="1440"/>
          <w:tab w:val="clear" w:pos="6480"/>
        </w:tabs>
        <w:autoSpaceDE w:val="0"/>
        <w:autoSpaceDN w:val="0"/>
        <w:adjustRightInd w:val="0"/>
        <w:ind w:left="360"/>
        <w:contextualSpacing/>
        <w:rPr>
          <w:rFonts w:asciiTheme="minorHAnsi" w:hAnsiTheme="minorHAnsi" w:cstheme="minorHAnsi"/>
          <w:sz w:val="22"/>
          <w:szCs w:val="22"/>
        </w:rPr>
      </w:pPr>
      <w:r w:rsidRPr="008B0993">
        <w:rPr>
          <w:rFonts w:asciiTheme="minorHAnsi" w:hAnsiTheme="minorHAnsi" w:cstheme="minorHAnsi"/>
          <w:sz w:val="22"/>
          <w:szCs w:val="22"/>
        </w:rPr>
        <w:t>Martha, T.R., Westen, C.J.V., Kerle, N., Jetten, V., Kumar, V.K. 2013. Landslide hazard and risk assessment using semi-automatically created landslide inventories. Geomorphology 184, 139-150.</w:t>
      </w:r>
    </w:p>
    <w:p w:rsidR="008B0993" w:rsidRPr="008B0993" w:rsidRDefault="008B0993" w:rsidP="008B0993">
      <w:pPr>
        <w:rPr>
          <w:rFonts w:asciiTheme="minorHAnsi" w:hAnsiTheme="minorHAnsi" w:cstheme="minorHAnsi"/>
          <w:sz w:val="22"/>
          <w:szCs w:val="22"/>
        </w:rPr>
      </w:pPr>
    </w:p>
    <w:p w:rsidR="008B0993" w:rsidRPr="008B0993" w:rsidRDefault="008B0993" w:rsidP="001872F9">
      <w:pPr>
        <w:numPr>
          <w:ilvl w:val="0"/>
          <w:numId w:val="27"/>
        </w:numPr>
        <w:tabs>
          <w:tab w:val="clear" w:pos="720"/>
          <w:tab w:val="clear" w:pos="1440"/>
          <w:tab w:val="clear" w:pos="6480"/>
        </w:tabs>
        <w:autoSpaceDE w:val="0"/>
        <w:autoSpaceDN w:val="0"/>
        <w:adjustRightInd w:val="0"/>
        <w:ind w:left="360"/>
        <w:contextualSpacing/>
        <w:rPr>
          <w:rFonts w:asciiTheme="minorHAnsi" w:hAnsiTheme="minorHAnsi" w:cstheme="minorHAnsi"/>
          <w:sz w:val="22"/>
          <w:szCs w:val="22"/>
        </w:rPr>
      </w:pPr>
      <w:r w:rsidRPr="008B0993">
        <w:rPr>
          <w:rFonts w:asciiTheme="minorHAnsi" w:hAnsiTheme="minorHAnsi" w:cstheme="minorHAnsi"/>
          <w:sz w:val="22"/>
          <w:szCs w:val="22"/>
        </w:rPr>
        <w:t xml:space="preserve">Outerbridge, W.F. 1987. The Logan Plateau: a young physiographic region in West </w:t>
      </w:r>
      <w:r w:rsidR="00F73635" w:rsidRPr="008B0993">
        <w:rPr>
          <w:rFonts w:asciiTheme="minorHAnsi" w:hAnsiTheme="minorHAnsi" w:cstheme="minorHAnsi"/>
          <w:sz w:val="22"/>
          <w:szCs w:val="22"/>
        </w:rPr>
        <w:t>Virginia</w:t>
      </w:r>
      <w:r w:rsidRPr="008B0993">
        <w:rPr>
          <w:rFonts w:asciiTheme="minorHAnsi" w:hAnsiTheme="minorHAnsi" w:cstheme="minorHAnsi"/>
          <w:sz w:val="22"/>
          <w:szCs w:val="22"/>
        </w:rPr>
        <w:t xml:space="preserve">, Kentucky, </w:t>
      </w:r>
      <w:r w:rsidR="00F73635" w:rsidRPr="008B0993">
        <w:rPr>
          <w:rFonts w:asciiTheme="minorHAnsi" w:hAnsiTheme="minorHAnsi" w:cstheme="minorHAnsi"/>
          <w:sz w:val="22"/>
          <w:szCs w:val="22"/>
        </w:rPr>
        <w:t>Virginia</w:t>
      </w:r>
      <w:r w:rsidRPr="008B0993">
        <w:rPr>
          <w:rFonts w:asciiTheme="minorHAnsi" w:hAnsiTheme="minorHAnsi" w:cstheme="minorHAnsi"/>
          <w:sz w:val="22"/>
          <w:szCs w:val="22"/>
        </w:rPr>
        <w:t xml:space="preserve"> and Te</w:t>
      </w:r>
      <w:r w:rsidR="00942E12">
        <w:rPr>
          <w:rFonts w:asciiTheme="minorHAnsi" w:hAnsiTheme="minorHAnsi" w:cstheme="minorHAnsi"/>
          <w:sz w:val="22"/>
          <w:szCs w:val="22"/>
        </w:rPr>
        <w:t>nne</w:t>
      </w:r>
      <w:r w:rsidRPr="008B0993">
        <w:rPr>
          <w:rFonts w:asciiTheme="minorHAnsi" w:hAnsiTheme="minorHAnsi" w:cstheme="minorHAnsi"/>
          <w:sz w:val="22"/>
          <w:szCs w:val="22"/>
        </w:rPr>
        <w:t xml:space="preserve">ssee. US Geological Survey </w:t>
      </w:r>
      <w:r w:rsidR="00942E12" w:rsidRPr="008B0993">
        <w:rPr>
          <w:rFonts w:asciiTheme="minorHAnsi" w:hAnsiTheme="minorHAnsi" w:cstheme="minorHAnsi"/>
          <w:sz w:val="22"/>
          <w:szCs w:val="22"/>
        </w:rPr>
        <w:t>Bulletin</w:t>
      </w:r>
      <w:r w:rsidRPr="008B0993">
        <w:rPr>
          <w:rFonts w:asciiTheme="minorHAnsi" w:hAnsiTheme="minorHAnsi" w:cstheme="minorHAnsi"/>
          <w:sz w:val="22"/>
          <w:szCs w:val="22"/>
        </w:rPr>
        <w:t xml:space="preserve"> 1620, 19 p.</w:t>
      </w:r>
    </w:p>
    <w:p w:rsidR="008B0993" w:rsidRPr="008B0993" w:rsidRDefault="008B0993" w:rsidP="008B0993">
      <w:pPr>
        <w:autoSpaceDE w:val="0"/>
        <w:autoSpaceDN w:val="0"/>
        <w:adjustRightInd w:val="0"/>
        <w:ind w:left="360" w:hanging="360"/>
        <w:rPr>
          <w:rFonts w:asciiTheme="minorHAnsi" w:hAnsiTheme="minorHAnsi" w:cstheme="minorHAnsi"/>
          <w:sz w:val="22"/>
          <w:szCs w:val="22"/>
        </w:rPr>
      </w:pPr>
    </w:p>
    <w:p w:rsidR="008B0993" w:rsidRPr="008B0993" w:rsidRDefault="008B0993" w:rsidP="001872F9">
      <w:pPr>
        <w:numPr>
          <w:ilvl w:val="0"/>
          <w:numId w:val="27"/>
        </w:numPr>
        <w:tabs>
          <w:tab w:val="clear" w:pos="720"/>
          <w:tab w:val="clear" w:pos="1440"/>
          <w:tab w:val="clear" w:pos="6480"/>
        </w:tabs>
        <w:spacing w:after="160" w:line="259" w:lineRule="auto"/>
        <w:ind w:left="360"/>
        <w:contextualSpacing/>
        <w:rPr>
          <w:rFonts w:asciiTheme="minorHAnsi" w:hAnsiTheme="minorHAnsi" w:cstheme="minorHAnsi"/>
          <w:sz w:val="22"/>
          <w:szCs w:val="22"/>
        </w:rPr>
      </w:pPr>
      <w:r w:rsidRPr="008B0993">
        <w:rPr>
          <w:rFonts w:asciiTheme="minorHAnsi" w:hAnsiTheme="minorHAnsi" w:cstheme="minorHAnsi"/>
          <w:sz w:val="22"/>
          <w:szCs w:val="22"/>
        </w:rPr>
        <w:t>Radbruch-Hall, D.H., Colton, R.B., Davies, W.E., Lucchitta, I., Skipp, B.A. and Varnes, D.J. 1982. Landslide Overview Map of the Conterminous United States, Geological Survey Professional Paper 1183, U.S. Geological Survey, Washington.</w:t>
      </w:r>
    </w:p>
    <w:p w:rsidR="008B0993" w:rsidRPr="008B0993" w:rsidRDefault="008B0993" w:rsidP="008B0993">
      <w:pPr>
        <w:rPr>
          <w:rFonts w:asciiTheme="minorHAnsi" w:hAnsiTheme="minorHAnsi" w:cstheme="minorHAnsi"/>
          <w:sz w:val="22"/>
          <w:szCs w:val="22"/>
        </w:rPr>
      </w:pPr>
    </w:p>
    <w:p w:rsidR="008B0993" w:rsidRPr="008B0993" w:rsidRDefault="008B0993" w:rsidP="008B0993">
      <w:pPr>
        <w:rPr>
          <w:rFonts w:asciiTheme="minorHAnsi" w:hAnsiTheme="minorHAnsi" w:cstheme="minorHAnsi"/>
          <w:sz w:val="22"/>
          <w:szCs w:val="22"/>
        </w:rPr>
      </w:pPr>
    </w:p>
    <w:p w:rsidR="008B0993" w:rsidRDefault="008B0993" w:rsidP="008B0993">
      <w:pPr>
        <w:spacing w:line="360" w:lineRule="auto"/>
        <w:ind w:left="720"/>
      </w:pPr>
    </w:p>
    <w:p w:rsidR="00772DE2" w:rsidRDefault="00772DE2">
      <w:pPr>
        <w:tabs>
          <w:tab w:val="clear" w:pos="720"/>
          <w:tab w:val="clear" w:pos="1440"/>
          <w:tab w:val="clear" w:pos="6480"/>
        </w:tabs>
        <w:rPr>
          <w:rFonts w:asciiTheme="minorHAnsi" w:eastAsiaTheme="minorHAnsi" w:hAnsiTheme="minorHAnsi" w:cs="Arial"/>
          <w:b/>
          <w:sz w:val="22"/>
          <w:szCs w:val="22"/>
        </w:rPr>
      </w:pPr>
    </w:p>
    <w:p w:rsidR="008B0993" w:rsidRDefault="008B0993">
      <w:pPr>
        <w:tabs>
          <w:tab w:val="clear" w:pos="720"/>
          <w:tab w:val="clear" w:pos="1440"/>
          <w:tab w:val="clear" w:pos="6480"/>
        </w:tabs>
        <w:rPr>
          <w:rFonts w:asciiTheme="minorHAnsi" w:eastAsiaTheme="minorHAnsi" w:hAnsiTheme="minorHAnsi" w:cs="Arial"/>
          <w:b/>
          <w:sz w:val="22"/>
          <w:szCs w:val="22"/>
        </w:rPr>
      </w:pPr>
      <w:r>
        <w:rPr>
          <w:rFonts w:asciiTheme="minorHAnsi" w:eastAsiaTheme="minorHAnsi" w:hAnsiTheme="minorHAnsi" w:cs="Arial"/>
          <w:b/>
          <w:sz w:val="22"/>
          <w:szCs w:val="22"/>
        </w:rPr>
        <w:br w:type="page"/>
      </w:r>
    </w:p>
    <w:p w:rsidR="00772DE2" w:rsidRDefault="00772DE2" w:rsidP="00772DE2">
      <w:pPr>
        <w:tabs>
          <w:tab w:val="clear" w:pos="720"/>
          <w:tab w:val="clear" w:pos="1440"/>
          <w:tab w:val="clear" w:pos="6480"/>
        </w:tabs>
        <w:spacing w:after="160" w:line="259" w:lineRule="auto"/>
        <w:rPr>
          <w:rFonts w:asciiTheme="minorHAnsi" w:eastAsiaTheme="minorHAnsi" w:hAnsiTheme="minorHAnsi" w:cs="Arial"/>
          <w:b/>
          <w:sz w:val="22"/>
          <w:szCs w:val="22"/>
        </w:rPr>
      </w:pPr>
    </w:p>
    <w:p w:rsidR="00772DE2" w:rsidRDefault="00655352" w:rsidP="00772DE2">
      <w:pPr>
        <w:pStyle w:val="Heading1"/>
      </w:pPr>
      <w:bookmarkStart w:id="20" w:name="_Toc491701683"/>
      <w:r>
        <w:t xml:space="preserve">APPENDIX </w:t>
      </w:r>
      <w:r w:rsidR="005B7492">
        <w:t>E</w:t>
      </w:r>
      <w:r>
        <w:t xml:space="preserve">:  USACE </w:t>
      </w:r>
      <w:r w:rsidR="00CF4CF2">
        <w:t>Support Letter</w:t>
      </w:r>
      <w:bookmarkEnd w:id="20"/>
      <w:r w:rsidR="00CF4CF2">
        <w:t xml:space="preserve"> </w:t>
      </w:r>
    </w:p>
    <w:p w:rsidR="00772DE2" w:rsidRDefault="00772DE2" w:rsidP="00772DE2">
      <w:pPr>
        <w:tabs>
          <w:tab w:val="clear" w:pos="720"/>
          <w:tab w:val="clear" w:pos="1440"/>
          <w:tab w:val="clear" w:pos="6480"/>
        </w:tabs>
        <w:rPr>
          <w:rFonts w:asciiTheme="minorHAnsi" w:eastAsiaTheme="minorHAnsi" w:hAnsiTheme="minorHAnsi" w:cs="Arial"/>
          <w:b/>
          <w:sz w:val="22"/>
          <w:szCs w:val="22"/>
        </w:rPr>
      </w:pPr>
      <w:r>
        <w:rPr>
          <w:noProof/>
        </w:rPr>
        <w:drawing>
          <wp:anchor distT="0" distB="0" distL="114300" distR="114300" simplePos="0" relativeHeight="251651072" behindDoc="1" locked="0" layoutInCell="1" allowOverlap="1">
            <wp:simplePos x="0" y="0"/>
            <wp:positionH relativeFrom="column">
              <wp:posOffset>-171450</wp:posOffset>
            </wp:positionH>
            <wp:positionV relativeFrom="paragraph">
              <wp:posOffset>225425</wp:posOffset>
            </wp:positionV>
            <wp:extent cx="6394841" cy="7496175"/>
            <wp:effectExtent l="0" t="0" r="6350" b="0"/>
            <wp:wrapTight wrapText="bothSides">
              <wp:wrapPolygon edited="0">
                <wp:start x="0" y="0"/>
                <wp:lineTo x="0" y="21518"/>
                <wp:lineTo x="21557" y="21518"/>
                <wp:lineTo x="2155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6394841" cy="7496175"/>
                    </a:xfrm>
                    <a:prstGeom prst="rect">
                      <a:avLst/>
                    </a:prstGeom>
                  </pic:spPr>
                </pic:pic>
              </a:graphicData>
            </a:graphic>
          </wp:anchor>
        </w:drawing>
      </w:r>
      <w:r>
        <w:rPr>
          <w:szCs w:val="24"/>
        </w:rPr>
        <w:br/>
      </w:r>
    </w:p>
    <w:p w:rsidR="00655352" w:rsidRDefault="00655352">
      <w:pPr>
        <w:tabs>
          <w:tab w:val="clear" w:pos="720"/>
          <w:tab w:val="clear" w:pos="1440"/>
          <w:tab w:val="clear" w:pos="6480"/>
        </w:tabs>
        <w:rPr>
          <w:rFonts w:asciiTheme="minorHAnsi" w:eastAsiaTheme="minorHAnsi" w:hAnsiTheme="minorHAnsi" w:cs="Arial"/>
          <w:b/>
          <w:sz w:val="22"/>
          <w:szCs w:val="22"/>
        </w:rPr>
      </w:pPr>
      <w:r>
        <w:rPr>
          <w:rFonts w:asciiTheme="minorHAnsi" w:eastAsiaTheme="minorHAnsi" w:hAnsiTheme="minorHAnsi" w:cs="Arial"/>
          <w:b/>
          <w:sz w:val="22"/>
          <w:szCs w:val="22"/>
        </w:rPr>
        <w:lastRenderedPageBreak/>
        <w:br w:type="page"/>
      </w:r>
      <w:r>
        <w:rPr>
          <w:noProof/>
        </w:rPr>
        <w:drawing>
          <wp:anchor distT="0" distB="0" distL="114300" distR="114300" simplePos="0" relativeHeight="251653120" behindDoc="1" locked="0" layoutInCell="1" allowOverlap="1">
            <wp:simplePos x="0" y="0"/>
            <wp:positionH relativeFrom="margin">
              <wp:posOffset>0</wp:posOffset>
            </wp:positionH>
            <wp:positionV relativeFrom="paragraph">
              <wp:posOffset>165735</wp:posOffset>
            </wp:positionV>
            <wp:extent cx="6058535" cy="7324725"/>
            <wp:effectExtent l="0" t="0" r="0" b="9525"/>
            <wp:wrapTight wrapText="bothSides">
              <wp:wrapPolygon edited="0">
                <wp:start x="0" y="0"/>
                <wp:lineTo x="0" y="21572"/>
                <wp:lineTo x="21530" y="21572"/>
                <wp:lineTo x="2153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6058535" cy="7324725"/>
                    </a:xfrm>
                    <a:prstGeom prst="rect">
                      <a:avLst/>
                    </a:prstGeom>
                  </pic:spPr>
                </pic:pic>
              </a:graphicData>
            </a:graphic>
          </wp:anchor>
        </w:drawing>
      </w:r>
    </w:p>
    <w:p w:rsidR="00655352" w:rsidRDefault="00655352" w:rsidP="00655352">
      <w:pPr>
        <w:pStyle w:val="Heading1"/>
      </w:pPr>
      <w:bookmarkStart w:id="21" w:name="_Toc491701684"/>
      <w:r>
        <w:lastRenderedPageBreak/>
        <w:t xml:space="preserve">APPENDIX </w:t>
      </w:r>
      <w:r w:rsidR="005B7492">
        <w:t>F</w:t>
      </w:r>
      <w:r>
        <w:t>:</w:t>
      </w:r>
      <w:r w:rsidR="005B7492">
        <w:t xml:space="preserve"> </w:t>
      </w:r>
      <w:r>
        <w:t xml:space="preserve"> </w:t>
      </w:r>
      <w:r w:rsidR="006F305E">
        <w:t>Local Hazard Mitigation Plan Deadlines</w:t>
      </w:r>
      <w:bookmarkEnd w:id="21"/>
    </w:p>
    <w:p w:rsidR="00655352" w:rsidRDefault="00655352" w:rsidP="00231B13">
      <w:pPr>
        <w:tabs>
          <w:tab w:val="clear" w:pos="720"/>
          <w:tab w:val="clear" w:pos="1440"/>
          <w:tab w:val="clear" w:pos="6480"/>
        </w:tabs>
        <w:rPr>
          <w:rFonts w:asciiTheme="minorHAnsi" w:eastAsiaTheme="minorHAnsi" w:hAnsiTheme="minorHAnsi" w:cs="Arial"/>
          <w:b/>
          <w:sz w:val="22"/>
          <w:szCs w:val="22"/>
        </w:rPr>
      </w:pPr>
    </w:p>
    <w:p w:rsidR="004B3939" w:rsidRDefault="004B3939">
      <w:pPr>
        <w:tabs>
          <w:tab w:val="clear" w:pos="720"/>
          <w:tab w:val="clear" w:pos="1440"/>
          <w:tab w:val="clear" w:pos="6480"/>
        </w:tabs>
        <w:rPr>
          <w:rFonts w:asciiTheme="minorHAnsi" w:eastAsiaTheme="minorHAnsi" w:hAnsiTheme="minorHAnsi" w:cs="Arial"/>
          <w:b/>
          <w:sz w:val="22"/>
          <w:szCs w:val="22"/>
        </w:rPr>
      </w:pPr>
    </w:p>
    <w:p w:rsidR="004B3939" w:rsidRDefault="002F79F8" w:rsidP="002F79F8">
      <w:pPr>
        <w:tabs>
          <w:tab w:val="clear" w:pos="720"/>
          <w:tab w:val="clear" w:pos="1440"/>
          <w:tab w:val="clear" w:pos="6480"/>
        </w:tabs>
        <w:jc w:val="center"/>
        <w:rPr>
          <w:rFonts w:asciiTheme="minorHAnsi" w:eastAsiaTheme="minorHAnsi" w:hAnsiTheme="minorHAnsi" w:cs="Arial"/>
          <w:b/>
          <w:sz w:val="22"/>
          <w:szCs w:val="22"/>
        </w:rPr>
      </w:pPr>
      <w:r>
        <w:rPr>
          <w:rFonts w:asciiTheme="minorHAnsi" w:eastAsiaTheme="minorHAnsi" w:hAnsiTheme="minorHAnsi" w:cs="Arial"/>
          <w:b/>
          <w:sz w:val="22"/>
          <w:szCs w:val="22"/>
        </w:rPr>
        <w:t>West Virginia Planning Status as of 7/31/2017</w:t>
      </w:r>
    </w:p>
    <w:p w:rsidR="004B3939" w:rsidRDefault="004B3939">
      <w:pPr>
        <w:tabs>
          <w:tab w:val="clear" w:pos="720"/>
          <w:tab w:val="clear" w:pos="1440"/>
          <w:tab w:val="clear" w:pos="6480"/>
        </w:tabs>
        <w:rPr>
          <w:rFonts w:asciiTheme="minorHAnsi" w:eastAsiaTheme="minorHAnsi" w:hAnsiTheme="minorHAnsi" w:cs="Arial"/>
          <w:b/>
          <w:sz w:val="22"/>
          <w:szCs w:val="22"/>
        </w:rPr>
      </w:pPr>
    </w:p>
    <w:p w:rsidR="004B3939" w:rsidRDefault="004B3939">
      <w:pPr>
        <w:tabs>
          <w:tab w:val="clear" w:pos="720"/>
          <w:tab w:val="clear" w:pos="1440"/>
          <w:tab w:val="clear" w:pos="6480"/>
        </w:tabs>
        <w:rPr>
          <w:rFonts w:asciiTheme="minorHAnsi" w:eastAsiaTheme="minorHAnsi" w:hAnsiTheme="minorHAnsi" w:cs="Arial"/>
          <w:b/>
          <w:sz w:val="22"/>
          <w:szCs w:val="22"/>
        </w:rPr>
      </w:pPr>
    </w:p>
    <w:tbl>
      <w:tblPr>
        <w:tblW w:w="8620" w:type="dxa"/>
        <w:tblInd w:w="-5" w:type="dxa"/>
        <w:tblLook w:val="04A0" w:firstRow="1" w:lastRow="0" w:firstColumn="1" w:lastColumn="0" w:noHBand="0" w:noVBand="1"/>
      </w:tblPr>
      <w:tblGrid>
        <w:gridCol w:w="800"/>
        <w:gridCol w:w="2220"/>
        <w:gridCol w:w="2680"/>
        <w:gridCol w:w="600"/>
        <w:gridCol w:w="1278"/>
        <w:gridCol w:w="1080"/>
      </w:tblGrid>
      <w:tr w:rsidR="004B3939" w:rsidRPr="004B3939" w:rsidTr="004B11EC">
        <w:trPr>
          <w:trHeight w:val="1080"/>
          <w:tblHeader/>
        </w:trPr>
        <w:tc>
          <w:tcPr>
            <w:tcW w:w="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w:t>
            </w:r>
          </w:p>
        </w:tc>
        <w:tc>
          <w:tcPr>
            <w:tcW w:w="2220" w:type="dxa"/>
            <w:tcBorders>
              <w:top w:val="single" w:sz="4" w:space="0" w:color="auto"/>
              <w:left w:val="nil"/>
              <w:bottom w:val="single" w:sz="4" w:space="0" w:color="auto"/>
              <w:right w:val="single" w:sz="4" w:space="0" w:color="auto"/>
            </w:tcBorders>
            <w:shd w:val="clear" w:color="auto" w:fill="FFFFFF" w:themeFill="background1"/>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County</w:t>
            </w:r>
          </w:p>
        </w:tc>
        <w:tc>
          <w:tcPr>
            <w:tcW w:w="2680" w:type="dxa"/>
            <w:tcBorders>
              <w:top w:val="single" w:sz="4" w:space="0" w:color="auto"/>
              <w:left w:val="nil"/>
              <w:bottom w:val="single" w:sz="4" w:space="0" w:color="auto"/>
              <w:right w:val="single" w:sz="4" w:space="0" w:color="auto"/>
            </w:tcBorders>
            <w:shd w:val="clear" w:color="auto" w:fill="FFFFFF" w:themeFill="background1"/>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Plan Title</w:t>
            </w:r>
          </w:p>
        </w:tc>
        <w:tc>
          <w:tcPr>
            <w:tcW w:w="600" w:type="dxa"/>
            <w:tcBorders>
              <w:top w:val="single" w:sz="4" w:space="0" w:color="auto"/>
              <w:left w:val="nil"/>
              <w:bottom w:val="single" w:sz="4" w:space="0" w:color="auto"/>
              <w:right w:val="single" w:sz="4" w:space="0" w:color="auto"/>
            </w:tcBorders>
            <w:shd w:val="clear" w:color="auto" w:fill="FFFFFF" w:themeFill="background1"/>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PDC</w:t>
            </w:r>
          </w:p>
        </w:tc>
        <w:tc>
          <w:tcPr>
            <w:tcW w:w="1240" w:type="dxa"/>
            <w:tcBorders>
              <w:top w:val="single" w:sz="4" w:space="0" w:color="auto"/>
              <w:left w:val="nil"/>
              <w:bottom w:val="single" w:sz="4" w:space="0" w:color="auto"/>
              <w:right w:val="single" w:sz="4" w:space="0" w:color="auto"/>
            </w:tcBorders>
            <w:shd w:val="clear" w:color="auto" w:fill="FFFFFF" w:themeFill="background1"/>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Expiration Date</w:t>
            </w:r>
          </w:p>
        </w:tc>
        <w:tc>
          <w:tcPr>
            <w:tcW w:w="1080" w:type="dxa"/>
            <w:tcBorders>
              <w:top w:val="single" w:sz="4" w:space="0" w:color="auto"/>
              <w:left w:val="nil"/>
              <w:bottom w:val="single" w:sz="4" w:space="0" w:color="auto"/>
              <w:right w:val="single" w:sz="4" w:space="0" w:color="auto"/>
            </w:tcBorders>
            <w:shd w:val="clear" w:color="auto" w:fill="FFFFFF" w:themeFill="background1"/>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Months until expires</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1</w:t>
            </w:r>
          </w:p>
        </w:tc>
        <w:tc>
          <w:tcPr>
            <w:tcW w:w="222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McDowell County</w:t>
            </w:r>
          </w:p>
        </w:tc>
        <w:tc>
          <w:tcPr>
            <w:tcW w:w="268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McDowell County (PDC 1)</w:t>
            </w:r>
          </w:p>
        </w:tc>
        <w:tc>
          <w:tcPr>
            <w:tcW w:w="600" w:type="dxa"/>
            <w:tcBorders>
              <w:top w:val="nil"/>
              <w:left w:val="nil"/>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1/31/2022</w:t>
            </w:r>
          </w:p>
        </w:tc>
        <w:tc>
          <w:tcPr>
            <w:tcW w:w="108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53</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2</w:t>
            </w:r>
          </w:p>
        </w:tc>
        <w:tc>
          <w:tcPr>
            <w:tcW w:w="222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Mercer County</w:t>
            </w:r>
          </w:p>
        </w:tc>
        <w:tc>
          <w:tcPr>
            <w:tcW w:w="268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Mercer  County (PDC 1)</w:t>
            </w:r>
          </w:p>
        </w:tc>
        <w:tc>
          <w:tcPr>
            <w:tcW w:w="600" w:type="dxa"/>
            <w:tcBorders>
              <w:top w:val="nil"/>
              <w:left w:val="nil"/>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1/31/2022</w:t>
            </w:r>
          </w:p>
        </w:tc>
        <w:tc>
          <w:tcPr>
            <w:tcW w:w="108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53</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3</w:t>
            </w:r>
          </w:p>
        </w:tc>
        <w:tc>
          <w:tcPr>
            <w:tcW w:w="222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Monroe County</w:t>
            </w:r>
          </w:p>
        </w:tc>
        <w:tc>
          <w:tcPr>
            <w:tcW w:w="268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Monroe  County (PDC 1)</w:t>
            </w:r>
          </w:p>
        </w:tc>
        <w:tc>
          <w:tcPr>
            <w:tcW w:w="600" w:type="dxa"/>
            <w:tcBorders>
              <w:top w:val="nil"/>
              <w:left w:val="nil"/>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1/31/2022</w:t>
            </w:r>
          </w:p>
        </w:tc>
        <w:tc>
          <w:tcPr>
            <w:tcW w:w="108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53</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4</w:t>
            </w:r>
          </w:p>
        </w:tc>
        <w:tc>
          <w:tcPr>
            <w:tcW w:w="222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Raleigh County</w:t>
            </w:r>
          </w:p>
        </w:tc>
        <w:tc>
          <w:tcPr>
            <w:tcW w:w="268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Raleigh  County (PDC 1)</w:t>
            </w:r>
          </w:p>
        </w:tc>
        <w:tc>
          <w:tcPr>
            <w:tcW w:w="600" w:type="dxa"/>
            <w:tcBorders>
              <w:top w:val="nil"/>
              <w:left w:val="nil"/>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1/31/2022</w:t>
            </w:r>
          </w:p>
        </w:tc>
        <w:tc>
          <w:tcPr>
            <w:tcW w:w="108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53</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5</w:t>
            </w:r>
          </w:p>
        </w:tc>
        <w:tc>
          <w:tcPr>
            <w:tcW w:w="222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Summers County</w:t>
            </w:r>
          </w:p>
        </w:tc>
        <w:tc>
          <w:tcPr>
            <w:tcW w:w="268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Summers County (PDC 1)</w:t>
            </w:r>
          </w:p>
        </w:tc>
        <w:tc>
          <w:tcPr>
            <w:tcW w:w="600" w:type="dxa"/>
            <w:tcBorders>
              <w:top w:val="nil"/>
              <w:left w:val="nil"/>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1/31/2022</w:t>
            </w:r>
          </w:p>
        </w:tc>
        <w:tc>
          <w:tcPr>
            <w:tcW w:w="108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53</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6</w:t>
            </w:r>
          </w:p>
        </w:tc>
        <w:tc>
          <w:tcPr>
            <w:tcW w:w="222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Wyoming County</w:t>
            </w:r>
          </w:p>
        </w:tc>
        <w:tc>
          <w:tcPr>
            <w:tcW w:w="268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Wyoming County (PDC 1)</w:t>
            </w:r>
          </w:p>
        </w:tc>
        <w:tc>
          <w:tcPr>
            <w:tcW w:w="600" w:type="dxa"/>
            <w:tcBorders>
              <w:top w:val="nil"/>
              <w:left w:val="nil"/>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1/31/2022</w:t>
            </w:r>
          </w:p>
        </w:tc>
        <w:tc>
          <w:tcPr>
            <w:tcW w:w="108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53</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7</w:t>
            </w:r>
          </w:p>
        </w:tc>
        <w:tc>
          <w:tcPr>
            <w:tcW w:w="2220" w:type="dxa"/>
            <w:tcBorders>
              <w:top w:val="nil"/>
              <w:left w:val="nil"/>
              <w:bottom w:val="single" w:sz="4" w:space="0" w:color="auto"/>
              <w:right w:val="single" w:sz="4" w:space="0" w:color="auto"/>
            </w:tcBorders>
            <w:shd w:val="clear" w:color="000000" w:fill="FFFFFF"/>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Cabell County</w:t>
            </w:r>
          </w:p>
        </w:tc>
        <w:tc>
          <w:tcPr>
            <w:tcW w:w="2680" w:type="dxa"/>
            <w:tcBorders>
              <w:top w:val="nil"/>
              <w:left w:val="nil"/>
              <w:bottom w:val="single" w:sz="4" w:space="0" w:color="auto"/>
              <w:right w:val="single" w:sz="4" w:space="0" w:color="auto"/>
            </w:tcBorders>
            <w:shd w:val="clear" w:color="000000" w:fill="FFFFFF"/>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Cabell County (PDC 2)</w:t>
            </w:r>
          </w:p>
        </w:tc>
        <w:tc>
          <w:tcPr>
            <w:tcW w:w="600" w:type="dxa"/>
            <w:tcBorders>
              <w:top w:val="nil"/>
              <w:left w:val="nil"/>
              <w:bottom w:val="single" w:sz="4" w:space="0" w:color="auto"/>
              <w:right w:val="single" w:sz="4" w:space="0" w:color="auto"/>
            </w:tcBorders>
            <w:shd w:val="clear" w:color="000000" w:fill="FFFFFF"/>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2</w:t>
            </w:r>
          </w:p>
        </w:tc>
        <w:tc>
          <w:tcPr>
            <w:tcW w:w="1240" w:type="dxa"/>
            <w:tcBorders>
              <w:top w:val="nil"/>
              <w:left w:val="nil"/>
              <w:bottom w:val="single" w:sz="4" w:space="0" w:color="auto"/>
              <w:right w:val="single" w:sz="4" w:space="0" w:color="auto"/>
            </w:tcBorders>
            <w:shd w:val="clear" w:color="000000" w:fill="FFFFFF"/>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5/14/2017</w:t>
            </w:r>
          </w:p>
        </w:tc>
        <w:tc>
          <w:tcPr>
            <w:tcW w:w="1080" w:type="dxa"/>
            <w:tcBorders>
              <w:top w:val="nil"/>
              <w:left w:val="nil"/>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0</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8</w:t>
            </w:r>
          </w:p>
        </w:tc>
        <w:tc>
          <w:tcPr>
            <w:tcW w:w="2220" w:type="dxa"/>
            <w:tcBorders>
              <w:top w:val="nil"/>
              <w:left w:val="nil"/>
              <w:bottom w:val="single" w:sz="4" w:space="0" w:color="auto"/>
              <w:right w:val="single" w:sz="4" w:space="0" w:color="auto"/>
            </w:tcBorders>
            <w:shd w:val="clear" w:color="000000" w:fill="FFFFFF"/>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Lincoln County</w:t>
            </w:r>
          </w:p>
        </w:tc>
        <w:tc>
          <w:tcPr>
            <w:tcW w:w="2680" w:type="dxa"/>
            <w:tcBorders>
              <w:top w:val="nil"/>
              <w:left w:val="nil"/>
              <w:bottom w:val="single" w:sz="4" w:space="0" w:color="auto"/>
              <w:right w:val="single" w:sz="4" w:space="0" w:color="auto"/>
            </w:tcBorders>
            <w:shd w:val="clear" w:color="000000" w:fill="FFFFFF"/>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Lincoln County (PDC 2)</w:t>
            </w:r>
          </w:p>
        </w:tc>
        <w:tc>
          <w:tcPr>
            <w:tcW w:w="600" w:type="dxa"/>
            <w:tcBorders>
              <w:top w:val="nil"/>
              <w:left w:val="nil"/>
              <w:bottom w:val="single" w:sz="4" w:space="0" w:color="auto"/>
              <w:right w:val="single" w:sz="4" w:space="0" w:color="auto"/>
            </w:tcBorders>
            <w:shd w:val="clear" w:color="000000" w:fill="FFFFFF"/>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2</w:t>
            </w:r>
          </w:p>
        </w:tc>
        <w:tc>
          <w:tcPr>
            <w:tcW w:w="1240" w:type="dxa"/>
            <w:tcBorders>
              <w:top w:val="nil"/>
              <w:left w:val="nil"/>
              <w:bottom w:val="single" w:sz="4" w:space="0" w:color="auto"/>
              <w:right w:val="single" w:sz="4" w:space="0" w:color="auto"/>
            </w:tcBorders>
            <w:shd w:val="clear" w:color="000000" w:fill="FFFFFF"/>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5/14/2017</w:t>
            </w:r>
          </w:p>
        </w:tc>
        <w:tc>
          <w:tcPr>
            <w:tcW w:w="1080" w:type="dxa"/>
            <w:tcBorders>
              <w:top w:val="nil"/>
              <w:left w:val="nil"/>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0</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9</w:t>
            </w:r>
          </w:p>
        </w:tc>
        <w:tc>
          <w:tcPr>
            <w:tcW w:w="2220" w:type="dxa"/>
            <w:tcBorders>
              <w:top w:val="nil"/>
              <w:left w:val="nil"/>
              <w:bottom w:val="single" w:sz="4" w:space="0" w:color="auto"/>
              <w:right w:val="single" w:sz="4" w:space="0" w:color="auto"/>
            </w:tcBorders>
            <w:shd w:val="clear" w:color="000000" w:fill="FFFFFF"/>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Logan County</w:t>
            </w:r>
          </w:p>
        </w:tc>
        <w:tc>
          <w:tcPr>
            <w:tcW w:w="2680" w:type="dxa"/>
            <w:tcBorders>
              <w:top w:val="nil"/>
              <w:left w:val="nil"/>
              <w:bottom w:val="single" w:sz="4" w:space="0" w:color="auto"/>
              <w:right w:val="single" w:sz="4" w:space="0" w:color="auto"/>
            </w:tcBorders>
            <w:shd w:val="clear" w:color="000000" w:fill="FFFFFF"/>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Logan County (PDC 2)</w:t>
            </w:r>
          </w:p>
        </w:tc>
        <w:tc>
          <w:tcPr>
            <w:tcW w:w="600" w:type="dxa"/>
            <w:tcBorders>
              <w:top w:val="nil"/>
              <w:left w:val="nil"/>
              <w:bottom w:val="single" w:sz="4" w:space="0" w:color="auto"/>
              <w:right w:val="single" w:sz="4" w:space="0" w:color="auto"/>
            </w:tcBorders>
            <w:shd w:val="clear" w:color="000000" w:fill="FFFFFF"/>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2</w:t>
            </w:r>
          </w:p>
        </w:tc>
        <w:tc>
          <w:tcPr>
            <w:tcW w:w="1240" w:type="dxa"/>
            <w:tcBorders>
              <w:top w:val="nil"/>
              <w:left w:val="nil"/>
              <w:bottom w:val="single" w:sz="4" w:space="0" w:color="auto"/>
              <w:right w:val="single" w:sz="4" w:space="0" w:color="auto"/>
            </w:tcBorders>
            <w:shd w:val="clear" w:color="000000" w:fill="FFFFFF"/>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5/14/2017</w:t>
            </w:r>
          </w:p>
        </w:tc>
        <w:tc>
          <w:tcPr>
            <w:tcW w:w="1080" w:type="dxa"/>
            <w:tcBorders>
              <w:top w:val="nil"/>
              <w:left w:val="nil"/>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0</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10</w:t>
            </w:r>
          </w:p>
        </w:tc>
        <w:tc>
          <w:tcPr>
            <w:tcW w:w="2220" w:type="dxa"/>
            <w:tcBorders>
              <w:top w:val="nil"/>
              <w:left w:val="nil"/>
              <w:bottom w:val="single" w:sz="4" w:space="0" w:color="auto"/>
              <w:right w:val="single" w:sz="4" w:space="0" w:color="auto"/>
            </w:tcBorders>
            <w:shd w:val="clear" w:color="000000" w:fill="FFFFFF"/>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Mason County</w:t>
            </w:r>
          </w:p>
        </w:tc>
        <w:tc>
          <w:tcPr>
            <w:tcW w:w="2680" w:type="dxa"/>
            <w:tcBorders>
              <w:top w:val="nil"/>
              <w:left w:val="nil"/>
              <w:bottom w:val="single" w:sz="4" w:space="0" w:color="auto"/>
              <w:right w:val="single" w:sz="4" w:space="0" w:color="auto"/>
            </w:tcBorders>
            <w:shd w:val="clear" w:color="000000" w:fill="FFFFFF"/>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Mason  County (PDC 2)</w:t>
            </w:r>
          </w:p>
        </w:tc>
        <w:tc>
          <w:tcPr>
            <w:tcW w:w="600" w:type="dxa"/>
            <w:tcBorders>
              <w:top w:val="nil"/>
              <w:left w:val="nil"/>
              <w:bottom w:val="single" w:sz="4" w:space="0" w:color="auto"/>
              <w:right w:val="single" w:sz="4" w:space="0" w:color="auto"/>
            </w:tcBorders>
            <w:shd w:val="clear" w:color="000000" w:fill="FFFFFF"/>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2</w:t>
            </w:r>
          </w:p>
        </w:tc>
        <w:tc>
          <w:tcPr>
            <w:tcW w:w="1240" w:type="dxa"/>
            <w:tcBorders>
              <w:top w:val="nil"/>
              <w:left w:val="nil"/>
              <w:bottom w:val="single" w:sz="4" w:space="0" w:color="auto"/>
              <w:right w:val="single" w:sz="4" w:space="0" w:color="auto"/>
            </w:tcBorders>
            <w:shd w:val="clear" w:color="000000" w:fill="FFFFFF"/>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5/14/2017</w:t>
            </w:r>
          </w:p>
        </w:tc>
        <w:tc>
          <w:tcPr>
            <w:tcW w:w="1080" w:type="dxa"/>
            <w:tcBorders>
              <w:top w:val="nil"/>
              <w:left w:val="nil"/>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0</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11</w:t>
            </w:r>
          </w:p>
        </w:tc>
        <w:tc>
          <w:tcPr>
            <w:tcW w:w="2220" w:type="dxa"/>
            <w:tcBorders>
              <w:top w:val="nil"/>
              <w:left w:val="nil"/>
              <w:bottom w:val="single" w:sz="4" w:space="0" w:color="auto"/>
              <w:right w:val="single" w:sz="4" w:space="0" w:color="auto"/>
            </w:tcBorders>
            <w:shd w:val="clear" w:color="000000" w:fill="FFFFFF"/>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Mingo County</w:t>
            </w:r>
          </w:p>
        </w:tc>
        <w:tc>
          <w:tcPr>
            <w:tcW w:w="2680" w:type="dxa"/>
            <w:tcBorders>
              <w:top w:val="nil"/>
              <w:left w:val="nil"/>
              <w:bottom w:val="single" w:sz="4" w:space="0" w:color="auto"/>
              <w:right w:val="single" w:sz="4" w:space="0" w:color="auto"/>
            </w:tcBorders>
            <w:shd w:val="clear" w:color="000000" w:fill="FFFFFF"/>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Mingo  County (PDC 2)</w:t>
            </w:r>
          </w:p>
        </w:tc>
        <w:tc>
          <w:tcPr>
            <w:tcW w:w="600" w:type="dxa"/>
            <w:tcBorders>
              <w:top w:val="nil"/>
              <w:left w:val="nil"/>
              <w:bottom w:val="single" w:sz="4" w:space="0" w:color="auto"/>
              <w:right w:val="single" w:sz="4" w:space="0" w:color="auto"/>
            </w:tcBorders>
            <w:shd w:val="clear" w:color="000000" w:fill="FFFFFF"/>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2</w:t>
            </w:r>
          </w:p>
        </w:tc>
        <w:tc>
          <w:tcPr>
            <w:tcW w:w="1240" w:type="dxa"/>
            <w:tcBorders>
              <w:top w:val="nil"/>
              <w:left w:val="nil"/>
              <w:bottom w:val="single" w:sz="4" w:space="0" w:color="auto"/>
              <w:right w:val="single" w:sz="4" w:space="0" w:color="auto"/>
            </w:tcBorders>
            <w:shd w:val="clear" w:color="000000" w:fill="FFFFFF"/>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5/14/2017</w:t>
            </w:r>
          </w:p>
        </w:tc>
        <w:tc>
          <w:tcPr>
            <w:tcW w:w="1080" w:type="dxa"/>
            <w:tcBorders>
              <w:top w:val="nil"/>
              <w:left w:val="nil"/>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0</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12</w:t>
            </w:r>
          </w:p>
        </w:tc>
        <w:tc>
          <w:tcPr>
            <w:tcW w:w="2220" w:type="dxa"/>
            <w:tcBorders>
              <w:top w:val="nil"/>
              <w:left w:val="nil"/>
              <w:bottom w:val="single" w:sz="4" w:space="0" w:color="auto"/>
              <w:right w:val="single" w:sz="4" w:space="0" w:color="auto"/>
            </w:tcBorders>
            <w:shd w:val="clear" w:color="000000" w:fill="FFFFFF"/>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Wayne County</w:t>
            </w:r>
          </w:p>
        </w:tc>
        <w:tc>
          <w:tcPr>
            <w:tcW w:w="2680" w:type="dxa"/>
            <w:tcBorders>
              <w:top w:val="nil"/>
              <w:left w:val="nil"/>
              <w:bottom w:val="single" w:sz="4" w:space="0" w:color="auto"/>
              <w:right w:val="single" w:sz="4" w:space="0" w:color="auto"/>
            </w:tcBorders>
            <w:shd w:val="clear" w:color="000000" w:fill="FFFFFF"/>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Wayne County (PDC 2)</w:t>
            </w:r>
          </w:p>
        </w:tc>
        <w:tc>
          <w:tcPr>
            <w:tcW w:w="600" w:type="dxa"/>
            <w:tcBorders>
              <w:top w:val="nil"/>
              <w:left w:val="nil"/>
              <w:bottom w:val="single" w:sz="4" w:space="0" w:color="auto"/>
              <w:right w:val="single" w:sz="4" w:space="0" w:color="auto"/>
            </w:tcBorders>
            <w:shd w:val="clear" w:color="000000" w:fill="FFFFFF"/>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2</w:t>
            </w:r>
          </w:p>
        </w:tc>
        <w:tc>
          <w:tcPr>
            <w:tcW w:w="1240" w:type="dxa"/>
            <w:tcBorders>
              <w:top w:val="nil"/>
              <w:left w:val="nil"/>
              <w:bottom w:val="single" w:sz="4" w:space="0" w:color="auto"/>
              <w:right w:val="single" w:sz="4" w:space="0" w:color="auto"/>
            </w:tcBorders>
            <w:shd w:val="clear" w:color="000000" w:fill="FFFFFF"/>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5/14/2017</w:t>
            </w:r>
          </w:p>
        </w:tc>
        <w:tc>
          <w:tcPr>
            <w:tcW w:w="1080" w:type="dxa"/>
            <w:tcBorders>
              <w:top w:val="nil"/>
              <w:left w:val="nil"/>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0</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13</w:t>
            </w:r>
          </w:p>
        </w:tc>
        <w:tc>
          <w:tcPr>
            <w:tcW w:w="222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Boone County</w:t>
            </w:r>
          </w:p>
        </w:tc>
        <w:tc>
          <w:tcPr>
            <w:tcW w:w="268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Boone County (PDC 3)</w:t>
            </w:r>
          </w:p>
        </w:tc>
        <w:tc>
          <w:tcPr>
            <w:tcW w:w="60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3</w:t>
            </w:r>
          </w:p>
        </w:tc>
        <w:tc>
          <w:tcPr>
            <w:tcW w:w="1240" w:type="dxa"/>
            <w:tcBorders>
              <w:top w:val="nil"/>
              <w:left w:val="nil"/>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2/21/2017</w:t>
            </w:r>
          </w:p>
        </w:tc>
        <w:tc>
          <w:tcPr>
            <w:tcW w:w="1080" w:type="dxa"/>
            <w:tcBorders>
              <w:top w:val="nil"/>
              <w:left w:val="nil"/>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0</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14</w:t>
            </w:r>
          </w:p>
        </w:tc>
        <w:tc>
          <w:tcPr>
            <w:tcW w:w="222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Clay County</w:t>
            </w:r>
          </w:p>
        </w:tc>
        <w:tc>
          <w:tcPr>
            <w:tcW w:w="268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Clay County (PDC 3)</w:t>
            </w:r>
          </w:p>
        </w:tc>
        <w:tc>
          <w:tcPr>
            <w:tcW w:w="60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3</w:t>
            </w:r>
          </w:p>
        </w:tc>
        <w:tc>
          <w:tcPr>
            <w:tcW w:w="1240" w:type="dxa"/>
            <w:tcBorders>
              <w:top w:val="nil"/>
              <w:left w:val="nil"/>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2/21/2017</w:t>
            </w:r>
          </w:p>
        </w:tc>
        <w:tc>
          <w:tcPr>
            <w:tcW w:w="1080" w:type="dxa"/>
            <w:tcBorders>
              <w:top w:val="nil"/>
              <w:left w:val="nil"/>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0</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15</w:t>
            </w:r>
          </w:p>
        </w:tc>
        <w:tc>
          <w:tcPr>
            <w:tcW w:w="222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Kanawha County</w:t>
            </w:r>
          </w:p>
        </w:tc>
        <w:tc>
          <w:tcPr>
            <w:tcW w:w="268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Kanawha County (PDC 3)</w:t>
            </w:r>
          </w:p>
        </w:tc>
        <w:tc>
          <w:tcPr>
            <w:tcW w:w="60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3</w:t>
            </w:r>
          </w:p>
        </w:tc>
        <w:tc>
          <w:tcPr>
            <w:tcW w:w="1240" w:type="dxa"/>
            <w:tcBorders>
              <w:top w:val="nil"/>
              <w:left w:val="nil"/>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2/21/2017</w:t>
            </w:r>
          </w:p>
        </w:tc>
        <w:tc>
          <w:tcPr>
            <w:tcW w:w="1080" w:type="dxa"/>
            <w:tcBorders>
              <w:top w:val="nil"/>
              <w:left w:val="nil"/>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0</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16</w:t>
            </w:r>
          </w:p>
        </w:tc>
        <w:tc>
          <w:tcPr>
            <w:tcW w:w="222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Putnam County</w:t>
            </w:r>
          </w:p>
        </w:tc>
        <w:tc>
          <w:tcPr>
            <w:tcW w:w="268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Putnam County (PDC 3)</w:t>
            </w:r>
          </w:p>
        </w:tc>
        <w:tc>
          <w:tcPr>
            <w:tcW w:w="60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3</w:t>
            </w:r>
          </w:p>
        </w:tc>
        <w:tc>
          <w:tcPr>
            <w:tcW w:w="1240" w:type="dxa"/>
            <w:tcBorders>
              <w:top w:val="nil"/>
              <w:left w:val="nil"/>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2/21/2017</w:t>
            </w:r>
          </w:p>
        </w:tc>
        <w:tc>
          <w:tcPr>
            <w:tcW w:w="1080" w:type="dxa"/>
            <w:tcBorders>
              <w:top w:val="nil"/>
              <w:left w:val="nil"/>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0</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17</w:t>
            </w:r>
          </w:p>
        </w:tc>
        <w:tc>
          <w:tcPr>
            <w:tcW w:w="222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Fayette County</w:t>
            </w:r>
          </w:p>
        </w:tc>
        <w:tc>
          <w:tcPr>
            <w:tcW w:w="268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Fayette County (PDC 4)</w:t>
            </w:r>
          </w:p>
        </w:tc>
        <w:tc>
          <w:tcPr>
            <w:tcW w:w="600" w:type="dxa"/>
            <w:tcBorders>
              <w:top w:val="nil"/>
              <w:left w:val="nil"/>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4</w:t>
            </w:r>
          </w:p>
        </w:tc>
        <w:tc>
          <w:tcPr>
            <w:tcW w:w="124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2/21/2022</w:t>
            </w:r>
          </w:p>
        </w:tc>
        <w:tc>
          <w:tcPr>
            <w:tcW w:w="108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54</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18</w:t>
            </w:r>
          </w:p>
        </w:tc>
        <w:tc>
          <w:tcPr>
            <w:tcW w:w="222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Greenbrier County</w:t>
            </w:r>
          </w:p>
        </w:tc>
        <w:tc>
          <w:tcPr>
            <w:tcW w:w="268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Greenbrier County (PDC 4)</w:t>
            </w:r>
          </w:p>
        </w:tc>
        <w:tc>
          <w:tcPr>
            <w:tcW w:w="600" w:type="dxa"/>
            <w:tcBorders>
              <w:top w:val="nil"/>
              <w:left w:val="nil"/>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4</w:t>
            </w:r>
          </w:p>
        </w:tc>
        <w:tc>
          <w:tcPr>
            <w:tcW w:w="124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2/21/2022</w:t>
            </w:r>
          </w:p>
        </w:tc>
        <w:tc>
          <w:tcPr>
            <w:tcW w:w="108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54</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19</w:t>
            </w:r>
          </w:p>
        </w:tc>
        <w:tc>
          <w:tcPr>
            <w:tcW w:w="222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Nicholas County</w:t>
            </w:r>
          </w:p>
        </w:tc>
        <w:tc>
          <w:tcPr>
            <w:tcW w:w="268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Nicholas County (PDC 4)</w:t>
            </w:r>
          </w:p>
        </w:tc>
        <w:tc>
          <w:tcPr>
            <w:tcW w:w="600" w:type="dxa"/>
            <w:tcBorders>
              <w:top w:val="nil"/>
              <w:left w:val="nil"/>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4</w:t>
            </w:r>
          </w:p>
        </w:tc>
        <w:tc>
          <w:tcPr>
            <w:tcW w:w="124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2/21/2022</w:t>
            </w:r>
          </w:p>
        </w:tc>
        <w:tc>
          <w:tcPr>
            <w:tcW w:w="108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54</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20</w:t>
            </w:r>
          </w:p>
        </w:tc>
        <w:tc>
          <w:tcPr>
            <w:tcW w:w="222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Pocahontas County</w:t>
            </w:r>
          </w:p>
        </w:tc>
        <w:tc>
          <w:tcPr>
            <w:tcW w:w="268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Pocahontas County (PDC 4)</w:t>
            </w:r>
          </w:p>
        </w:tc>
        <w:tc>
          <w:tcPr>
            <w:tcW w:w="600" w:type="dxa"/>
            <w:tcBorders>
              <w:top w:val="nil"/>
              <w:left w:val="nil"/>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4</w:t>
            </w:r>
          </w:p>
        </w:tc>
        <w:tc>
          <w:tcPr>
            <w:tcW w:w="124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2/21/2022</w:t>
            </w:r>
          </w:p>
        </w:tc>
        <w:tc>
          <w:tcPr>
            <w:tcW w:w="108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54</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21</w:t>
            </w:r>
          </w:p>
        </w:tc>
        <w:tc>
          <w:tcPr>
            <w:tcW w:w="222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Webster County</w:t>
            </w:r>
          </w:p>
        </w:tc>
        <w:tc>
          <w:tcPr>
            <w:tcW w:w="268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Webster County (PDC 4)</w:t>
            </w:r>
          </w:p>
        </w:tc>
        <w:tc>
          <w:tcPr>
            <w:tcW w:w="600" w:type="dxa"/>
            <w:tcBorders>
              <w:top w:val="nil"/>
              <w:left w:val="nil"/>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4</w:t>
            </w:r>
          </w:p>
        </w:tc>
        <w:tc>
          <w:tcPr>
            <w:tcW w:w="124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2/21/2022</w:t>
            </w:r>
          </w:p>
        </w:tc>
        <w:tc>
          <w:tcPr>
            <w:tcW w:w="108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54</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22</w:t>
            </w:r>
          </w:p>
        </w:tc>
        <w:tc>
          <w:tcPr>
            <w:tcW w:w="222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Calhoun County</w:t>
            </w:r>
          </w:p>
        </w:tc>
        <w:tc>
          <w:tcPr>
            <w:tcW w:w="268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Calhoun County (PDC 5)</w:t>
            </w:r>
          </w:p>
        </w:tc>
        <w:tc>
          <w:tcPr>
            <w:tcW w:w="600" w:type="dxa"/>
            <w:tcBorders>
              <w:top w:val="nil"/>
              <w:left w:val="nil"/>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5</w:t>
            </w:r>
          </w:p>
        </w:tc>
        <w:tc>
          <w:tcPr>
            <w:tcW w:w="124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2/21/2022</w:t>
            </w:r>
          </w:p>
        </w:tc>
        <w:tc>
          <w:tcPr>
            <w:tcW w:w="108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54</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23</w:t>
            </w:r>
          </w:p>
        </w:tc>
        <w:tc>
          <w:tcPr>
            <w:tcW w:w="222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Jackson County</w:t>
            </w:r>
          </w:p>
        </w:tc>
        <w:tc>
          <w:tcPr>
            <w:tcW w:w="268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Jackson County (PDC 5)</w:t>
            </w:r>
          </w:p>
        </w:tc>
        <w:tc>
          <w:tcPr>
            <w:tcW w:w="600" w:type="dxa"/>
            <w:tcBorders>
              <w:top w:val="nil"/>
              <w:left w:val="nil"/>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5</w:t>
            </w:r>
          </w:p>
        </w:tc>
        <w:tc>
          <w:tcPr>
            <w:tcW w:w="124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2/21/2022</w:t>
            </w:r>
          </w:p>
        </w:tc>
        <w:tc>
          <w:tcPr>
            <w:tcW w:w="108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54</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24</w:t>
            </w:r>
          </w:p>
        </w:tc>
        <w:tc>
          <w:tcPr>
            <w:tcW w:w="222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Pleasants County</w:t>
            </w:r>
          </w:p>
        </w:tc>
        <w:tc>
          <w:tcPr>
            <w:tcW w:w="268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Pleasants County (PDC 5)</w:t>
            </w:r>
          </w:p>
        </w:tc>
        <w:tc>
          <w:tcPr>
            <w:tcW w:w="600" w:type="dxa"/>
            <w:tcBorders>
              <w:top w:val="nil"/>
              <w:left w:val="nil"/>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5</w:t>
            </w:r>
          </w:p>
        </w:tc>
        <w:tc>
          <w:tcPr>
            <w:tcW w:w="124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2/21/2022</w:t>
            </w:r>
          </w:p>
        </w:tc>
        <w:tc>
          <w:tcPr>
            <w:tcW w:w="108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54</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25</w:t>
            </w:r>
          </w:p>
        </w:tc>
        <w:tc>
          <w:tcPr>
            <w:tcW w:w="222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Ritchie County</w:t>
            </w:r>
          </w:p>
        </w:tc>
        <w:tc>
          <w:tcPr>
            <w:tcW w:w="268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Ritchie County (PDC 5)</w:t>
            </w:r>
          </w:p>
        </w:tc>
        <w:tc>
          <w:tcPr>
            <w:tcW w:w="600" w:type="dxa"/>
            <w:tcBorders>
              <w:top w:val="nil"/>
              <w:left w:val="nil"/>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5</w:t>
            </w:r>
          </w:p>
        </w:tc>
        <w:tc>
          <w:tcPr>
            <w:tcW w:w="124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2/21/2022</w:t>
            </w:r>
          </w:p>
        </w:tc>
        <w:tc>
          <w:tcPr>
            <w:tcW w:w="108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54</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26</w:t>
            </w:r>
          </w:p>
        </w:tc>
        <w:tc>
          <w:tcPr>
            <w:tcW w:w="222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Roane County</w:t>
            </w:r>
          </w:p>
        </w:tc>
        <w:tc>
          <w:tcPr>
            <w:tcW w:w="268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Roane County (PDC 5)</w:t>
            </w:r>
          </w:p>
        </w:tc>
        <w:tc>
          <w:tcPr>
            <w:tcW w:w="600" w:type="dxa"/>
            <w:tcBorders>
              <w:top w:val="nil"/>
              <w:left w:val="nil"/>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5</w:t>
            </w:r>
          </w:p>
        </w:tc>
        <w:tc>
          <w:tcPr>
            <w:tcW w:w="124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2/21/2022</w:t>
            </w:r>
          </w:p>
        </w:tc>
        <w:tc>
          <w:tcPr>
            <w:tcW w:w="108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54</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27</w:t>
            </w:r>
          </w:p>
        </w:tc>
        <w:tc>
          <w:tcPr>
            <w:tcW w:w="222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Tyler County</w:t>
            </w:r>
          </w:p>
        </w:tc>
        <w:tc>
          <w:tcPr>
            <w:tcW w:w="268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Tyler County (PDC 5)</w:t>
            </w:r>
          </w:p>
        </w:tc>
        <w:tc>
          <w:tcPr>
            <w:tcW w:w="600" w:type="dxa"/>
            <w:tcBorders>
              <w:top w:val="nil"/>
              <w:left w:val="nil"/>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5</w:t>
            </w:r>
          </w:p>
        </w:tc>
        <w:tc>
          <w:tcPr>
            <w:tcW w:w="124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2/21/2022</w:t>
            </w:r>
          </w:p>
        </w:tc>
        <w:tc>
          <w:tcPr>
            <w:tcW w:w="108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54</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28</w:t>
            </w:r>
          </w:p>
        </w:tc>
        <w:tc>
          <w:tcPr>
            <w:tcW w:w="222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Wirt County</w:t>
            </w:r>
          </w:p>
        </w:tc>
        <w:tc>
          <w:tcPr>
            <w:tcW w:w="268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Wirt County (PDC 5)</w:t>
            </w:r>
          </w:p>
        </w:tc>
        <w:tc>
          <w:tcPr>
            <w:tcW w:w="600" w:type="dxa"/>
            <w:tcBorders>
              <w:top w:val="nil"/>
              <w:left w:val="nil"/>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5</w:t>
            </w:r>
          </w:p>
        </w:tc>
        <w:tc>
          <w:tcPr>
            <w:tcW w:w="124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2/21/2022</w:t>
            </w:r>
          </w:p>
        </w:tc>
        <w:tc>
          <w:tcPr>
            <w:tcW w:w="108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54</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29</w:t>
            </w:r>
          </w:p>
        </w:tc>
        <w:tc>
          <w:tcPr>
            <w:tcW w:w="222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Wood County</w:t>
            </w:r>
          </w:p>
        </w:tc>
        <w:tc>
          <w:tcPr>
            <w:tcW w:w="268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Wood County (PDC 5)</w:t>
            </w:r>
          </w:p>
        </w:tc>
        <w:tc>
          <w:tcPr>
            <w:tcW w:w="600" w:type="dxa"/>
            <w:tcBorders>
              <w:top w:val="nil"/>
              <w:left w:val="nil"/>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5</w:t>
            </w:r>
          </w:p>
        </w:tc>
        <w:tc>
          <w:tcPr>
            <w:tcW w:w="124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2/21/2022</w:t>
            </w:r>
          </w:p>
        </w:tc>
        <w:tc>
          <w:tcPr>
            <w:tcW w:w="108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54</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30</w:t>
            </w:r>
          </w:p>
        </w:tc>
        <w:tc>
          <w:tcPr>
            <w:tcW w:w="222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Doddridge County</w:t>
            </w:r>
          </w:p>
        </w:tc>
        <w:tc>
          <w:tcPr>
            <w:tcW w:w="268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Doddridge County (PDC 6)</w:t>
            </w:r>
          </w:p>
        </w:tc>
        <w:tc>
          <w:tcPr>
            <w:tcW w:w="60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6</w:t>
            </w:r>
          </w:p>
        </w:tc>
        <w:tc>
          <w:tcPr>
            <w:tcW w:w="1240" w:type="dxa"/>
            <w:tcBorders>
              <w:top w:val="nil"/>
              <w:left w:val="nil"/>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4/30/2017</w:t>
            </w:r>
          </w:p>
        </w:tc>
        <w:tc>
          <w:tcPr>
            <w:tcW w:w="1080" w:type="dxa"/>
            <w:tcBorders>
              <w:top w:val="nil"/>
              <w:left w:val="nil"/>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0</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31</w:t>
            </w:r>
          </w:p>
        </w:tc>
        <w:tc>
          <w:tcPr>
            <w:tcW w:w="222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Harrison County</w:t>
            </w:r>
          </w:p>
        </w:tc>
        <w:tc>
          <w:tcPr>
            <w:tcW w:w="268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Harrison County (PDC 6)</w:t>
            </w:r>
          </w:p>
        </w:tc>
        <w:tc>
          <w:tcPr>
            <w:tcW w:w="60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6</w:t>
            </w:r>
          </w:p>
        </w:tc>
        <w:tc>
          <w:tcPr>
            <w:tcW w:w="124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4/30/2017</w:t>
            </w:r>
          </w:p>
        </w:tc>
        <w:tc>
          <w:tcPr>
            <w:tcW w:w="1080" w:type="dxa"/>
            <w:tcBorders>
              <w:top w:val="nil"/>
              <w:left w:val="nil"/>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0</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32</w:t>
            </w:r>
          </w:p>
        </w:tc>
        <w:tc>
          <w:tcPr>
            <w:tcW w:w="222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Marion County</w:t>
            </w:r>
          </w:p>
        </w:tc>
        <w:tc>
          <w:tcPr>
            <w:tcW w:w="268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Marion County (PDC 6)</w:t>
            </w:r>
          </w:p>
        </w:tc>
        <w:tc>
          <w:tcPr>
            <w:tcW w:w="60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6</w:t>
            </w:r>
          </w:p>
        </w:tc>
        <w:tc>
          <w:tcPr>
            <w:tcW w:w="124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4/30/2017</w:t>
            </w:r>
          </w:p>
        </w:tc>
        <w:tc>
          <w:tcPr>
            <w:tcW w:w="1080" w:type="dxa"/>
            <w:tcBorders>
              <w:top w:val="nil"/>
              <w:left w:val="nil"/>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0</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33</w:t>
            </w:r>
          </w:p>
        </w:tc>
        <w:tc>
          <w:tcPr>
            <w:tcW w:w="222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Monongalia County</w:t>
            </w:r>
          </w:p>
        </w:tc>
        <w:tc>
          <w:tcPr>
            <w:tcW w:w="268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Monongalia County (PDC 6)</w:t>
            </w:r>
          </w:p>
        </w:tc>
        <w:tc>
          <w:tcPr>
            <w:tcW w:w="60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6</w:t>
            </w:r>
          </w:p>
        </w:tc>
        <w:tc>
          <w:tcPr>
            <w:tcW w:w="124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4/30/2017</w:t>
            </w:r>
          </w:p>
        </w:tc>
        <w:tc>
          <w:tcPr>
            <w:tcW w:w="1080" w:type="dxa"/>
            <w:tcBorders>
              <w:top w:val="nil"/>
              <w:left w:val="nil"/>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0</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34</w:t>
            </w:r>
          </w:p>
        </w:tc>
        <w:tc>
          <w:tcPr>
            <w:tcW w:w="222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Preston County</w:t>
            </w:r>
          </w:p>
        </w:tc>
        <w:tc>
          <w:tcPr>
            <w:tcW w:w="268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Preston County (PDC 6)</w:t>
            </w:r>
          </w:p>
        </w:tc>
        <w:tc>
          <w:tcPr>
            <w:tcW w:w="60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6</w:t>
            </w:r>
          </w:p>
        </w:tc>
        <w:tc>
          <w:tcPr>
            <w:tcW w:w="124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4/30/2017</w:t>
            </w:r>
          </w:p>
        </w:tc>
        <w:tc>
          <w:tcPr>
            <w:tcW w:w="1080" w:type="dxa"/>
            <w:tcBorders>
              <w:top w:val="nil"/>
              <w:left w:val="nil"/>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0</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lastRenderedPageBreak/>
              <w:t>35</w:t>
            </w:r>
          </w:p>
        </w:tc>
        <w:tc>
          <w:tcPr>
            <w:tcW w:w="222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Taylor County</w:t>
            </w:r>
          </w:p>
        </w:tc>
        <w:tc>
          <w:tcPr>
            <w:tcW w:w="268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Taylor County (PDC 6)</w:t>
            </w:r>
          </w:p>
        </w:tc>
        <w:tc>
          <w:tcPr>
            <w:tcW w:w="60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6</w:t>
            </w:r>
          </w:p>
        </w:tc>
        <w:tc>
          <w:tcPr>
            <w:tcW w:w="124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4/30/2017</w:t>
            </w:r>
          </w:p>
        </w:tc>
        <w:tc>
          <w:tcPr>
            <w:tcW w:w="1080" w:type="dxa"/>
            <w:tcBorders>
              <w:top w:val="nil"/>
              <w:left w:val="nil"/>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0</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36</w:t>
            </w:r>
          </w:p>
        </w:tc>
        <w:tc>
          <w:tcPr>
            <w:tcW w:w="222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Barbour County</w:t>
            </w:r>
          </w:p>
        </w:tc>
        <w:tc>
          <w:tcPr>
            <w:tcW w:w="268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Barbour County (PDC 7)</w:t>
            </w:r>
          </w:p>
        </w:tc>
        <w:tc>
          <w:tcPr>
            <w:tcW w:w="60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7</w:t>
            </w:r>
          </w:p>
        </w:tc>
        <w:tc>
          <w:tcPr>
            <w:tcW w:w="124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8/13/2017</w:t>
            </w:r>
          </w:p>
        </w:tc>
        <w:tc>
          <w:tcPr>
            <w:tcW w:w="1080" w:type="dxa"/>
            <w:tcBorders>
              <w:top w:val="nil"/>
              <w:left w:val="nil"/>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0</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37</w:t>
            </w:r>
          </w:p>
        </w:tc>
        <w:tc>
          <w:tcPr>
            <w:tcW w:w="222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Braxton County</w:t>
            </w:r>
          </w:p>
        </w:tc>
        <w:tc>
          <w:tcPr>
            <w:tcW w:w="268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Braxton County (PDC 7)</w:t>
            </w:r>
          </w:p>
        </w:tc>
        <w:tc>
          <w:tcPr>
            <w:tcW w:w="60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7</w:t>
            </w:r>
          </w:p>
        </w:tc>
        <w:tc>
          <w:tcPr>
            <w:tcW w:w="124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8/13/2017</w:t>
            </w:r>
          </w:p>
        </w:tc>
        <w:tc>
          <w:tcPr>
            <w:tcW w:w="1080" w:type="dxa"/>
            <w:tcBorders>
              <w:top w:val="nil"/>
              <w:left w:val="nil"/>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0</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38</w:t>
            </w:r>
          </w:p>
        </w:tc>
        <w:tc>
          <w:tcPr>
            <w:tcW w:w="222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Gilmer County</w:t>
            </w:r>
          </w:p>
        </w:tc>
        <w:tc>
          <w:tcPr>
            <w:tcW w:w="268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Gilmer County (PDC 7)</w:t>
            </w:r>
          </w:p>
        </w:tc>
        <w:tc>
          <w:tcPr>
            <w:tcW w:w="60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7</w:t>
            </w:r>
          </w:p>
        </w:tc>
        <w:tc>
          <w:tcPr>
            <w:tcW w:w="124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8/13/2017</w:t>
            </w:r>
          </w:p>
        </w:tc>
        <w:tc>
          <w:tcPr>
            <w:tcW w:w="1080" w:type="dxa"/>
            <w:tcBorders>
              <w:top w:val="nil"/>
              <w:left w:val="nil"/>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0</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39</w:t>
            </w:r>
          </w:p>
        </w:tc>
        <w:tc>
          <w:tcPr>
            <w:tcW w:w="222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Lewis County</w:t>
            </w:r>
          </w:p>
        </w:tc>
        <w:tc>
          <w:tcPr>
            <w:tcW w:w="268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Lewis County (PDC 7)</w:t>
            </w:r>
          </w:p>
        </w:tc>
        <w:tc>
          <w:tcPr>
            <w:tcW w:w="60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7</w:t>
            </w:r>
          </w:p>
        </w:tc>
        <w:tc>
          <w:tcPr>
            <w:tcW w:w="124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8/13/2017</w:t>
            </w:r>
          </w:p>
        </w:tc>
        <w:tc>
          <w:tcPr>
            <w:tcW w:w="1080" w:type="dxa"/>
            <w:tcBorders>
              <w:top w:val="nil"/>
              <w:left w:val="nil"/>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0</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40</w:t>
            </w:r>
          </w:p>
        </w:tc>
        <w:tc>
          <w:tcPr>
            <w:tcW w:w="222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Randolph County</w:t>
            </w:r>
          </w:p>
        </w:tc>
        <w:tc>
          <w:tcPr>
            <w:tcW w:w="268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Randolph County (PDC 7)</w:t>
            </w:r>
          </w:p>
        </w:tc>
        <w:tc>
          <w:tcPr>
            <w:tcW w:w="60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7</w:t>
            </w:r>
          </w:p>
        </w:tc>
        <w:tc>
          <w:tcPr>
            <w:tcW w:w="124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8/13/2017</w:t>
            </w:r>
          </w:p>
        </w:tc>
        <w:tc>
          <w:tcPr>
            <w:tcW w:w="1080" w:type="dxa"/>
            <w:tcBorders>
              <w:top w:val="nil"/>
              <w:left w:val="nil"/>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0</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41</w:t>
            </w:r>
          </w:p>
        </w:tc>
        <w:tc>
          <w:tcPr>
            <w:tcW w:w="222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Tucker County</w:t>
            </w:r>
          </w:p>
        </w:tc>
        <w:tc>
          <w:tcPr>
            <w:tcW w:w="268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Tucker County (PDC 7)</w:t>
            </w:r>
          </w:p>
        </w:tc>
        <w:tc>
          <w:tcPr>
            <w:tcW w:w="60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7</w:t>
            </w:r>
          </w:p>
        </w:tc>
        <w:tc>
          <w:tcPr>
            <w:tcW w:w="124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8/13/2017</w:t>
            </w:r>
          </w:p>
        </w:tc>
        <w:tc>
          <w:tcPr>
            <w:tcW w:w="1080" w:type="dxa"/>
            <w:tcBorders>
              <w:top w:val="nil"/>
              <w:left w:val="nil"/>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0</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42</w:t>
            </w:r>
          </w:p>
        </w:tc>
        <w:tc>
          <w:tcPr>
            <w:tcW w:w="222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Upshur County</w:t>
            </w:r>
          </w:p>
        </w:tc>
        <w:tc>
          <w:tcPr>
            <w:tcW w:w="268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Upshur County (PDC 7)</w:t>
            </w:r>
          </w:p>
        </w:tc>
        <w:tc>
          <w:tcPr>
            <w:tcW w:w="60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7</w:t>
            </w:r>
          </w:p>
        </w:tc>
        <w:tc>
          <w:tcPr>
            <w:tcW w:w="124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8/13/2017</w:t>
            </w:r>
          </w:p>
        </w:tc>
        <w:tc>
          <w:tcPr>
            <w:tcW w:w="1080" w:type="dxa"/>
            <w:tcBorders>
              <w:top w:val="nil"/>
              <w:left w:val="nil"/>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0</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43</w:t>
            </w:r>
          </w:p>
        </w:tc>
        <w:tc>
          <w:tcPr>
            <w:tcW w:w="222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Grant County</w:t>
            </w:r>
          </w:p>
        </w:tc>
        <w:tc>
          <w:tcPr>
            <w:tcW w:w="268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Grant County (PDC 8)</w:t>
            </w:r>
          </w:p>
        </w:tc>
        <w:tc>
          <w:tcPr>
            <w:tcW w:w="60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8</w:t>
            </w:r>
          </w:p>
        </w:tc>
        <w:tc>
          <w:tcPr>
            <w:tcW w:w="124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5/2/2017</w:t>
            </w:r>
          </w:p>
        </w:tc>
        <w:tc>
          <w:tcPr>
            <w:tcW w:w="1080" w:type="dxa"/>
            <w:tcBorders>
              <w:top w:val="nil"/>
              <w:left w:val="nil"/>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0</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44</w:t>
            </w:r>
          </w:p>
        </w:tc>
        <w:tc>
          <w:tcPr>
            <w:tcW w:w="222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Hampshire County</w:t>
            </w:r>
          </w:p>
        </w:tc>
        <w:tc>
          <w:tcPr>
            <w:tcW w:w="268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Hampshire County (PDC 8)</w:t>
            </w:r>
          </w:p>
        </w:tc>
        <w:tc>
          <w:tcPr>
            <w:tcW w:w="60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8</w:t>
            </w:r>
          </w:p>
        </w:tc>
        <w:tc>
          <w:tcPr>
            <w:tcW w:w="124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5/2/2017</w:t>
            </w:r>
          </w:p>
        </w:tc>
        <w:tc>
          <w:tcPr>
            <w:tcW w:w="1080" w:type="dxa"/>
            <w:tcBorders>
              <w:top w:val="nil"/>
              <w:left w:val="nil"/>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0</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45</w:t>
            </w:r>
          </w:p>
        </w:tc>
        <w:tc>
          <w:tcPr>
            <w:tcW w:w="222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Hardy County</w:t>
            </w:r>
          </w:p>
        </w:tc>
        <w:tc>
          <w:tcPr>
            <w:tcW w:w="268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Hardy County (PDC 8)</w:t>
            </w:r>
          </w:p>
        </w:tc>
        <w:tc>
          <w:tcPr>
            <w:tcW w:w="60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8</w:t>
            </w:r>
          </w:p>
        </w:tc>
        <w:tc>
          <w:tcPr>
            <w:tcW w:w="124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5/2/2017</w:t>
            </w:r>
          </w:p>
        </w:tc>
        <w:tc>
          <w:tcPr>
            <w:tcW w:w="1080" w:type="dxa"/>
            <w:tcBorders>
              <w:top w:val="nil"/>
              <w:left w:val="nil"/>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0</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46</w:t>
            </w:r>
          </w:p>
        </w:tc>
        <w:tc>
          <w:tcPr>
            <w:tcW w:w="222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Mineral County</w:t>
            </w:r>
          </w:p>
        </w:tc>
        <w:tc>
          <w:tcPr>
            <w:tcW w:w="268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Mineral County (PDC 8)</w:t>
            </w:r>
          </w:p>
        </w:tc>
        <w:tc>
          <w:tcPr>
            <w:tcW w:w="60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8</w:t>
            </w:r>
          </w:p>
        </w:tc>
        <w:tc>
          <w:tcPr>
            <w:tcW w:w="124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5/2/2017</w:t>
            </w:r>
          </w:p>
        </w:tc>
        <w:tc>
          <w:tcPr>
            <w:tcW w:w="1080" w:type="dxa"/>
            <w:tcBorders>
              <w:top w:val="nil"/>
              <w:left w:val="nil"/>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0</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47</w:t>
            </w:r>
          </w:p>
        </w:tc>
        <w:tc>
          <w:tcPr>
            <w:tcW w:w="222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Pendleton County</w:t>
            </w:r>
          </w:p>
        </w:tc>
        <w:tc>
          <w:tcPr>
            <w:tcW w:w="268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Pendleton County (PDC 8)</w:t>
            </w:r>
          </w:p>
        </w:tc>
        <w:tc>
          <w:tcPr>
            <w:tcW w:w="60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8</w:t>
            </w:r>
          </w:p>
        </w:tc>
        <w:tc>
          <w:tcPr>
            <w:tcW w:w="124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5/2/2017</w:t>
            </w:r>
          </w:p>
        </w:tc>
        <w:tc>
          <w:tcPr>
            <w:tcW w:w="1080" w:type="dxa"/>
            <w:tcBorders>
              <w:top w:val="nil"/>
              <w:left w:val="nil"/>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0</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48</w:t>
            </w:r>
          </w:p>
        </w:tc>
        <w:tc>
          <w:tcPr>
            <w:tcW w:w="222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Berkeley County</w:t>
            </w:r>
          </w:p>
        </w:tc>
        <w:tc>
          <w:tcPr>
            <w:tcW w:w="268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Berkeley County (PDC 9)</w:t>
            </w:r>
          </w:p>
        </w:tc>
        <w:tc>
          <w:tcPr>
            <w:tcW w:w="60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9</w:t>
            </w:r>
          </w:p>
        </w:tc>
        <w:tc>
          <w:tcPr>
            <w:tcW w:w="1240" w:type="dxa"/>
            <w:tcBorders>
              <w:top w:val="nil"/>
              <w:left w:val="nil"/>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2/28/2022</w:t>
            </w:r>
          </w:p>
        </w:tc>
        <w:tc>
          <w:tcPr>
            <w:tcW w:w="1080" w:type="dxa"/>
            <w:tcBorders>
              <w:top w:val="nil"/>
              <w:left w:val="nil"/>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54</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49</w:t>
            </w:r>
          </w:p>
        </w:tc>
        <w:tc>
          <w:tcPr>
            <w:tcW w:w="222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Jefferson County</w:t>
            </w:r>
          </w:p>
        </w:tc>
        <w:tc>
          <w:tcPr>
            <w:tcW w:w="268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Jefferson County</w:t>
            </w:r>
          </w:p>
        </w:tc>
        <w:tc>
          <w:tcPr>
            <w:tcW w:w="60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9</w:t>
            </w:r>
          </w:p>
        </w:tc>
        <w:tc>
          <w:tcPr>
            <w:tcW w:w="124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9/9/2018</w:t>
            </w:r>
          </w:p>
        </w:tc>
        <w:tc>
          <w:tcPr>
            <w:tcW w:w="108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13</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50</w:t>
            </w:r>
          </w:p>
        </w:tc>
        <w:tc>
          <w:tcPr>
            <w:tcW w:w="222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Morgan County</w:t>
            </w:r>
          </w:p>
        </w:tc>
        <w:tc>
          <w:tcPr>
            <w:tcW w:w="268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Morgan County (PDC 9)</w:t>
            </w:r>
          </w:p>
        </w:tc>
        <w:tc>
          <w:tcPr>
            <w:tcW w:w="60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9</w:t>
            </w:r>
          </w:p>
        </w:tc>
        <w:tc>
          <w:tcPr>
            <w:tcW w:w="1240" w:type="dxa"/>
            <w:tcBorders>
              <w:top w:val="nil"/>
              <w:left w:val="nil"/>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2/28/2022</w:t>
            </w:r>
          </w:p>
        </w:tc>
        <w:tc>
          <w:tcPr>
            <w:tcW w:w="1080" w:type="dxa"/>
            <w:tcBorders>
              <w:top w:val="nil"/>
              <w:left w:val="nil"/>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54</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51</w:t>
            </w:r>
          </w:p>
        </w:tc>
        <w:tc>
          <w:tcPr>
            <w:tcW w:w="222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Marshall County</w:t>
            </w:r>
          </w:p>
        </w:tc>
        <w:tc>
          <w:tcPr>
            <w:tcW w:w="268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Marshall County (PDC 10)</w:t>
            </w:r>
          </w:p>
        </w:tc>
        <w:tc>
          <w:tcPr>
            <w:tcW w:w="600" w:type="dxa"/>
            <w:tcBorders>
              <w:top w:val="nil"/>
              <w:left w:val="nil"/>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10</w:t>
            </w:r>
          </w:p>
        </w:tc>
        <w:tc>
          <w:tcPr>
            <w:tcW w:w="124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12/13/2016</w:t>
            </w:r>
          </w:p>
        </w:tc>
        <w:tc>
          <w:tcPr>
            <w:tcW w:w="1080" w:type="dxa"/>
            <w:tcBorders>
              <w:top w:val="nil"/>
              <w:left w:val="nil"/>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0</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52</w:t>
            </w:r>
          </w:p>
        </w:tc>
        <w:tc>
          <w:tcPr>
            <w:tcW w:w="222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Ohio County</w:t>
            </w:r>
          </w:p>
        </w:tc>
        <w:tc>
          <w:tcPr>
            <w:tcW w:w="268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Ohio County (PDC 10)</w:t>
            </w:r>
          </w:p>
        </w:tc>
        <w:tc>
          <w:tcPr>
            <w:tcW w:w="600" w:type="dxa"/>
            <w:tcBorders>
              <w:top w:val="nil"/>
              <w:left w:val="nil"/>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10</w:t>
            </w:r>
          </w:p>
        </w:tc>
        <w:tc>
          <w:tcPr>
            <w:tcW w:w="124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12/13/2016</w:t>
            </w:r>
          </w:p>
        </w:tc>
        <w:tc>
          <w:tcPr>
            <w:tcW w:w="1080" w:type="dxa"/>
            <w:tcBorders>
              <w:top w:val="nil"/>
              <w:left w:val="nil"/>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0</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53</w:t>
            </w:r>
          </w:p>
        </w:tc>
        <w:tc>
          <w:tcPr>
            <w:tcW w:w="222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Wetzel County</w:t>
            </w:r>
          </w:p>
        </w:tc>
        <w:tc>
          <w:tcPr>
            <w:tcW w:w="268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Wetzel County (PDC 10)</w:t>
            </w:r>
          </w:p>
        </w:tc>
        <w:tc>
          <w:tcPr>
            <w:tcW w:w="600" w:type="dxa"/>
            <w:tcBorders>
              <w:top w:val="nil"/>
              <w:left w:val="nil"/>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10</w:t>
            </w:r>
          </w:p>
        </w:tc>
        <w:tc>
          <w:tcPr>
            <w:tcW w:w="124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12/13/2016</w:t>
            </w:r>
          </w:p>
        </w:tc>
        <w:tc>
          <w:tcPr>
            <w:tcW w:w="1080" w:type="dxa"/>
            <w:tcBorders>
              <w:top w:val="nil"/>
              <w:left w:val="nil"/>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0</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54</w:t>
            </w:r>
          </w:p>
        </w:tc>
        <w:tc>
          <w:tcPr>
            <w:tcW w:w="222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Brooke County</w:t>
            </w:r>
          </w:p>
        </w:tc>
        <w:tc>
          <w:tcPr>
            <w:tcW w:w="268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Brooke County (PDC 11)</w:t>
            </w:r>
          </w:p>
        </w:tc>
        <w:tc>
          <w:tcPr>
            <w:tcW w:w="60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11</w:t>
            </w:r>
          </w:p>
        </w:tc>
        <w:tc>
          <w:tcPr>
            <w:tcW w:w="1240" w:type="dxa"/>
            <w:tcBorders>
              <w:top w:val="nil"/>
              <w:left w:val="nil"/>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1/9/2017</w:t>
            </w:r>
          </w:p>
        </w:tc>
        <w:tc>
          <w:tcPr>
            <w:tcW w:w="1080" w:type="dxa"/>
            <w:tcBorders>
              <w:top w:val="nil"/>
              <w:left w:val="nil"/>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0</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55</w:t>
            </w:r>
          </w:p>
        </w:tc>
        <w:tc>
          <w:tcPr>
            <w:tcW w:w="222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Hancock County</w:t>
            </w:r>
          </w:p>
        </w:tc>
        <w:tc>
          <w:tcPr>
            <w:tcW w:w="268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Hancock County (PDC 11)</w:t>
            </w:r>
          </w:p>
        </w:tc>
        <w:tc>
          <w:tcPr>
            <w:tcW w:w="60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11</w:t>
            </w:r>
          </w:p>
        </w:tc>
        <w:tc>
          <w:tcPr>
            <w:tcW w:w="1240" w:type="dxa"/>
            <w:tcBorders>
              <w:top w:val="nil"/>
              <w:left w:val="nil"/>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1/9/2017</w:t>
            </w:r>
          </w:p>
        </w:tc>
        <w:tc>
          <w:tcPr>
            <w:tcW w:w="1080" w:type="dxa"/>
            <w:tcBorders>
              <w:top w:val="nil"/>
              <w:left w:val="nil"/>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0</w:t>
            </w:r>
          </w:p>
        </w:tc>
      </w:tr>
      <w:tr w:rsidR="004B3939" w:rsidRPr="004B3939" w:rsidTr="004B3939">
        <w:trPr>
          <w:trHeight w:val="300"/>
        </w:trPr>
        <w:tc>
          <w:tcPr>
            <w:tcW w:w="800" w:type="dxa"/>
            <w:tcBorders>
              <w:top w:val="nil"/>
              <w:left w:val="nil"/>
              <w:bottom w:val="nil"/>
              <w:right w:val="nil"/>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p>
        </w:tc>
        <w:tc>
          <w:tcPr>
            <w:tcW w:w="2220" w:type="dxa"/>
            <w:tcBorders>
              <w:top w:val="nil"/>
              <w:left w:val="nil"/>
              <w:bottom w:val="nil"/>
              <w:right w:val="nil"/>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Times New Roman" w:hAnsi="Times New Roman"/>
                <w:sz w:val="20"/>
              </w:rPr>
            </w:pPr>
          </w:p>
        </w:tc>
        <w:tc>
          <w:tcPr>
            <w:tcW w:w="2680" w:type="dxa"/>
            <w:tcBorders>
              <w:top w:val="nil"/>
              <w:left w:val="nil"/>
              <w:bottom w:val="nil"/>
              <w:right w:val="nil"/>
            </w:tcBorders>
            <w:shd w:val="clear" w:color="auto" w:fill="auto"/>
            <w:noWrap/>
            <w:vAlign w:val="bottom"/>
            <w:hideMark/>
          </w:tcPr>
          <w:p w:rsidR="004B3939" w:rsidRPr="004B3939" w:rsidRDefault="004B3939" w:rsidP="004B3939">
            <w:pPr>
              <w:tabs>
                <w:tab w:val="clear" w:pos="720"/>
                <w:tab w:val="clear" w:pos="1440"/>
                <w:tab w:val="clear" w:pos="6480"/>
              </w:tabs>
              <w:rPr>
                <w:rFonts w:ascii="Times New Roman" w:hAnsi="Times New Roman"/>
                <w:sz w:val="20"/>
              </w:rPr>
            </w:pPr>
          </w:p>
        </w:tc>
        <w:tc>
          <w:tcPr>
            <w:tcW w:w="600" w:type="dxa"/>
            <w:tcBorders>
              <w:top w:val="nil"/>
              <w:left w:val="nil"/>
              <w:bottom w:val="nil"/>
              <w:right w:val="nil"/>
            </w:tcBorders>
            <w:shd w:val="clear" w:color="auto" w:fill="auto"/>
            <w:noWrap/>
            <w:vAlign w:val="bottom"/>
            <w:hideMark/>
          </w:tcPr>
          <w:p w:rsidR="004B3939" w:rsidRPr="004B3939" w:rsidRDefault="004B3939" w:rsidP="004B3939">
            <w:pPr>
              <w:tabs>
                <w:tab w:val="clear" w:pos="720"/>
                <w:tab w:val="clear" w:pos="1440"/>
                <w:tab w:val="clear" w:pos="6480"/>
              </w:tabs>
              <w:rPr>
                <w:rFonts w:ascii="Times New Roman" w:hAnsi="Times New Roman"/>
                <w:sz w:val="20"/>
              </w:rPr>
            </w:pPr>
          </w:p>
        </w:tc>
        <w:tc>
          <w:tcPr>
            <w:tcW w:w="1240" w:type="dxa"/>
            <w:tcBorders>
              <w:top w:val="nil"/>
              <w:left w:val="nil"/>
              <w:bottom w:val="nil"/>
              <w:right w:val="nil"/>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Times New Roman" w:hAnsi="Times New Roman"/>
                <w:sz w:val="20"/>
              </w:rPr>
            </w:pPr>
          </w:p>
        </w:tc>
        <w:tc>
          <w:tcPr>
            <w:tcW w:w="1080" w:type="dxa"/>
            <w:tcBorders>
              <w:top w:val="nil"/>
              <w:left w:val="nil"/>
              <w:bottom w:val="nil"/>
              <w:right w:val="nil"/>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Times New Roman" w:hAnsi="Times New Roman"/>
                <w:sz w:val="20"/>
              </w:rPr>
            </w:pPr>
          </w:p>
        </w:tc>
      </w:tr>
      <w:tr w:rsidR="004B3939" w:rsidRPr="004B3939" w:rsidTr="004B3939">
        <w:trPr>
          <w:trHeight w:val="300"/>
        </w:trPr>
        <w:tc>
          <w:tcPr>
            <w:tcW w:w="800" w:type="dxa"/>
            <w:tcBorders>
              <w:top w:val="single" w:sz="4" w:space="0" w:color="auto"/>
              <w:left w:val="single" w:sz="4" w:space="0" w:color="auto"/>
              <w:bottom w:val="single" w:sz="4" w:space="0" w:color="auto"/>
              <w:right w:val="single" w:sz="4" w:space="0" w:color="auto"/>
            </w:tcBorders>
            <w:shd w:val="clear" w:color="000000" w:fill="FFFFCC"/>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STATE</w:t>
            </w:r>
          </w:p>
        </w:tc>
        <w:tc>
          <w:tcPr>
            <w:tcW w:w="2220" w:type="dxa"/>
            <w:tcBorders>
              <w:top w:val="single" w:sz="4" w:space="0" w:color="auto"/>
              <w:left w:val="nil"/>
              <w:bottom w:val="single" w:sz="4" w:space="0" w:color="auto"/>
              <w:right w:val="single" w:sz="4" w:space="0" w:color="auto"/>
            </w:tcBorders>
            <w:shd w:val="clear" w:color="000000" w:fill="FFFFCC"/>
            <w:noWrap/>
            <w:vAlign w:val="center"/>
            <w:hideMark/>
          </w:tcPr>
          <w:p w:rsidR="004B3939" w:rsidRPr="004B3939" w:rsidRDefault="004B3939" w:rsidP="004E4362">
            <w:pPr>
              <w:tabs>
                <w:tab w:val="clear" w:pos="720"/>
                <w:tab w:val="clear" w:pos="1440"/>
                <w:tab w:val="clear" w:pos="6480"/>
              </w:tabs>
              <w:rPr>
                <w:rFonts w:ascii="Arial" w:hAnsi="Arial" w:cs="Arial"/>
                <w:color w:val="000000"/>
                <w:sz w:val="18"/>
                <w:szCs w:val="18"/>
              </w:rPr>
            </w:pPr>
            <w:r w:rsidRPr="004B3939">
              <w:rPr>
                <w:rFonts w:ascii="Arial" w:hAnsi="Arial" w:cs="Arial"/>
                <w:color w:val="000000"/>
                <w:sz w:val="18"/>
                <w:szCs w:val="18"/>
              </w:rPr>
              <w:t xml:space="preserve">2018 State Plan </w:t>
            </w:r>
          </w:p>
        </w:tc>
        <w:tc>
          <w:tcPr>
            <w:tcW w:w="2680" w:type="dxa"/>
            <w:tcBorders>
              <w:top w:val="single" w:sz="4" w:space="0" w:color="auto"/>
              <w:left w:val="nil"/>
              <w:bottom w:val="single" w:sz="4" w:space="0" w:color="auto"/>
              <w:right w:val="single" w:sz="4" w:space="0" w:color="auto"/>
            </w:tcBorders>
            <w:shd w:val="clear" w:color="000000" w:fill="FFFFCC"/>
            <w:noWrap/>
            <w:vAlign w:val="bottom"/>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 </w:t>
            </w:r>
          </w:p>
        </w:tc>
        <w:tc>
          <w:tcPr>
            <w:tcW w:w="600" w:type="dxa"/>
            <w:tcBorders>
              <w:top w:val="single" w:sz="4" w:space="0" w:color="auto"/>
              <w:left w:val="nil"/>
              <w:bottom w:val="single" w:sz="4" w:space="0" w:color="auto"/>
              <w:right w:val="single" w:sz="4" w:space="0" w:color="auto"/>
            </w:tcBorders>
            <w:shd w:val="clear" w:color="000000" w:fill="FFFFCC"/>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 </w:t>
            </w:r>
          </w:p>
        </w:tc>
        <w:tc>
          <w:tcPr>
            <w:tcW w:w="1240" w:type="dxa"/>
            <w:tcBorders>
              <w:top w:val="single" w:sz="4" w:space="0" w:color="auto"/>
              <w:left w:val="nil"/>
              <w:bottom w:val="single" w:sz="4" w:space="0" w:color="auto"/>
              <w:right w:val="single" w:sz="4" w:space="0" w:color="auto"/>
            </w:tcBorders>
            <w:shd w:val="clear" w:color="000000" w:fill="FFFFCC"/>
            <w:noWrap/>
            <w:vAlign w:val="center"/>
            <w:hideMark/>
          </w:tcPr>
          <w:p w:rsidR="004B3939" w:rsidRPr="004B3939" w:rsidRDefault="004B3939" w:rsidP="004B3939">
            <w:pPr>
              <w:tabs>
                <w:tab w:val="clear" w:pos="720"/>
                <w:tab w:val="clear" w:pos="1440"/>
                <w:tab w:val="clear" w:pos="6480"/>
              </w:tabs>
              <w:jc w:val="center"/>
              <w:rPr>
                <w:rFonts w:ascii="Arial" w:hAnsi="Arial" w:cs="Arial"/>
                <w:b/>
                <w:bCs/>
                <w:color w:val="000000"/>
                <w:sz w:val="18"/>
                <w:szCs w:val="18"/>
              </w:rPr>
            </w:pPr>
            <w:r w:rsidRPr="004B3939">
              <w:rPr>
                <w:rFonts w:ascii="Arial" w:hAnsi="Arial" w:cs="Arial"/>
                <w:b/>
                <w:bCs/>
                <w:color w:val="000000"/>
                <w:sz w:val="18"/>
                <w:szCs w:val="18"/>
              </w:rPr>
              <w:t>10/18/2018</w:t>
            </w:r>
          </w:p>
        </w:tc>
        <w:tc>
          <w:tcPr>
            <w:tcW w:w="1080" w:type="dxa"/>
            <w:tcBorders>
              <w:top w:val="single" w:sz="4" w:space="0" w:color="auto"/>
              <w:left w:val="nil"/>
              <w:bottom w:val="single" w:sz="4" w:space="0" w:color="auto"/>
              <w:right w:val="single" w:sz="4" w:space="0" w:color="auto"/>
            </w:tcBorders>
            <w:shd w:val="clear" w:color="000000" w:fill="FFFFCC"/>
            <w:noWrap/>
            <w:vAlign w:val="center"/>
            <w:hideMark/>
          </w:tcPr>
          <w:p w:rsidR="004B3939" w:rsidRPr="004B3939" w:rsidRDefault="004B3939" w:rsidP="004B3939">
            <w:pPr>
              <w:tabs>
                <w:tab w:val="clear" w:pos="720"/>
                <w:tab w:val="clear" w:pos="1440"/>
                <w:tab w:val="clear" w:pos="6480"/>
              </w:tabs>
              <w:jc w:val="center"/>
              <w:rPr>
                <w:rFonts w:ascii="Arial" w:hAnsi="Arial" w:cs="Arial"/>
                <w:b/>
                <w:bCs/>
                <w:color w:val="000000"/>
                <w:sz w:val="18"/>
                <w:szCs w:val="18"/>
              </w:rPr>
            </w:pPr>
            <w:r w:rsidRPr="004B3939">
              <w:rPr>
                <w:rFonts w:ascii="Arial" w:hAnsi="Arial" w:cs="Arial"/>
                <w:b/>
                <w:bCs/>
                <w:color w:val="000000"/>
                <w:sz w:val="18"/>
                <w:szCs w:val="18"/>
              </w:rPr>
              <w:t> </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000000" w:fill="FFFFCC"/>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STATE</w:t>
            </w:r>
          </w:p>
        </w:tc>
        <w:tc>
          <w:tcPr>
            <w:tcW w:w="2220" w:type="dxa"/>
            <w:tcBorders>
              <w:top w:val="nil"/>
              <w:left w:val="nil"/>
              <w:bottom w:val="single" w:sz="4" w:space="0" w:color="auto"/>
              <w:right w:val="single" w:sz="4" w:space="0" w:color="auto"/>
            </w:tcBorders>
            <w:shd w:val="clear" w:color="000000" w:fill="FFFFCC"/>
            <w:noWrap/>
            <w:vAlign w:val="center"/>
            <w:hideMark/>
          </w:tcPr>
          <w:p w:rsidR="004B3939" w:rsidRPr="004B3939" w:rsidRDefault="004B3939" w:rsidP="004B3939">
            <w:pPr>
              <w:tabs>
                <w:tab w:val="clear" w:pos="720"/>
                <w:tab w:val="clear" w:pos="1440"/>
                <w:tab w:val="clear" w:pos="6480"/>
              </w:tabs>
              <w:rPr>
                <w:rFonts w:ascii="Arial" w:hAnsi="Arial" w:cs="Arial"/>
                <w:color w:val="000000"/>
                <w:sz w:val="18"/>
                <w:szCs w:val="18"/>
              </w:rPr>
            </w:pPr>
            <w:r w:rsidRPr="004B3939">
              <w:rPr>
                <w:rFonts w:ascii="Arial" w:hAnsi="Arial" w:cs="Arial"/>
                <w:color w:val="000000"/>
                <w:sz w:val="18"/>
                <w:szCs w:val="18"/>
              </w:rPr>
              <w:t>2023 State Plan (aggregate county data)</w:t>
            </w:r>
          </w:p>
        </w:tc>
        <w:tc>
          <w:tcPr>
            <w:tcW w:w="2680" w:type="dxa"/>
            <w:tcBorders>
              <w:top w:val="nil"/>
              <w:left w:val="nil"/>
              <w:bottom w:val="single" w:sz="4" w:space="0" w:color="auto"/>
              <w:right w:val="single" w:sz="4" w:space="0" w:color="auto"/>
            </w:tcBorders>
            <w:shd w:val="clear" w:color="000000" w:fill="FFFFCC"/>
            <w:noWrap/>
            <w:vAlign w:val="bottom"/>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 </w:t>
            </w:r>
          </w:p>
        </w:tc>
        <w:tc>
          <w:tcPr>
            <w:tcW w:w="600" w:type="dxa"/>
            <w:tcBorders>
              <w:top w:val="nil"/>
              <w:left w:val="nil"/>
              <w:bottom w:val="single" w:sz="4" w:space="0" w:color="auto"/>
              <w:right w:val="single" w:sz="4" w:space="0" w:color="auto"/>
            </w:tcBorders>
            <w:shd w:val="clear" w:color="000000" w:fill="FFFFCC"/>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000000" w:fill="FFFFCC"/>
            <w:noWrap/>
            <w:vAlign w:val="center"/>
            <w:hideMark/>
          </w:tcPr>
          <w:p w:rsidR="004B3939" w:rsidRPr="004B3939" w:rsidRDefault="004B3939" w:rsidP="004B3939">
            <w:pPr>
              <w:tabs>
                <w:tab w:val="clear" w:pos="720"/>
                <w:tab w:val="clear" w:pos="1440"/>
                <w:tab w:val="clear" w:pos="6480"/>
              </w:tabs>
              <w:jc w:val="center"/>
              <w:rPr>
                <w:rFonts w:ascii="Arial" w:hAnsi="Arial" w:cs="Arial"/>
                <w:b/>
                <w:bCs/>
                <w:color w:val="000000"/>
                <w:sz w:val="18"/>
                <w:szCs w:val="18"/>
              </w:rPr>
            </w:pPr>
            <w:r w:rsidRPr="004B3939">
              <w:rPr>
                <w:rFonts w:ascii="Arial" w:hAnsi="Arial" w:cs="Arial"/>
                <w:b/>
                <w:bCs/>
                <w:color w:val="000000"/>
                <w:sz w:val="18"/>
                <w:szCs w:val="18"/>
              </w:rPr>
              <w:t>2023</w:t>
            </w:r>
          </w:p>
        </w:tc>
        <w:tc>
          <w:tcPr>
            <w:tcW w:w="1080" w:type="dxa"/>
            <w:tcBorders>
              <w:top w:val="nil"/>
              <w:left w:val="nil"/>
              <w:bottom w:val="single" w:sz="4" w:space="0" w:color="auto"/>
              <w:right w:val="single" w:sz="4" w:space="0" w:color="auto"/>
            </w:tcBorders>
            <w:shd w:val="clear" w:color="000000" w:fill="FFFFCC"/>
            <w:noWrap/>
            <w:vAlign w:val="center"/>
            <w:hideMark/>
          </w:tcPr>
          <w:p w:rsidR="004B3939" w:rsidRPr="004B3939" w:rsidRDefault="004B3939" w:rsidP="004B3939">
            <w:pPr>
              <w:tabs>
                <w:tab w:val="clear" w:pos="720"/>
                <w:tab w:val="clear" w:pos="1440"/>
                <w:tab w:val="clear" w:pos="6480"/>
              </w:tabs>
              <w:jc w:val="center"/>
              <w:rPr>
                <w:rFonts w:ascii="Arial" w:hAnsi="Arial" w:cs="Arial"/>
                <w:b/>
                <w:bCs/>
                <w:color w:val="000000"/>
                <w:sz w:val="18"/>
                <w:szCs w:val="18"/>
              </w:rPr>
            </w:pPr>
            <w:r w:rsidRPr="004B3939">
              <w:rPr>
                <w:rFonts w:ascii="Arial" w:hAnsi="Arial" w:cs="Arial"/>
                <w:b/>
                <w:bCs/>
                <w:color w:val="000000"/>
                <w:sz w:val="18"/>
                <w:szCs w:val="18"/>
              </w:rPr>
              <w:t> </w:t>
            </w:r>
          </w:p>
        </w:tc>
      </w:tr>
    </w:tbl>
    <w:p w:rsidR="006F305E" w:rsidRDefault="006F305E">
      <w:pPr>
        <w:tabs>
          <w:tab w:val="clear" w:pos="720"/>
          <w:tab w:val="clear" w:pos="1440"/>
          <w:tab w:val="clear" w:pos="6480"/>
        </w:tabs>
        <w:rPr>
          <w:rFonts w:asciiTheme="minorHAnsi" w:eastAsiaTheme="minorHAnsi" w:hAnsiTheme="minorHAnsi" w:cs="Arial"/>
          <w:b/>
          <w:sz w:val="22"/>
          <w:szCs w:val="22"/>
        </w:rPr>
      </w:pPr>
      <w:r>
        <w:rPr>
          <w:rFonts w:asciiTheme="minorHAnsi" w:eastAsiaTheme="minorHAnsi" w:hAnsiTheme="minorHAnsi" w:cs="Arial"/>
          <w:b/>
          <w:sz w:val="22"/>
          <w:szCs w:val="22"/>
        </w:rPr>
        <w:br w:type="page"/>
      </w:r>
    </w:p>
    <w:p w:rsidR="00655352" w:rsidRDefault="00655352" w:rsidP="00231B13">
      <w:pPr>
        <w:tabs>
          <w:tab w:val="clear" w:pos="720"/>
          <w:tab w:val="clear" w:pos="1440"/>
          <w:tab w:val="clear" w:pos="6480"/>
        </w:tabs>
        <w:rPr>
          <w:rFonts w:asciiTheme="minorHAnsi" w:eastAsiaTheme="minorHAnsi" w:hAnsiTheme="minorHAnsi" w:cs="Arial"/>
          <w:b/>
          <w:sz w:val="22"/>
          <w:szCs w:val="22"/>
        </w:rPr>
      </w:pPr>
    </w:p>
    <w:p w:rsidR="006F305E" w:rsidRDefault="006F305E" w:rsidP="006F305E">
      <w:pPr>
        <w:pStyle w:val="Heading1"/>
      </w:pPr>
      <w:bookmarkStart w:id="22" w:name="_Toc491701685"/>
      <w:r>
        <w:t>APPENDIX</w:t>
      </w:r>
      <w:r w:rsidR="00E55E76">
        <w:t xml:space="preserve"> </w:t>
      </w:r>
      <w:r w:rsidR="005B7492">
        <w:t>G</w:t>
      </w:r>
      <w:r>
        <w:t>:</w:t>
      </w:r>
      <w:r w:rsidR="008B6840">
        <w:t xml:space="preserve">  </w:t>
      </w:r>
      <w:r>
        <w:t>Correlation To State Mitigation Plan Actions</w:t>
      </w:r>
      <w:bookmarkEnd w:id="22"/>
    </w:p>
    <w:p w:rsidR="006F305E" w:rsidRDefault="006F305E" w:rsidP="006F305E">
      <w:pPr>
        <w:tabs>
          <w:tab w:val="clear" w:pos="720"/>
          <w:tab w:val="clear" w:pos="1440"/>
          <w:tab w:val="clear" w:pos="6480"/>
        </w:tabs>
        <w:rPr>
          <w:rFonts w:asciiTheme="minorHAnsi" w:eastAsiaTheme="minorHAnsi" w:hAnsiTheme="minorHAnsi" w:cs="Arial"/>
          <w:b/>
          <w:sz w:val="22"/>
          <w:szCs w:val="22"/>
        </w:rPr>
      </w:pPr>
    </w:p>
    <w:p w:rsidR="006F305E" w:rsidRDefault="006F305E" w:rsidP="00231B13">
      <w:pPr>
        <w:tabs>
          <w:tab w:val="clear" w:pos="720"/>
          <w:tab w:val="clear" w:pos="1440"/>
          <w:tab w:val="clear" w:pos="6480"/>
        </w:tabs>
        <w:rPr>
          <w:rFonts w:asciiTheme="minorHAnsi" w:eastAsiaTheme="minorHAnsi" w:hAnsiTheme="minorHAnsi" w:cs="Arial"/>
          <w:b/>
          <w:sz w:val="22"/>
          <w:szCs w:val="22"/>
        </w:rPr>
      </w:pPr>
    </w:p>
    <w:tbl>
      <w:tblPr>
        <w:tblStyle w:val="TableGrid"/>
        <w:tblW w:w="0" w:type="auto"/>
        <w:tblLook w:val="04A0" w:firstRow="1" w:lastRow="0" w:firstColumn="1" w:lastColumn="0" w:noHBand="0" w:noVBand="1"/>
      </w:tblPr>
      <w:tblGrid>
        <w:gridCol w:w="672"/>
        <w:gridCol w:w="1499"/>
        <w:gridCol w:w="777"/>
        <w:gridCol w:w="1077"/>
        <w:gridCol w:w="984"/>
        <w:gridCol w:w="1227"/>
        <w:gridCol w:w="938"/>
        <w:gridCol w:w="1166"/>
        <w:gridCol w:w="1010"/>
      </w:tblGrid>
      <w:tr w:rsidR="00655352" w:rsidTr="006F305E">
        <w:trPr>
          <w:tblHeader/>
        </w:trPr>
        <w:tc>
          <w:tcPr>
            <w:tcW w:w="672" w:type="dxa"/>
            <w:shd w:val="clear" w:color="auto" w:fill="FFF2CC" w:themeFill="accent4" w:themeFillTint="33"/>
          </w:tcPr>
          <w:p w:rsidR="00655352" w:rsidRPr="00120704" w:rsidRDefault="00655352" w:rsidP="006F305E">
            <w:pPr>
              <w:jc w:val="center"/>
              <w:rPr>
                <w:rFonts w:ascii="Arial Narrow" w:hAnsi="Arial Narrow"/>
                <w:b/>
                <w:sz w:val="16"/>
                <w:szCs w:val="16"/>
              </w:rPr>
            </w:pPr>
            <w:r w:rsidRPr="00120704">
              <w:rPr>
                <w:rFonts w:ascii="Arial Narrow" w:hAnsi="Arial Narrow"/>
                <w:b/>
                <w:sz w:val="16"/>
                <w:szCs w:val="16"/>
              </w:rPr>
              <w:t>ID</w:t>
            </w:r>
          </w:p>
        </w:tc>
        <w:tc>
          <w:tcPr>
            <w:tcW w:w="1499" w:type="dxa"/>
            <w:shd w:val="clear" w:color="auto" w:fill="FFF2CC" w:themeFill="accent4" w:themeFillTint="33"/>
          </w:tcPr>
          <w:p w:rsidR="00655352" w:rsidRPr="00120704" w:rsidRDefault="00655352" w:rsidP="006F305E">
            <w:pPr>
              <w:jc w:val="center"/>
              <w:rPr>
                <w:rFonts w:ascii="Arial Narrow" w:hAnsi="Arial Narrow"/>
                <w:b/>
                <w:sz w:val="16"/>
                <w:szCs w:val="16"/>
              </w:rPr>
            </w:pPr>
            <w:r w:rsidRPr="00120704">
              <w:rPr>
                <w:rFonts w:ascii="Arial Narrow" w:hAnsi="Arial Narrow"/>
                <w:b/>
                <w:sz w:val="16"/>
                <w:szCs w:val="16"/>
              </w:rPr>
              <w:t>Description</w:t>
            </w:r>
          </w:p>
        </w:tc>
        <w:tc>
          <w:tcPr>
            <w:tcW w:w="777" w:type="dxa"/>
            <w:shd w:val="clear" w:color="auto" w:fill="FFF2CC" w:themeFill="accent4" w:themeFillTint="33"/>
          </w:tcPr>
          <w:p w:rsidR="00655352" w:rsidRPr="00120704" w:rsidRDefault="00655352" w:rsidP="006F305E">
            <w:pPr>
              <w:jc w:val="center"/>
              <w:rPr>
                <w:rFonts w:ascii="Arial Narrow" w:hAnsi="Arial Narrow"/>
                <w:b/>
                <w:sz w:val="16"/>
                <w:szCs w:val="16"/>
              </w:rPr>
            </w:pPr>
            <w:r w:rsidRPr="00120704">
              <w:rPr>
                <w:rFonts w:ascii="Arial Narrow" w:hAnsi="Arial Narrow"/>
                <w:b/>
                <w:sz w:val="16"/>
                <w:szCs w:val="16"/>
              </w:rPr>
              <w:t>Priority</w:t>
            </w:r>
          </w:p>
          <w:p w:rsidR="00655352" w:rsidRPr="00120704" w:rsidRDefault="00655352" w:rsidP="006F305E">
            <w:pPr>
              <w:jc w:val="center"/>
              <w:rPr>
                <w:rFonts w:ascii="Arial Narrow" w:hAnsi="Arial Narrow"/>
                <w:b/>
                <w:sz w:val="16"/>
                <w:szCs w:val="16"/>
              </w:rPr>
            </w:pPr>
            <w:r w:rsidRPr="00120704">
              <w:rPr>
                <w:rFonts w:ascii="Arial Narrow" w:hAnsi="Arial Narrow"/>
                <w:b/>
                <w:sz w:val="16"/>
                <w:szCs w:val="16"/>
              </w:rPr>
              <w:t>(H,M, L)</w:t>
            </w:r>
          </w:p>
        </w:tc>
        <w:tc>
          <w:tcPr>
            <w:tcW w:w="1077" w:type="dxa"/>
            <w:shd w:val="clear" w:color="auto" w:fill="FFF2CC" w:themeFill="accent4" w:themeFillTint="33"/>
          </w:tcPr>
          <w:p w:rsidR="00655352" w:rsidRPr="00120704" w:rsidRDefault="00655352" w:rsidP="006F305E">
            <w:pPr>
              <w:jc w:val="center"/>
              <w:rPr>
                <w:rFonts w:ascii="Arial Narrow" w:hAnsi="Arial Narrow"/>
                <w:b/>
                <w:sz w:val="16"/>
                <w:szCs w:val="16"/>
              </w:rPr>
            </w:pPr>
            <w:r w:rsidRPr="00120704">
              <w:rPr>
                <w:rFonts w:ascii="Arial Narrow" w:hAnsi="Arial Narrow"/>
                <w:b/>
                <w:sz w:val="16"/>
                <w:szCs w:val="16"/>
              </w:rPr>
              <w:t>Responsible Agency</w:t>
            </w:r>
          </w:p>
        </w:tc>
        <w:tc>
          <w:tcPr>
            <w:tcW w:w="984" w:type="dxa"/>
            <w:shd w:val="clear" w:color="auto" w:fill="FFF2CC" w:themeFill="accent4" w:themeFillTint="33"/>
          </w:tcPr>
          <w:p w:rsidR="00655352" w:rsidRPr="00120704" w:rsidRDefault="00655352" w:rsidP="006F305E">
            <w:pPr>
              <w:jc w:val="center"/>
              <w:rPr>
                <w:rFonts w:ascii="Arial Narrow" w:hAnsi="Arial Narrow"/>
                <w:b/>
                <w:sz w:val="16"/>
                <w:szCs w:val="16"/>
              </w:rPr>
            </w:pPr>
            <w:r w:rsidRPr="00120704">
              <w:rPr>
                <w:rFonts w:ascii="Arial Narrow" w:hAnsi="Arial Narrow"/>
                <w:b/>
                <w:sz w:val="16"/>
                <w:szCs w:val="16"/>
              </w:rPr>
              <w:t>Potential Funding Sources</w:t>
            </w:r>
          </w:p>
        </w:tc>
        <w:tc>
          <w:tcPr>
            <w:tcW w:w="1227" w:type="dxa"/>
            <w:shd w:val="clear" w:color="auto" w:fill="FFF2CC" w:themeFill="accent4" w:themeFillTint="33"/>
          </w:tcPr>
          <w:p w:rsidR="00655352" w:rsidRPr="00120704" w:rsidRDefault="00655352" w:rsidP="006F305E">
            <w:pPr>
              <w:jc w:val="center"/>
              <w:rPr>
                <w:rFonts w:ascii="Arial Narrow" w:hAnsi="Arial Narrow"/>
                <w:b/>
                <w:sz w:val="16"/>
                <w:szCs w:val="16"/>
              </w:rPr>
            </w:pPr>
            <w:r w:rsidRPr="00120704">
              <w:rPr>
                <w:rFonts w:ascii="Arial Narrow" w:hAnsi="Arial Narrow"/>
                <w:b/>
                <w:sz w:val="16"/>
                <w:szCs w:val="16"/>
              </w:rPr>
              <w:t>Interim Measure of Success</w:t>
            </w:r>
          </w:p>
        </w:tc>
        <w:tc>
          <w:tcPr>
            <w:tcW w:w="938" w:type="dxa"/>
            <w:shd w:val="clear" w:color="auto" w:fill="FFF2CC" w:themeFill="accent4" w:themeFillTint="33"/>
          </w:tcPr>
          <w:p w:rsidR="00655352" w:rsidRPr="00120704" w:rsidRDefault="00655352" w:rsidP="006F305E">
            <w:pPr>
              <w:jc w:val="center"/>
              <w:rPr>
                <w:rFonts w:ascii="Arial Narrow" w:hAnsi="Arial Narrow"/>
                <w:b/>
                <w:sz w:val="16"/>
                <w:szCs w:val="16"/>
              </w:rPr>
            </w:pPr>
            <w:r w:rsidRPr="00120704">
              <w:rPr>
                <w:rFonts w:ascii="Arial Narrow" w:hAnsi="Arial Narrow"/>
                <w:b/>
                <w:sz w:val="16"/>
                <w:szCs w:val="16"/>
              </w:rPr>
              <w:t>Target Completion Date</w:t>
            </w:r>
          </w:p>
        </w:tc>
        <w:tc>
          <w:tcPr>
            <w:tcW w:w="1166" w:type="dxa"/>
            <w:shd w:val="clear" w:color="auto" w:fill="FFF2CC" w:themeFill="accent4" w:themeFillTint="33"/>
          </w:tcPr>
          <w:p w:rsidR="00655352" w:rsidRPr="00120704" w:rsidRDefault="00655352" w:rsidP="006F305E">
            <w:pPr>
              <w:jc w:val="center"/>
              <w:rPr>
                <w:rFonts w:ascii="Arial Narrow" w:hAnsi="Arial Narrow"/>
                <w:b/>
                <w:sz w:val="16"/>
                <w:szCs w:val="16"/>
              </w:rPr>
            </w:pPr>
            <w:r w:rsidRPr="00120704">
              <w:rPr>
                <w:rFonts w:ascii="Arial Narrow" w:hAnsi="Arial Narrow"/>
                <w:b/>
                <w:sz w:val="16"/>
                <w:szCs w:val="16"/>
              </w:rPr>
              <w:t>Hazard Mitigated</w:t>
            </w:r>
          </w:p>
        </w:tc>
        <w:tc>
          <w:tcPr>
            <w:tcW w:w="1010" w:type="dxa"/>
            <w:shd w:val="clear" w:color="auto" w:fill="FFF2CC" w:themeFill="accent4" w:themeFillTint="33"/>
          </w:tcPr>
          <w:p w:rsidR="00655352" w:rsidRPr="00120704" w:rsidRDefault="00655352" w:rsidP="006F305E">
            <w:pPr>
              <w:jc w:val="center"/>
              <w:rPr>
                <w:rFonts w:ascii="Arial Narrow" w:hAnsi="Arial Narrow"/>
                <w:b/>
                <w:sz w:val="16"/>
                <w:szCs w:val="16"/>
              </w:rPr>
            </w:pPr>
            <w:r w:rsidRPr="00120704">
              <w:rPr>
                <w:rFonts w:ascii="Arial Narrow" w:hAnsi="Arial Narrow"/>
                <w:b/>
                <w:sz w:val="16"/>
                <w:szCs w:val="16"/>
              </w:rPr>
              <w:t>Comments</w:t>
            </w:r>
          </w:p>
        </w:tc>
      </w:tr>
      <w:tr w:rsidR="00433C04" w:rsidTr="00433C04">
        <w:tc>
          <w:tcPr>
            <w:tcW w:w="9350" w:type="dxa"/>
            <w:gridSpan w:val="9"/>
            <w:shd w:val="clear" w:color="auto" w:fill="FFF2CC" w:themeFill="accent4" w:themeFillTint="33"/>
          </w:tcPr>
          <w:p w:rsidR="00433C04" w:rsidRDefault="00433C04" w:rsidP="00433C04">
            <w:pPr>
              <w:jc w:val="center"/>
              <w:rPr>
                <w:rFonts w:ascii="Arial Narrow" w:hAnsi="Arial Narrow"/>
                <w:b/>
                <w:sz w:val="16"/>
                <w:szCs w:val="16"/>
              </w:rPr>
            </w:pPr>
          </w:p>
          <w:p w:rsidR="00433C04" w:rsidRDefault="00433C04" w:rsidP="00433C04">
            <w:pPr>
              <w:jc w:val="center"/>
              <w:rPr>
                <w:rFonts w:ascii="Arial Narrow" w:hAnsi="Arial Narrow"/>
                <w:b/>
                <w:sz w:val="16"/>
                <w:szCs w:val="16"/>
              </w:rPr>
            </w:pPr>
            <w:r w:rsidRPr="00433C04">
              <w:rPr>
                <w:rFonts w:ascii="Arial Narrow" w:hAnsi="Arial Narrow"/>
                <w:b/>
                <w:sz w:val="16"/>
                <w:szCs w:val="16"/>
              </w:rPr>
              <w:t>** Data Development **</w:t>
            </w:r>
          </w:p>
          <w:p w:rsidR="00433C04" w:rsidRPr="00433C04" w:rsidRDefault="00433C04" w:rsidP="00433C04">
            <w:pPr>
              <w:jc w:val="center"/>
              <w:rPr>
                <w:rFonts w:ascii="Arial Narrow" w:hAnsi="Arial Narrow"/>
                <w:b/>
                <w:sz w:val="16"/>
                <w:szCs w:val="16"/>
              </w:rPr>
            </w:pPr>
          </w:p>
        </w:tc>
      </w:tr>
      <w:tr w:rsidR="00655352" w:rsidTr="006F305E">
        <w:tc>
          <w:tcPr>
            <w:tcW w:w="672"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3"/>
              <w:rPr>
                <w:rFonts w:ascii="Arial Narrow" w:hAnsi="Arial Narrow" w:cstheme="majorHAnsi"/>
                <w:sz w:val="16"/>
                <w:szCs w:val="16"/>
              </w:rPr>
            </w:pPr>
          </w:p>
          <w:p w:rsidR="00655352" w:rsidRPr="003306EF" w:rsidRDefault="00655352" w:rsidP="006F305E">
            <w:pPr>
              <w:pStyle w:val="TableParagraph"/>
              <w:spacing w:before="1" w:line="192" w:lineRule="exact"/>
              <w:ind w:left="9"/>
              <w:rPr>
                <w:rFonts w:ascii="Arial Narrow" w:hAnsi="Arial Narrow" w:cstheme="majorHAnsi"/>
                <w:sz w:val="16"/>
                <w:szCs w:val="16"/>
              </w:rPr>
            </w:pPr>
            <w:r w:rsidRPr="003306EF">
              <w:rPr>
                <w:rFonts w:ascii="Arial Narrow" w:hAnsi="Arial Narrow" w:cstheme="majorHAnsi"/>
                <w:color w:val="231F20"/>
                <w:sz w:val="16"/>
                <w:szCs w:val="16"/>
              </w:rPr>
              <w:t>2010-</w:t>
            </w: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58</w:t>
            </w:r>
          </w:p>
        </w:tc>
        <w:tc>
          <w:tcPr>
            <w:tcW w:w="1499" w:type="dxa"/>
          </w:tcPr>
          <w:p w:rsidR="00655352" w:rsidRPr="003306EF" w:rsidRDefault="00655352" w:rsidP="006F305E">
            <w:pPr>
              <w:pStyle w:val="TableParagraph"/>
              <w:spacing w:before="26" w:line="192" w:lineRule="exact"/>
              <w:ind w:left="9"/>
              <w:rPr>
                <w:rFonts w:ascii="Arial Narrow" w:hAnsi="Arial Narrow" w:cstheme="majorHAnsi"/>
                <w:sz w:val="16"/>
                <w:szCs w:val="16"/>
              </w:rPr>
            </w:pPr>
            <w:r w:rsidRPr="003306EF">
              <w:rPr>
                <w:rFonts w:ascii="Arial Narrow" w:hAnsi="Arial Narrow" w:cstheme="majorHAnsi"/>
                <w:color w:val="231F20"/>
                <w:sz w:val="16"/>
                <w:szCs w:val="16"/>
              </w:rPr>
              <w:t>Use State facilities vulnerability analysis (potential annualized losses) to prioritize State- owned facilities for mitigation project scoping.</w:t>
            </w:r>
          </w:p>
        </w:tc>
        <w:tc>
          <w:tcPr>
            <w:tcW w:w="777"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7"/>
              <w:rPr>
                <w:rFonts w:ascii="Arial Narrow" w:hAnsi="Arial Narrow" w:cstheme="majorHAnsi"/>
                <w:sz w:val="16"/>
                <w:szCs w:val="16"/>
              </w:rPr>
            </w:pPr>
          </w:p>
          <w:p w:rsidR="00655352" w:rsidRPr="003306EF" w:rsidRDefault="00655352" w:rsidP="006F305E">
            <w:pPr>
              <w:pStyle w:val="TableParagraph"/>
              <w:spacing w:before="1"/>
              <w:ind w:left="9"/>
              <w:rPr>
                <w:rFonts w:ascii="Arial Narrow" w:hAnsi="Arial Narrow" w:cstheme="majorHAnsi"/>
                <w:sz w:val="16"/>
                <w:szCs w:val="16"/>
              </w:rPr>
            </w:pPr>
            <w:r w:rsidRPr="003306EF">
              <w:rPr>
                <w:rFonts w:ascii="Arial Narrow" w:hAnsi="Arial Narrow" w:cstheme="majorHAnsi"/>
                <w:color w:val="231F20"/>
                <w:w w:val="99"/>
                <w:sz w:val="16"/>
                <w:szCs w:val="16"/>
              </w:rPr>
              <w:t>H</w:t>
            </w:r>
          </w:p>
        </w:tc>
        <w:tc>
          <w:tcPr>
            <w:tcW w:w="1077" w:type="dxa"/>
          </w:tcPr>
          <w:p w:rsidR="00655352" w:rsidRPr="003306EF" w:rsidRDefault="00655352" w:rsidP="006F305E">
            <w:pPr>
              <w:pStyle w:val="TableParagraph"/>
              <w:spacing w:before="118"/>
              <w:ind w:left="9"/>
              <w:rPr>
                <w:rFonts w:ascii="Arial Narrow" w:hAnsi="Arial Narrow" w:cstheme="majorHAnsi"/>
                <w:sz w:val="16"/>
                <w:szCs w:val="16"/>
              </w:rPr>
            </w:pPr>
            <w:r w:rsidRPr="003306EF">
              <w:rPr>
                <w:rFonts w:ascii="Arial Narrow" w:hAnsi="Arial Narrow" w:cstheme="majorHAnsi"/>
                <w:color w:val="231F20"/>
                <w:sz w:val="16"/>
                <w:szCs w:val="16"/>
              </w:rPr>
              <w:t>DHSEM, Board of Risk and Insurance Management (BRIM)</w:t>
            </w:r>
          </w:p>
        </w:tc>
        <w:tc>
          <w:tcPr>
            <w:tcW w:w="984"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3"/>
              <w:rPr>
                <w:rFonts w:ascii="Arial Narrow" w:hAnsi="Arial Narrow" w:cstheme="majorHAnsi"/>
                <w:sz w:val="16"/>
                <w:szCs w:val="16"/>
              </w:rPr>
            </w:pPr>
          </w:p>
          <w:p w:rsidR="00655352" w:rsidRPr="003306EF" w:rsidRDefault="00655352" w:rsidP="006F305E">
            <w:pPr>
              <w:pStyle w:val="TableParagraph"/>
              <w:spacing w:before="1"/>
              <w:ind w:left="9" w:hanging="1"/>
              <w:rPr>
                <w:rFonts w:ascii="Arial Narrow" w:hAnsi="Arial Narrow" w:cstheme="majorHAnsi"/>
                <w:sz w:val="16"/>
                <w:szCs w:val="16"/>
              </w:rPr>
            </w:pPr>
            <w:r w:rsidRPr="003306EF">
              <w:rPr>
                <w:rFonts w:ascii="Arial Narrow" w:hAnsi="Arial Narrow" w:cstheme="majorHAnsi"/>
                <w:color w:val="231F20"/>
                <w:sz w:val="16"/>
                <w:szCs w:val="16"/>
              </w:rPr>
              <w:t>Agency Budget</w:t>
            </w:r>
          </w:p>
        </w:tc>
        <w:tc>
          <w:tcPr>
            <w:tcW w:w="1227" w:type="dxa"/>
          </w:tcPr>
          <w:p w:rsidR="00655352" w:rsidRPr="003306EF" w:rsidRDefault="00655352" w:rsidP="006F305E">
            <w:pPr>
              <w:pStyle w:val="TableParagraph"/>
              <w:spacing w:before="118"/>
              <w:ind w:left="9" w:hanging="1"/>
              <w:rPr>
                <w:rFonts w:ascii="Arial Narrow" w:hAnsi="Arial Narrow" w:cstheme="majorHAnsi"/>
                <w:sz w:val="16"/>
                <w:szCs w:val="16"/>
              </w:rPr>
            </w:pPr>
            <w:r w:rsidRPr="003306EF">
              <w:rPr>
                <w:rFonts w:ascii="Arial Narrow" w:hAnsi="Arial Narrow" w:cstheme="majorHAnsi"/>
                <w:color w:val="231F20"/>
                <w:sz w:val="16"/>
                <w:szCs w:val="16"/>
              </w:rPr>
              <w:t>Acquire facilities vulnerability analysis from BRIM and establish project timeline</w:t>
            </w:r>
          </w:p>
        </w:tc>
        <w:tc>
          <w:tcPr>
            <w:tcW w:w="938"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7"/>
              <w:rPr>
                <w:rFonts w:ascii="Arial Narrow" w:hAnsi="Arial Narrow" w:cstheme="majorHAnsi"/>
                <w:sz w:val="16"/>
                <w:szCs w:val="16"/>
              </w:rPr>
            </w:pPr>
          </w:p>
          <w:p w:rsidR="00655352" w:rsidRPr="003306EF" w:rsidRDefault="00655352" w:rsidP="006F305E">
            <w:pPr>
              <w:pStyle w:val="TableParagraph"/>
              <w:spacing w:before="1"/>
              <w:ind w:left="9"/>
              <w:rPr>
                <w:rFonts w:ascii="Arial Narrow" w:hAnsi="Arial Narrow" w:cstheme="majorHAnsi"/>
                <w:sz w:val="16"/>
                <w:szCs w:val="16"/>
              </w:rPr>
            </w:pPr>
            <w:r w:rsidRPr="003306EF">
              <w:rPr>
                <w:rFonts w:ascii="Arial Narrow" w:hAnsi="Arial Narrow" w:cstheme="majorHAnsi"/>
                <w:color w:val="231F20"/>
                <w:sz w:val="16"/>
                <w:szCs w:val="16"/>
              </w:rPr>
              <w:t>2015</w:t>
            </w:r>
          </w:p>
        </w:tc>
        <w:tc>
          <w:tcPr>
            <w:tcW w:w="1166"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3"/>
              <w:rPr>
                <w:rFonts w:ascii="Arial Narrow" w:hAnsi="Arial Narrow" w:cstheme="majorHAnsi"/>
                <w:sz w:val="16"/>
                <w:szCs w:val="16"/>
              </w:rPr>
            </w:pPr>
          </w:p>
          <w:p w:rsidR="00655352" w:rsidRPr="003306EF" w:rsidRDefault="00655352" w:rsidP="006F305E">
            <w:pPr>
              <w:pStyle w:val="TableParagraph"/>
              <w:spacing w:before="1"/>
              <w:ind w:left="9" w:hanging="1"/>
              <w:rPr>
                <w:rFonts w:ascii="Arial Narrow" w:hAnsi="Arial Narrow" w:cstheme="majorHAnsi"/>
                <w:sz w:val="16"/>
                <w:szCs w:val="16"/>
              </w:rPr>
            </w:pPr>
            <w:r w:rsidRPr="003306EF">
              <w:rPr>
                <w:rFonts w:ascii="Arial Narrow" w:hAnsi="Arial Narrow" w:cstheme="majorHAnsi"/>
                <w:color w:val="231F20"/>
                <w:sz w:val="16"/>
                <w:szCs w:val="16"/>
              </w:rPr>
              <w:t>All, except Dam &amp; Levee</w:t>
            </w:r>
          </w:p>
        </w:tc>
        <w:tc>
          <w:tcPr>
            <w:tcW w:w="1010" w:type="dxa"/>
          </w:tcPr>
          <w:p w:rsidR="00655352" w:rsidRPr="003306EF" w:rsidRDefault="00655352" w:rsidP="006F305E">
            <w:pPr>
              <w:rPr>
                <w:rFonts w:ascii="Arial Narrow" w:hAnsi="Arial Narrow" w:cstheme="majorHAnsi"/>
                <w:sz w:val="16"/>
                <w:szCs w:val="16"/>
              </w:rPr>
            </w:pPr>
          </w:p>
          <w:p w:rsidR="00655352" w:rsidRPr="003306EF" w:rsidRDefault="00655352" w:rsidP="006F305E">
            <w:pPr>
              <w:rPr>
                <w:rFonts w:ascii="Arial Narrow" w:hAnsi="Arial Narrow" w:cstheme="majorHAnsi"/>
                <w:sz w:val="16"/>
                <w:szCs w:val="16"/>
              </w:rPr>
            </w:pPr>
          </w:p>
          <w:p w:rsidR="00655352" w:rsidRPr="003306EF" w:rsidRDefault="00655352" w:rsidP="006F305E">
            <w:pPr>
              <w:rPr>
                <w:rFonts w:ascii="Arial Narrow" w:hAnsi="Arial Narrow" w:cstheme="majorHAnsi"/>
                <w:sz w:val="16"/>
                <w:szCs w:val="16"/>
              </w:rPr>
            </w:pPr>
            <w:r w:rsidRPr="003306EF">
              <w:rPr>
                <w:rFonts w:ascii="Arial Narrow" w:hAnsi="Arial Narrow" w:cstheme="majorHAnsi"/>
                <w:sz w:val="16"/>
                <w:szCs w:val="16"/>
              </w:rPr>
              <w:t>Flood, landslide, dams, levees</w:t>
            </w:r>
          </w:p>
        </w:tc>
      </w:tr>
      <w:tr w:rsidR="00655352" w:rsidTr="006F305E">
        <w:tc>
          <w:tcPr>
            <w:tcW w:w="672" w:type="dxa"/>
          </w:tcPr>
          <w:p w:rsidR="00655352" w:rsidRPr="003306EF" w:rsidRDefault="00655352" w:rsidP="006F305E">
            <w:pPr>
              <w:pStyle w:val="TableParagraph"/>
              <w:spacing w:before="7"/>
              <w:rPr>
                <w:rFonts w:ascii="Arial Narrow" w:hAnsi="Arial Narrow" w:cstheme="majorHAnsi"/>
                <w:sz w:val="16"/>
                <w:szCs w:val="16"/>
              </w:rPr>
            </w:pPr>
          </w:p>
          <w:p w:rsidR="00655352" w:rsidRPr="003306EF" w:rsidRDefault="00655352" w:rsidP="006F305E">
            <w:pPr>
              <w:pStyle w:val="TableParagraph"/>
              <w:spacing w:line="192" w:lineRule="exact"/>
              <w:ind w:left="9"/>
              <w:rPr>
                <w:rFonts w:ascii="Arial Narrow" w:hAnsi="Arial Narrow" w:cstheme="majorHAnsi"/>
                <w:sz w:val="16"/>
                <w:szCs w:val="16"/>
              </w:rPr>
            </w:pPr>
            <w:r w:rsidRPr="003306EF">
              <w:rPr>
                <w:rFonts w:ascii="Arial Narrow" w:hAnsi="Arial Narrow" w:cstheme="majorHAnsi"/>
                <w:color w:val="231F20"/>
                <w:sz w:val="16"/>
                <w:szCs w:val="16"/>
              </w:rPr>
              <w:t>2010-</w:t>
            </w: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16</w:t>
            </w:r>
          </w:p>
        </w:tc>
        <w:tc>
          <w:tcPr>
            <w:tcW w:w="1499" w:type="dxa"/>
          </w:tcPr>
          <w:p w:rsidR="00655352" w:rsidRPr="003306EF" w:rsidRDefault="00655352" w:rsidP="006F305E">
            <w:pPr>
              <w:pStyle w:val="TableParagraph"/>
              <w:spacing w:before="38" w:line="173" w:lineRule="exact"/>
              <w:ind w:left="9"/>
              <w:rPr>
                <w:rFonts w:ascii="Arial Narrow" w:hAnsi="Arial Narrow" w:cstheme="majorHAnsi"/>
                <w:sz w:val="16"/>
                <w:szCs w:val="16"/>
              </w:rPr>
            </w:pPr>
            <w:r w:rsidRPr="003306EF">
              <w:rPr>
                <w:rFonts w:ascii="Arial Narrow" w:hAnsi="Arial Narrow" w:cstheme="majorHAnsi"/>
                <w:color w:val="231F20"/>
                <w:sz w:val="16"/>
                <w:szCs w:val="16"/>
              </w:rPr>
              <w:t>Create advisory flood</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heights for all approximately detailed study A zones in the State (currently around 8,000</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stream miles).</w:t>
            </w:r>
          </w:p>
        </w:tc>
        <w:tc>
          <w:tcPr>
            <w:tcW w:w="777" w:type="dxa"/>
          </w:tcPr>
          <w:p w:rsidR="00655352" w:rsidRPr="003306EF" w:rsidRDefault="00655352" w:rsidP="006F305E">
            <w:pPr>
              <w:pStyle w:val="TableParagraph"/>
              <w:spacing w:before="11"/>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w w:val="98"/>
                <w:sz w:val="16"/>
                <w:szCs w:val="16"/>
              </w:rPr>
              <w:t>H</w:t>
            </w:r>
          </w:p>
        </w:tc>
        <w:tc>
          <w:tcPr>
            <w:tcW w:w="1077" w:type="dxa"/>
          </w:tcPr>
          <w:p w:rsidR="00655352" w:rsidRPr="003306EF" w:rsidRDefault="00655352" w:rsidP="006F305E">
            <w:pPr>
              <w:pStyle w:val="TableParagraph"/>
              <w:spacing w:line="191" w:lineRule="exact"/>
              <w:ind w:left="9"/>
              <w:rPr>
                <w:rFonts w:ascii="Arial Narrow" w:hAnsi="Arial Narrow" w:cstheme="majorHAnsi"/>
                <w:sz w:val="16"/>
                <w:szCs w:val="16"/>
              </w:rPr>
            </w:pPr>
            <w:r w:rsidRPr="003306EF">
              <w:rPr>
                <w:rFonts w:ascii="Arial Narrow" w:hAnsi="Arial Narrow" w:cstheme="majorHAnsi"/>
                <w:color w:val="231F20"/>
                <w:sz w:val="16"/>
                <w:szCs w:val="16"/>
              </w:rPr>
              <w:t>DHSEM,</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 xml:space="preserve">Floodplain </w:t>
            </w:r>
            <w:r w:rsidRPr="003306EF">
              <w:rPr>
                <w:rFonts w:ascii="Arial Narrow" w:hAnsi="Arial Narrow" w:cstheme="majorHAnsi"/>
                <w:color w:val="231F20"/>
                <w:w w:val="95"/>
                <w:sz w:val="16"/>
                <w:szCs w:val="16"/>
              </w:rPr>
              <w:t xml:space="preserve">Management </w:t>
            </w:r>
            <w:r w:rsidRPr="003306EF">
              <w:rPr>
                <w:rFonts w:ascii="Arial Narrow" w:hAnsi="Arial Narrow" w:cstheme="majorHAnsi"/>
                <w:color w:val="231F20"/>
                <w:sz w:val="16"/>
                <w:szCs w:val="16"/>
              </w:rPr>
              <w:t>Section</w:t>
            </w:r>
          </w:p>
        </w:tc>
        <w:tc>
          <w:tcPr>
            <w:tcW w:w="984" w:type="dxa"/>
          </w:tcPr>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FEMA Risk MAP; FEMA</w:t>
            </w:r>
            <w:r>
              <w:rPr>
                <w:rFonts w:ascii="Arial Narrow" w:hAnsi="Arial Narrow" w:cstheme="majorHAnsi"/>
                <w:color w:val="231F20"/>
                <w:sz w:val="16"/>
                <w:szCs w:val="16"/>
              </w:rPr>
              <w:t xml:space="preserve"> </w:t>
            </w:r>
            <w:r w:rsidRPr="003306EF">
              <w:rPr>
                <w:rFonts w:ascii="Arial Narrow" w:hAnsi="Arial Narrow" w:cstheme="majorHAnsi"/>
                <w:color w:val="231F20"/>
                <w:w w:val="95"/>
                <w:sz w:val="16"/>
                <w:szCs w:val="16"/>
              </w:rPr>
              <w:t xml:space="preserve">post-disaster </w:t>
            </w:r>
            <w:r w:rsidRPr="003306EF">
              <w:rPr>
                <w:rFonts w:ascii="Arial Narrow" w:hAnsi="Arial Narrow" w:cstheme="majorHAnsi"/>
                <w:color w:val="231F20"/>
                <w:sz w:val="16"/>
                <w:szCs w:val="16"/>
              </w:rPr>
              <w:t>funding</w:t>
            </w:r>
          </w:p>
        </w:tc>
        <w:tc>
          <w:tcPr>
            <w:tcW w:w="1227" w:type="dxa"/>
          </w:tcPr>
          <w:p w:rsidR="00655352" w:rsidRPr="003306EF" w:rsidRDefault="00655352" w:rsidP="006F305E">
            <w:pPr>
              <w:pStyle w:val="TableParagraph"/>
              <w:spacing w:before="95"/>
              <w:ind w:left="9"/>
              <w:rPr>
                <w:rFonts w:ascii="Arial Narrow" w:hAnsi="Arial Narrow" w:cstheme="majorHAnsi"/>
                <w:sz w:val="16"/>
                <w:szCs w:val="16"/>
              </w:rPr>
            </w:pPr>
            <w:r w:rsidRPr="003306EF">
              <w:rPr>
                <w:rFonts w:ascii="Arial Narrow" w:hAnsi="Arial Narrow" w:cstheme="majorHAnsi"/>
                <w:color w:val="231F20"/>
                <w:sz w:val="16"/>
                <w:szCs w:val="16"/>
              </w:rPr>
              <w:t xml:space="preserve">Project schedule is on track with </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no changes.</w:t>
            </w:r>
          </w:p>
        </w:tc>
        <w:tc>
          <w:tcPr>
            <w:tcW w:w="938" w:type="dxa"/>
          </w:tcPr>
          <w:p w:rsidR="00655352" w:rsidRPr="003306EF" w:rsidRDefault="00655352" w:rsidP="006F305E">
            <w:pPr>
              <w:pStyle w:val="TableParagraph"/>
              <w:spacing w:before="11"/>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2016</w:t>
            </w:r>
          </w:p>
        </w:tc>
        <w:tc>
          <w:tcPr>
            <w:tcW w:w="1166" w:type="dxa"/>
          </w:tcPr>
          <w:p w:rsidR="00655352" w:rsidRPr="003306EF" w:rsidRDefault="00655352" w:rsidP="006F305E">
            <w:pPr>
              <w:pStyle w:val="TableParagraph"/>
              <w:spacing w:before="11"/>
              <w:rPr>
                <w:rFonts w:ascii="Arial Narrow" w:hAnsi="Arial Narrow" w:cstheme="majorHAnsi"/>
                <w:sz w:val="16"/>
                <w:szCs w:val="16"/>
              </w:rPr>
            </w:pPr>
          </w:p>
          <w:p w:rsidR="00655352" w:rsidRPr="003306EF" w:rsidRDefault="00655352" w:rsidP="006F305E">
            <w:pPr>
              <w:pStyle w:val="TableParagraph"/>
              <w:ind w:left="8"/>
              <w:rPr>
                <w:rFonts w:ascii="Arial Narrow" w:hAnsi="Arial Narrow" w:cstheme="majorHAnsi"/>
                <w:sz w:val="16"/>
                <w:szCs w:val="16"/>
              </w:rPr>
            </w:pPr>
            <w:r w:rsidRPr="003306EF">
              <w:rPr>
                <w:rFonts w:ascii="Arial Narrow" w:hAnsi="Arial Narrow" w:cstheme="majorHAnsi"/>
                <w:color w:val="231F20"/>
                <w:sz w:val="16"/>
                <w:szCs w:val="16"/>
              </w:rPr>
              <w:t>Flood</w:t>
            </w:r>
          </w:p>
        </w:tc>
        <w:tc>
          <w:tcPr>
            <w:tcW w:w="1010" w:type="dxa"/>
          </w:tcPr>
          <w:p w:rsidR="00655352" w:rsidRPr="003306EF" w:rsidRDefault="00655352" w:rsidP="006F305E">
            <w:pPr>
              <w:rPr>
                <w:rFonts w:ascii="Arial Narrow" w:hAnsi="Arial Narrow" w:cstheme="majorHAnsi"/>
                <w:sz w:val="16"/>
                <w:szCs w:val="16"/>
              </w:rPr>
            </w:pPr>
          </w:p>
          <w:p w:rsidR="00655352" w:rsidRPr="003306EF" w:rsidRDefault="00655352" w:rsidP="006F305E">
            <w:pPr>
              <w:rPr>
                <w:rFonts w:ascii="Arial Narrow" w:hAnsi="Arial Narrow" w:cstheme="majorHAnsi"/>
                <w:sz w:val="16"/>
                <w:szCs w:val="16"/>
              </w:rPr>
            </w:pPr>
          </w:p>
          <w:p w:rsidR="00655352" w:rsidRPr="003306EF" w:rsidRDefault="00655352" w:rsidP="006F305E">
            <w:pPr>
              <w:rPr>
                <w:rFonts w:ascii="Arial Narrow" w:hAnsi="Arial Narrow" w:cstheme="majorHAnsi"/>
                <w:sz w:val="16"/>
                <w:szCs w:val="16"/>
              </w:rPr>
            </w:pPr>
            <w:r w:rsidRPr="003306EF">
              <w:rPr>
                <w:rFonts w:ascii="Arial Narrow" w:hAnsi="Arial Narrow" w:cstheme="majorHAnsi"/>
                <w:sz w:val="16"/>
                <w:szCs w:val="16"/>
              </w:rPr>
              <w:t>Flood</w:t>
            </w:r>
          </w:p>
        </w:tc>
      </w:tr>
      <w:tr w:rsidR="00655352" w:rsidTr="006F305E">
        <w:tc>
          <w:tcPr>
            <w:tcW w:w="672"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line="192" w:lineRule="exact"/>
              <w:ind w:left="9"/>
              <w:rPr>
                <w:rFonts w:ascii="Arial Narrow" w:hAnsi="Arial Narrow" w:cstheme="majorHAnsi"/>
                <w:sz w:val="16"/>
                <w:szCs w:val="16"/>
              </w:rPr>
            </w:pPr>
            <w:r w:rsidRPr="003306EF">
              <w:rPr>
                <w:rFonts w:ascii="Arial Narrow" w:hAnsi="Arial Narrow" w:cstheme="majorHAnsi"/>
                <w:color w:val="231F20"/>
                <w:sz w:val="16"/>
                <w:szCs w:val="16"/>
              </w:rPr>
              <w:t>2010-</w:t>
            </w: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66</w:t>
            </w:r>
          </w:p>
        </w:tc>
        <w:tc>
          <w:tcPr>
            <w:tcW w:w="1499" w:type="dxa"/>
          </w:tcPr>
          <w:p w:rsidR="00655352" w:rsidRPr="003306EF" w:rsidRDefault="00655352" w:rsidP="006F305E">
            <w:pPr>
              <w:pStyle w:val="TableParagraph"/>
              <w:spacing w:before="118"/>
              <w:ind w:left="9"/>
              <w:rPr>
                <w:rFonts w:ascii="Arial Narrow" w:hAnsi="Arial Narrow" w:cstheme="majorHAnsi"/>
                <w:sz w:val="16"/>
                <w:szCs w:val="16"/>
              </w:rPr>
            </w:pPr>
            <w:r w:rsidRPr="003306EF">
              <w:rPr>
                <w:rFonts w:ascii="Arial Narrow" w:hAnsi="Arial Narrow" w:cstheme="majorHAnsi"/>
                <w:color w:val="231F20"/>
                <w:sz w:val="16"/>
                <w:szCs w:val="16"/>
              </w:rPr>
              <w:t>Use 2013 State critical facilities risk assessment to target key State critical facilities vulnerable to loss of function due to utility outages, develop strategy for remediation.</w:t>
            </w:r>
          </w:p>
        </w:tc>
        <w:tc>
          <w:tcPr>
            <w:tcW w:w="777"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4"/>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w w:val="99"/>
                <w:sz w:val="16"/>
                <w:szCs w:val="16"/>
              </w:rPr>
              <w:t>H</w:t>
            </w:r>
          </w:p>
        </w:tc>
        <w:tc>
          <w:tcPr>
            <w:tcW w:w="1077"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4"/>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DHSEM, BRIM</w:t>
            </w:r>
          </w:p>
        </w:tc>
        <w:tc>
          <w:tcPr>
            <w:tcW w:w="984"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ind w:left="9" w:hanging="1"/>
              <w:rPr>
                <w:rFonts w:ascii="Arial Narrow" w:hAnsi="Arial Narrow" w:cstheme="majorHAnsi"/>
                <w:sz w:val="16"/>
                <w:szCs w:val="16"/>
              </w:rPr>
            </w:pPr>
            <w:r w:rsidRPr="003306EF">
              <w:rPr>
                <w:rFonts w:ascii="Arial Narrow" w:hAnsi="Arial Narrow" w:cstheme="majorHAnsi"/>
                <w:color w:val="231F20"/>
                <w:sz w:val="16"/>
                <w:szCs w:val="16"/>
              </w:rPr>
              <w:t>Agency budget</w:t>
            </w:r>
          </w:p>
        </w:tc>
        <w:tc>
          <w:tcPr>
            <w:tcW w:w="1227"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7"/>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Develop list of key State critical facilities</w:t>
            </w:r>
          </w:p>
        </w:tc>
        <w:tc>
          <w:tcPr>
            <w:tcW w:w="938"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4"/>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2015</w:t>
            </w:r>
          </w:p>
        </w:tc>
        <w:tc>
          <w:tcPr>
            <w:tcW w:w="1166" w:type="dxa"/>
          </w:tcPr>
          <w:p w:rsidR="00655352" w:rsidRPr="003306EF" w:rsidRDefault="00655352" w:rsidP="006F305E">
            <w:pPr>
              <w:pStyle w:val="TableParagraph"/>
              <w:spacing w:before="22"/>
              <w:ind w:left="9" w:hanging="1"/>
              <w:rPr>
                <w:rFonts w:ascii="Arial Narrow" w:hAnsi="Arial Narrow" w:cstheme="majorHAnsi"/>
                <w:sz w:val="16"/>
                <w:szCs w:val="16"/>
              </w:rPr>
            </w:pPr>
            <w:r w:rsidRPr="003306EF">
              <w:rPr>
                <w:rFonts w:ascii="Arial Narrow" w:hAnsi="Arial Narrow" w:cstheme="majorHAnsi"/>
                <w:color w:val="231F20"/>
                <w:sz w:val="16"/>
                <w:szCs w:val="16"/>
              </w:rPr>
              <w:t>All, except Drought,</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Natural Resource Extraction, Hazardous Materials Release, Dan &amp; Levee</w:t>
            </w:r>
          </w:p>
        </w:tc>
        <w:tc>
          <w:tcPr>
            <w:tcW w:w="1010"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sz w:val="16"/>
                <w:szCs w:val="16"/>
              </w:rPr>
              <w:t>Flood, landslide, dams, levees</w:t>
            </w:r>
          </w:p>
        </w:tc>
      </w:tr>
      <w:tr w:rsidR="00655352" w:rsidTr="006F305E">
        <w:tc>
          <w:tcPr>
            <w:tcW w:w="672"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3"/>
              <w:rPr>
                <w:rFonts w:ascii="Arial Narrow" w:hAnsi="Arial Narrow" w:cstheme="majorHAnsi"/>
                <w:sz w:val="16"/>
                <w:szCs w:val="16"/>
              </w:rPr>
            </w:pPr>
          </w:p>
          <w:p w:rsidR="00655352" w:rsidRPr="003306EF" w:rsidRDefault="00655352" w:rsidP="006F305E">
            <w:pPr>
              <w:pStyle w:val="TableParagraph"/>
              <w:spacing w:line="192" w:lineRule="exact"/>
              <w:ind w:left="9"/>
              <w:rPr>
                <w:rFonts w:ascii="Arial Narrow" w:hAnsi="Arial Narrow" w:cstheme="majorHAnsi"/>
                <w:sz w:val="16"/>
                <w:szCs w:val="16"/>
              </w:rPr>
            </w:pPr>
            <w:r w:rsidRPr="003306EF">
              <w:rPr>
                <w:rFonts w:ascii="Arial Narrow" w:hAnsi="Arial Narrow" w:cstheme="majorHAnsi"/>
                <w:color w:val="231F20"/>
                <w:sz w:val="16"/>
                <w:szCs w:val="16"/>
              </w:rPr>
              <w:t>2010-</w:t>
            </w: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33</w:t>
            </w:r>
          </w:p>
        </w:tc>
        <w:tc>
          <w:tcPr>
            <w:tcW w:w="1499" w:type="dxa"/>
          </w:tcPr>
          <w:p w:rsidR="00655352" w:rsidRPr="003306EF" w:rsidRDefault="00655352" w:rsidP="006F305E">
            <w:pPr>
              <w:pStyle w:val="TableParagraph"/>
              <w:spacing w:before="95"/>
              <w:ind w:left="9"/>
              <w:rPr>
                <w:rFonts w:ascii="Arial Narrow" w:hAnsi="Arial Narrow" w:cstheme="majorHAnsi"/>
                <w:sz w:val="16"/>
                <w:szCs w:val="16"/>
              </w:rPr>
            </w:pPr>
            <w:r w:rsidRPr="003306EF">
              <w:rPr>
                <w:rFonts w:ascii="Arial Narrow" w:hAnsi="Arial Narrow" w:cstheme="majorHAnsi"/>
                <w:color w:val="231F20"/>
                <w:sz w:val="16"/>
                <w:szCs w:val="16"/>
              </w:rPr>
              <w:t>Develop digital mapping of landslide prone areas, updating current maps and making data accessible to others</w:t>
            </w:r>
            <w:r>
              <w:rPr>
                <w:rFonts w:ascii="Arial Narrow" w:hAnsi="Arial Narrow" w:cstheme="majorHAnsi"/>
                <w:color w:val="231F20"/>
                <w:sz w:val="16"/>
                <w:szCs w:val="16"/>
              </w:rPr>
              <w:t>/</w:t>
            </w:r>
            <w:r w:rsidRPr="003306EF">
              <w:rPr>
                <w:rFonts w:ascii="Arial Narrow" w:hAnsi="Arial Narrow" w:cstheme="majorHAnsi"/>
                <w:color w:val="231F20"/>
                <w:sz w:val="16"/>
                <w:szCs w:val="16"/>
              </w:rPr>
              <w:t>all.</w:t>
            </w:r>
          </w:p>
        </w:tc>
        <w:tc>
          <w:tcPr>
            <w:tcW w:w="777"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7"/>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w w:val="98"/>
                <w:sz w:val="16"/>
                <w:szCs w:val="16"/>
              </w:rPr>
              <w:t>M</w:t>
            </w:r>
          </w:p>
        </w:tc>
        <w:tc>
          <w:tcPr>
            <w:tcW w:w="1077" w:type="dxa"/>
          </w:tcPr>
          <w:p w:rsidR="00655352" w:rsidRPr="003306EF" w:rsidRDefault="00655352" w:rsidP="006F305E">
            <w:pPr>
              <w:pStyle w:val="TableParagraph"/>
              <w:spacing w:before="44" w:line="173" w:lineRule="exact"/>
              <w:ind w:left="9"/>
              <w:rPr>
                <w:rFonts w:ascii="Arial Narrow" w:hAnsi="Arial Narrow" w:cstheme="majorHAnsi"/>
                <w:sz w:val="16"/>
                <w:szCs w:val="16"/>
              </w:rPr>
            </w:pPr>
            <w:r w:rsidRPr="003306EF">
              <w:rPr>
                <w:rFonts w:ascii="Arial Narrow" w:hAnsi="Arial Narrow" w:cstheme="majorHAnsi"/>
                <w:color w:val="231F20"/>
                <w:sz w:val="16"/>
                <w:szCs w:val="16"/>
              </w:rPr>
              <w:t>WV Geological</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and Economic Survey (WVGES), U.S.</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Army Corps of Engineers (USACE),</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DHSEM</w:t>
            </w:r>
          </w:p>
        </w:tc>
        <w:tc>
          <w:tcPr>
            <w:tcW w:w="984"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3"/>
              <w:rPr>
                <w:rFonts w:ascii="Arial Narrow" w:hAnsi="Arial Narrow" w:cstheme="majorHAnsi"/>
                <w:sz w:val="16"/>
                <w:szCs w:val="16"/>
              </w:rPr>
            </w:pPr>
          </w:p>
          <w:p w:rsidR="00655352" w:rsidRPr="003306EF" w:rsidRDefault="00655352" w:rsidP="006F305E">
            <w:pPr>
              <w:pStyle w:val="TableParagraph"/>
              <w:ind w:left="16" w:hanging="1"/>
              <w:rPr>
                <w:rFonts w:ascii="Arial Narrow" w:hAnsi="Arial Narrow" w:cstheme="majorHAnsi"/>
                <w:sz w:val="16"/>
                <w:szCs w:val="16"/>
              </w:rPr>
            </w:pPr>
            <w:r w:rsidRPr="003306EF">
              <w:rPr>
                <w:rFonts w:ascii="Arial Narrow" w:hAnsi="Arial Narrow" w:cstheme="majorHAnsi"/>
                <w:color w:val="231F20"/>
                <w:sz w:val="16"/>
                <w:szCs w:val="16"/>
              </w:rPr>
              <w:t>Agency budget</w:t>
            </w:r>
          </w:p>
        </w:tc>
        <w:tc>
          <w:tcPr>
            <w:tcW w:w="1227" w:type="dxa"/>
          </w:tcPr>
          <w:p w:rsidR="00655352" w:rsidRPr="003306EF" w:rsidRDefault="00655352" w:rsidP="006F305E">
            <w:pPr>
              <w:pStyle w:val="TableParagraph"/>
              <w:spacing w:before="11"/>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Perform a cost estimate for mapping.</w:t>
            </w:r>
          </w:p>
        </w:tc>
        <w:tc>
          <w:tcPr>
            <w:tcW w:w="938" w:type="dxa"/>
          </w:tcPr>
          <w:p w:rsidR="00655352" w:rsidRPr="003306EF" w:rsidRDefault="00655352" w:rsidP="006F305E">
            <w:pPr>
              <w:pStyle w:val="TableParagraph"/>
              <w:spacing w:before="95"/>
              <w:ind w:left="9"/>
              <w:rPr>
                <w:rFonts w:ascii="Arial Narrow" w:hAnsi="Arial Narrow" w:cstheme="majorHAnsi"/>
                <w:sz w:val="16"/>
                <w:szCs w:val="16"/>
              </w:rPr>
            </w:pPr>
            <w:r w:rsidRPr="003306EF">
              <w:rPr>
                <w:rFonts w:ascii="Arial Narrow" w:hAnsi="Arial Narrow" w:cstheme="majorHAnsi"/>
                <w:color w:val="231F20"/>
                <w:sz w:val="16"/>
                <w:szCs w:val="16"/>
              </w:rPr>
              <w:t xml:space="preserve">Ongoing as resources become </w:t>
            </w:r>
            <w:r w:rsidRPr="003306EF">
              <w:rPr>
                <w:rFonts w:ascii="Arial Narrow" w:hAnsi="Arial Narrow" w:cstheme="majorHAnsi"/>
                <w:color w:val="231F20"/>
                <w:w w:val="95"/>
                <w:sz w:val="16"/>
                <w:szCs w:val="16"/>
              </w:rPr>
              <w:t>available.</w:t>
            </w:r>
          </w:p>
        </w:tc>
        <w:tc>
          <w:tcPr>
            <w:tcW w:w="1166"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7"/>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w w:val="95"/>
                <w:sz w:val="16"/>
                <w:szCs w:val="16"/>
              </w:rPr>
              <w:t>Karst/Landslide</w:t>
            </w:r>
          </w:p>
        </w:tc>
        <w:tc>
          <w:tcPr>
            <w:tcW w:w="1010" w:type="dxa"/>
          </w:tcPr>
          <w:p w:rsidR="00655352" w:rsidRPr="003306EF" w:rsidRDefault="00655352" w:rsidP="006F305E">
            <w:pPr>
              <w:rPr>
                <w:rFonts w:ascii="Arial Narrow" w:hAnsi="Arial Narrow" w:cstheme="majorHAnsi"/>
                <w:sz w:val="16"/>
                <w:szCs w:val="16"/>
              </w:rPr>
            </w:pPr>
          </w:p>
          <w:p w:rsidR="00655352" w:rsidRPr="003306EF" w:rsidRDefault="00655352" w:rsidP="006F305E">
            <w:pPr>
              <w:rPr>
                <w:rFonts w:ascii="Arial Narrow" w:hAnsi="Arial Narrow" w:cstheme="majorHAnsi"/>
                <w:sz w:val="16"/>
                <w:szCs w:val="16"/>
              </w:rPr>
            </w:pPr>
          </w:p>
          <w:p w:rsidR="00655352" w:rsidRPr="003306EF" w:rsidRDefault="00655352" w:rsidP="006F305E">
            <w:pPr>
              <w:rPr>
                <w:rFonts w:ascii="Arial Narrow" w:hAnsi="Arial Narrow" w:cstheme="majorHAnsi"/>
                <w:sz w:val="16"/>
                <w:szCs w:val="16"/>
              </w:rPr>
            </w:pPr>
          </w:p>
          <w:p w:rsidR="00655352" w:rsidRPr="003306EF" w:rsidRDefault="00655352" w:rsidP="006F305E">
            <w:pPr>
              <w:rPr>
                <w:rFonts w:ascii="Arial Narrow" w:hAnsi="Arial Narrow" w:cstheme="majorHAnsi"/>
                <w:sz w:val="16"/>
                <w:szCs w:val="16"/>
              </w:rPr>
            </w:pPr>
            <w:r w:rsidRPr="003306EF">
              <w:rPr>
                <w:rFonts w:ascii="Arial Narrow" w:hAnsi="Arial Narrow" w:cstheme="majorHAnsi"/>
                <w:sz w:val="16"/>
                <w:szCs w:val="16"/>
              </w:rPr>
              <w:t>Landslide</w:t>
            </w:r>
          </w:p>
        </w:tc>
      </w:tr>
      <w:tr w:rsidR="00655352" w:rsidTr="006F305E">
        <w:tc>
          <w:tcPr>
            <w:tcW w:w="672"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4"/>
              <w:rPr>
                <w:rFonts w:ascii="Arial Narrow" w:hAnsi="Arial Narrow" w:cstheme="majorHAnsi"/>
                <w:sz w:val="16"/>
                <w:szCs w:val="16"/>
              </w:rPr>
            </w:pPr>
          </w:p>
          <w:p w:rsidR="00655352" w:rsidRPr="003306EF" w:rsidRDefault="00655352" w:rsidP="006F305E">
            <w:pPr>
              <w:pStyle w:val="TableParagraph"/>
              <w:spacing w:line="192" w:lineRule="exact"/>
              <w:ind w:left="9"/>
              <w:rPr>
                <w:rFonts w:ascii="Arial Narrow" w:hAnsi="Arial Narrow" w:cstheme="majorHAnsi"/>
                <w:sz w:val="16"/>
                <w:szCs w:val="16"/>
              </w:rPr>
            </w:pPr>
            <w:r w:rsidRPr="003306EF">
              <w:rPr>
                <w:rFonts w:ascii="Arial Narrow" w:hAnsi="Arial Narrow" w:cstheme="majorHAnsi"/>
                <w:color w:val="231F20"/>
                <w:sz w:val="16"/>
                <w:szCs w:val="16"/>
              </w:rPr>
              <w:t>2010-</w:t>
            </w: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43</w:t>
            </w:r>
          </w:p>
        </w:tc>
        <w:tc>
          <w:tcPr>
            <w:tcW w:w="1499" w:type="dxa"/>
          </w:tcPr>
          <w:p w:rsidR="00655352" w:rsidRPr="003306EF" w:rsidRDefault="00655352" w:rsidP="006F305E">
            <w:pPr>
              <w:pStyle w:val="TableParagraph"/>
              <w:spacing w:before="3" w:line="192" w:lineRule="exact"/>
              <w:ind w:left="9"/>
              <w:rPr>
                <w:rFonts w:ascii="Arial Narrow" w:hAnsi="Arial Narrow" w:cstheme="majorHAnsi"/>
                <w:sz w:val="16"/>
                <w:szCs w:val="16"/>
              </w:rPr>
            </w:pPr>
            <w:r w:rsidRPr="003306EF">
              <w:rPr>
                <w:rFonts w:ascii="Arial Narrow" w:hAnsi="Arial Narrow" w:cstheme="majorHAnsi"/>
                <w:color w:val="231F20"/>
                <w:sz w:val="16"/>
                <w:szCs w:val="16"/>
              </w:rPr>
              <w:t>Digitize hard-copy paper maps and surveys for karst topography, mine subsidence and landslide. Build on and utilize the statewide databases for geological hazards as new information is available from WVGES.</w:t>
            </w:r>
          </w:p>
        </w:tc>
        <w:tc>
          <w:tcPr>
            <w:tcW w:w="777"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146"/>
              <w:ind w:left="9"/>
              <w:rPr>
                <w:rFonts w:ascii="Arial Narrow" w:hAnsi="Arial Narrow" w:cstheme="majorHAnsi"/>
                <w:sz w:val="16"/>
                <w:szCs w:val="16"/>
              </w:rPr>
            </w:pPr>
            <w:r w:rsidRPr="003306EF">
              <w:rPr>
                <w:rFonts w:ascii="Arial Narrow" w:hAnsi="Arial Narrow" w:cstheme="majorHAnsi"/>
                <w:color w:val="231F20"/>
                <w:w w:val="98"/>
                <w:sz w:val="16"/>
                <w:szCs w:val="16"/>
              </w:rPr>
              <w:t>H</w:t>
            </w:r>
          </w:p>
        </w:tc>
        <w:tc>
          <w:tcPr>
            <w:tcW w:w="1077" w:type="dxa"/>
          </w:tcPr>
          <w:p w:rsidR="00655352" w:rsidRPr="003306EF" w:rsidRDefault="00655352" w:rsidP="006F305E">
            <w:pPr>
              <w:pStyle w:val="TableParagraph"/>
              <w:spacing w:before="95" w:line="192" w:lineRule="exact"/>
              <w:ind w:left="9"/>
              <w:rPr>
                <w:rFonts w:ascii="Arial Narrow" w:hAnsi="Arial Narrow" w:cstheme="majorHAnsi"/>
                <w:sz w:val="16"/>
                <w:szCs w:val="16"/>
              </w:rPr>
            </w:pPr>
            <w:r w:rsidRPr="003306EF">
              <w:rPr>
                <w:rFonts w:ascii="Arial Narrow" w:hAnsi="Arial Narrow" w:cstheme="majorHAnsi"/>
                <w:color w:val="231F20"/>
                <w:sz w:val="16"/>
                <w:szCs w:val="16"/>
              </w:rPr>
              <w:t>WVGES, WV</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Geographic Information Systems Technical Center (WVGISTC), USACE, FEMA</w:t>
            </w:r>
          </w:p>
        </w:tc>
        <w:tc>
          <w:tcPr>
            <w:tcW w:w="984"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4"/>
              <w:rPr>
                <w:rFonts w:ascii="Arial Narrow" w:hAnsi="Arial Narrow" w:cstheme="majorHAnsi"/>
                <w:sz w:val="16"/>
                <w:szCs w:val="16"/>
              </w:rPr>
            </w:pPr>
          </w:p>
          <w:p w:rsidR="00655352" w:rsidRPr="003306EF" w:rsidRDefault="00655352" w:rsidP="006F305E">
            <w:pPr>
              <w:pStyle w:val="TableParagraph"/>
              <w:ind w:left="16" w:hanging="1"/>
              <w:rPr>
                <w:rFonts w:ascii="Arial Narrow" w:hAnsi="Arial Narrow" w:cstheme="majorHAnsi"/>
                <w:sz w:val="16"/>
                <w:szCs w:val="16"/>
              </w:rPr>
            </w:pPr>
            <w:r w:rsidRPr="003306EF">
              <w:rPr>
                <w:rFonts w:ascii="Arial Narrow" w:hAnsi="Arial Narrow" w:cstheme="majorHAnsi"/>
                <w:color w:val="231F20"/>
                <w:sz w:val="16"/>
                <w:szCs w:val="16"/>
              </w:rPr>
              <w:t>Agency budget</w:t>
            </w:r>
          </w:p>
        </w:tc>
        <w:tc>
          <w:tcPr>
            <w:tcW w:w="1227" w:type="dxa"/>
          </w:tcPr>
          <w:p w:rsidR="00655352" w:rsidRPr="003306EF" w:rsidRDefault="00655352" w:rsidP="006F305E">
            <w:pPr>
              <w:pStyle w:val="TableParagraph"/>
              <w:spacing w:before="22" w:line="175" w:lineRule="exact"/>
              <w:ind w:left="9"/>
              <w:rPr>
                <w:rFonts w:ascii="Arial Narrow" w:hAnsi="Arial Narrow" w:cstheme="majorHAnsi"/>
                <w:sz w:val="16"/>
                <w:szCs w:val="16"/>
              </w:rPr>
            </w:pPr>
            <w:r w:rsidRPr="003306EF">
              <w:rPr>
                <w:rFonts w:ascii="Arial Narrow" w:hAnsi="Arial Narrow" w:cstheme="majorHAnsi"/>
                <w:color w:val="231F20"/>
                <w:sz w:val="16"/>
                <w:szCs w:val="16"/>
              </w:rPr>
              <w:t>WVGES completed</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one database for</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earthquake</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epicenters in WV</w:t>
            </w:r>
            <w:r w:rsidRPr="003306EF">
              <w:rPr>
                <w:rFonts w:ascii="Arial Narrow" w:hAnsi="Arial Narrow" w:cstheme="majorHAnsi"/>
                <w:color w:val="231F20"/>
                <w:spacing w:val="-14"/>
                <w:sz w:val="16"/>
                <w:szCs w:val="16"/>
              </w:rPr>
              <w:t xml:space="preserve"> </w:t>
            </w:r>
            <w:r w:rsidRPr="003306EF">
              <w:rPr>
                <w:rFonts w:ascii="Arial Narrow" w:hAnsi="Arial Narrow" w:cstheme="majorHAnsi"/>
                <w:color w:val="231F20"/>
                <w:sz w:val="16"/>
                <w:szCs w:val="16"/>
              </w:rPr>
              <w:t>and has been incorporated into HIRA update. Use HIRA results to pinpoint facilities at risk for geologic hazards and use those areas as</w:t>
            </w:r>
            <w:r w:rsidRPr="003306EF">
              <w:rPr>
                <w:rFonts w:ascii="Arial Narrow" w:hAnsi="Arial Narrow" w:cstheme="majorHAnsi"/>
                <w:color w:val="231F20"/>
                <w:spacing w:val="-9"/>
                <w:sz w:val="16"/>
                <w:szCs w:val="16"/>
              </w:rPr>
              <w:t xml:space="preserve"> </w:t>
            </w:r>
            <w:r w:rsidRPr="003306EF">
              <w:rPr>
                <w:rFonts w:ascii="Arial Narrow" w:hAnsi="Arial Narrow" w:cstheme="majorHAnsi"/>
                <w:color w:val="231F20"/>
                <w:sz w:val="16"/>
                <w:szCs w:val="16"/>
              </w:rPr>
              <w:t>pilot</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studies for</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developing</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digitiz</w:t>
            </w:r>
            <w:r>
              <w:rPr>
                <w:rFonts w:ascii="Arial Narrow" w:hAnsi="Arial Narrow" w:cstheme="majorHAnsi"/>
                <w:color w:val="231F20"/>
                <w:sz w:val="16"/>
                <w:szCs w:val="16"/>
              </w:rPr>
              <w:t xml:space="preserve">ed </w:t>
            </w:r>
            <w:r w:rsidRPr="003306EF">
              <w:rPr>
                <w:rFonts w:ascii="Arial Narrow" w:hAnsi="Arial Narrow" w:cstheme="majorHAnsi"/>
                <w:color w:val="231F20"/>
                <w:sz w:val="16"/>
                <w:szCs w:val="16"/>
              </w:rPr>
              <w:t>mapped areas</w:t>
            </w:r>
          </w:p>
        </w:tc>
        <w:tc>
          <w:tcPr>
            <w:tcW w:w="938"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3"/>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 xml:space="preserve">Ongoing as resources become </w:t>
            </w:r>
            <w:r w:rsidRPr="003306EF">
              <w:rPr>
                <w:rFonts w:ascii="Arial Narrow" w:hAnsi="Arial Narrow" w:cstheme="majorHAnsi"/>
                <w:color w:val="231F20"/>
                <w:w w:val="95"/>
                <w:sz w:val="16"/>
                <w:szCs w:val="16"/>
              </w:rPr>
              <w:t>available.</w:t>
            </w:r>
          </w:p>
        </w:tc>
        <w:tc>
          <w:tcPr>
            <w:tcW w:w="1166"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4"/>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 xml:space="preserve">Earthquake, </w:t>
            </w:r>
            <w:r w:rsidRPr="003306EF">
              <w:rPr>
                <w:rFonts w:ascii="Arial Narrow" w:hAnsi="Arial Narrow" w:cstheme="majorHAnsi"/>
                <w:color w:val="231F20"/>
                <w:w w:val="95"/>
                <w:sz w:val="16"/>
                <w:szCs w:val="16"/>
              </w:rPr>
              <w:t>Karst/Landslide</w:t>
            </w:r>
          </w:p>
        </w:tc>
        <w:tc>
          <w:tcPr>
            <w:tcW w:w="1010" w:type="dxa"/>
          </w:tcPr>
          <w:p w:rsidR="00655352" w:rsidRPr="003306EF" w:rsidRDefault="00655352" w:rsidP="006F305E">
            <w:pPr>
              <w:rPr>
                <w:rFonts w:ascii="Arial Narrow" w:hAnsi="Arial Narrow" w:cstheme="majorHAnsi"/>
                <w:sz w:val="16"/>
                <w:szCs w:val="16"/>
              </w:rPr>
            </w:pPr>
          </w:p>
          <w:p w:rsidR="00655352" w:rsidRPr="003306EF" w:rsidRDefault="00655352" w:rsidP="006F305E">
            <w:pPr>
              <w:rPr>
                <w:rFonts w:ascii="Arial Narrow" w:hAnsi="Arial Narrow" w:cstheme="majorHAnsi"/>
                <w:sz w:val="16"/>
                <w:szCs w:val="16"/>
              </w:rPr>
            </w:pPr>
          </w:p>
          <w:p w:rsidR="00655352" w:rsidRPr="003306EF" w:rsidRDefault="00655352" w:rsidP="006F305E">
            <w:pPr>
              <w:rPr>
                <w:rFonts w:ascii="Arial Narrow" w:hAnsi="Arial Narrow" w:cstheme="majorHAnsi"/>
                <w:sz w:val="16"/>
                <w:szCs w:val="16"/>
              </w:rPr>
            </w:pPr>
          </w:p>
          <w:p w:rsidR="00655352" w:rsidRPr="003306EF" w:rsidRDefault="00655352" w:rsidP="006F305E">
            <w:pPr>
              <w:rPr>
                <w:rFonts w:ascii="Arial Narrow" w:hAnsi="Arial Narrow" w:cstheme="majorHAnsi"/>
                <w:sz w:val="16"/>
                <w:szCs w:val="16"/>
              </w:rPr>
            </w:pPr>
          </w:p>
          <w:p w:rsidR="00655352" w:rsidRPr="003306EF" w:rsidRDefault="00655352" w:rsidP="006F305E">
            <w:pPr>
              <w:rPr>
                <w:rFonts w:ascii="Arial Narrow" w:hAnsi="Arial Narrow" w:cstheme="majorHAnsi"/>
                <w:sz w:val="16"/>
                <w:szCs w:val="16"/>
              </w:rPr>
            </w:pPr>
            <w:r w:rsidRPr="003306EF">
              <w:rPr>
                <w:rFonts w:ascii="Arial Narrow" w:hAnsi="Arial Narrow" w:cstheme="majorHAnsi"/>
                <w:sz w:val="16"/>
                <w:szCs w:val="16"/>
              </w:rPr>
              <w:t>Landslide</w:t>
            </w:r>
          </w:p>
        </w:tc>
      </w:tr>
      <w:tr w:rsidR="00655352" w:rsidTr="006F305E">
        <w:tc>
          <w:tcPr>
            <w:tcW w:w="672"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2"/>
              <w:rPr>
                <w:rFonts w:ascii="Arial Narrow" w:hAnsi="Arial Narrow" w:cstheme="majorHAnsi"/>
                <w:sz w:val="16"/>
                <w:szCs w:val="16"/>
              </w:rPr>
            </w:pPr>
          </w:p>
          <w:p w:rsidR="00655352" w:rsidRPr="003306EF" w:rsidRDefault="00655352" w:rsidP="006F305E">
            <w:pPr>
              <w:pStyle w:val="TableParagraph"/>
              <w:spacing w:line="192" w:lineRule="exact"/>
              <w:ind w:left="9"/>
              <w:rPr>
                <w:rFonts w:ascii="Arial Narrow" w:hAnsi="Arial Narrow" w:cstheme="majorHAnsi"/>
                <w:sz w:val="16"/>
                <w:szCs w:val="16"/>
              </w:rPr>
            </w:pPr>
            <w:r w:rsidRPr="003306EF">
              <w:rPr>
                <w:rFonts w:ascii="Arial Narrow" w:hAnsi="Arial Narrow" w:cstheme="majorHAnsi"/>
                <w:color w:val="231F20"/>
                <w:sz w:val="16"/>
                <w:szCs w:val="16"/>
              </w:rPr>
              <w:t>2010-</w:t>
            </w: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44</w:t>
            </w:r>
          </w:p>
        </w:tc>
        <w:tc>
          <w:tcPr>
            <w:tcW w:w="1499" w:type="dxa"/>
          </w:tcPr>
          <w:p w:rsidR="00655352" w:rsidRPr="003306EF" w:rsidRDefault="00655352" w:rsidP="006F305E">
            <w:pPr>
              <w:pStyle w:val="TableParagraph"/>
              <w:spacing w:before="139"/>
              <w:ind w:left="9"/>
              <w:rPr>
                <w:rFonts w:ascii="Arial Narrow" w:hAnsi="Arial Narrow" w:cstheme="majorHAnsi"/>
                <w:sz w:val="16"/>
                <w:szCs w:val="16"/>
              </w:rPr>
            </w:pPr>
            <w:r w:rsidRPr="003306EF">
              <w:rPr>
                <w:rFonts w:ascii="Arial Narrow" w:hAnsi="Arial Narrow" w:cstheme="majorHAnsi"/>
                <w:color w:val="231F20"/>
                <w:sz w:val="16"/>
                <w:szCs w:val="16"/>
              </w:rPr>
              <w:t>Develop a single, standardized critical facilities, geo-coded dataset for State and local critical facilities.</w:t>
            </w:r>
          </w:p>
        </w:tc>
        <w:tc>
          <w:tcPr>
            <w:tcW w:w="777"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109"/>
              <w:ind w:left="9"/>
              <w:rPr>
                <w:rFonts w:ascii="Arial Narrow" w:hAnsi="Arial Narrow" w:cstheme="majorHAnsi"/>
                <w:sz w:val="16"/>
                <w:szCs w:val="16"/>
              </w:rPr>
            </w:pPr>
            <w:r w:rsidRPr="003306EF">
              <w:rPr>
                <w:rFonts w:ascii="Arial Narrow" w:hAnsi="Arial Narrow" w:cstheme="majorHAnsi"/>
                <w:color w:val="231F20"/>
                <w:w w:val="99"/>
                <w:sz w:val="16"/>
                <w:szCs w:val="16"/>
              </w:rPr>
              <w:t>H</w:t>
            </w:r>
          </w:p>
        </w:tc>
        <w:tc>
          <w:tcPr>
            <w:tcW w:w="1077" w:type="dxa"/>
          </w:tcPr>
          <w:p w:rsidR="00655352" w:rsidRPr="003306EF" w:rsidRDefault="00655352" w:rsidP="006F305E">
            <w:pPr>
              <w:pStyle w:val="TableParagraph"/>
              <w:spacing w:before="139" w:line="192" w:lineRule="exact"/>
              <w:ind w:left="9"/>
              <w:rPr>
                <w:rFonts w:ascii="Arial Narrow" w:hAnsi="Arial Narrow" w:cstheme="majorHAnsi"/>
                <w:sz w:val="16"/>
                <w:szCs w:val="16"/>
              </w:rPr>
            </w:pPr>
            <w:r w:rsidRPr="003306EF">
              <w:rPr>
                <w:rFonts w:ascii="Arial Narrow" w:hAnsi="Arial Narrow" w:cstheme="majorHAnsi"/>
                <w:color w:val="231F20"/>
                <w:sz w:val="16"/>
                <w:szCs w:val="16"/>
              </w:rPr>
              <w:t>WV GIS</w:t>
            </w: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Technical Center, DHSEM, WV BRIM</w:t>
            </w:r>
          </w:p>
        </w:tc>
        <w:tc>
          <w:tcPr>
            <w:tcW w:w="984"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2"/>
              <w:rPr>
                <w:rFonts w:ascii="Arial Narrow" w:hAnsi="Arial Narrow" w:cstheme="majorHAnsi"/>
                <w:sz w:val="16"/>
                <w:szCs w:val="16"/>
              </w:rPr>
            </w:pPr>
          </w:p>
          <w:p w:rsidR="00655352" w:rsidRPr="003306EF" w:rsidRDefault="00655352" w:rsidP="006F305E">
            <w:pPr>
              <w:pStyle w:val="TableParagraph"/>
              <w:ind w:left="16" w:hanging="1"/>
              <w:rPr>
                <w:rFonts w:ascii="Arial Narrow" w:hAnsi="Arial Narrow" w:cstheme="majorHAnsi"/>
                <w:sz w:val="16"/>
                <w:szCs w:val="16"/>
              </w:rPr>
            </w:pPr>
            <w:r w:rsidRPr="003306EF">
              <w:rPr>
                <w:rFonts w:ascii="Arial Narrow" w:hAnsi="Arial Narrow" w:cstheme="majorHAnsi"/>
                <w:color w:val="231F20"/>
                <w:sz w:val="16"/>
                <w:szCs w:val="16"/>
              </w:rPr>
              <w:t>Agency budget</w:t>
            </w:r>
          </w:p>
        </w:tc>
        <w:tc>
          <w:tcPr>
            <w:tcW w:w="1227" w:type="dxa"/>
          </w:tcPr>
          <w:p w:rsidR="00655352" w:rsidRPr="003306EF" w:rsidRDefault="00655352" w:rsidP="006F305E">
            <w:pPr>
              <w:pStyle w:val="TableParagraph"/>
              <w:spacing w:before="43"/>
              <w:ind w:left="9"/>
              <w:rPr>
                <w:rFonts w:ascii="Arial Narrow" w:hAnsi="Arial Narrow" w:cstheme="majorHAnsi"/>
                <w:sz w:val="16"/>
                <w:szCs w:val="16"/>
              </w:rPr>
            </w:pPr>
            <w:r w:rsidRPr="003306EF">
              <w:rPr>
                <w:rFonts w:ascii="Arial Narrow" w:hAnsi="Arial Narrow" w:cstheme="majorHAnsi"/>
                <w:color w:val="231F20"/>
                <w:sz w:val="16"/>
                <w:szCs w:val="16"/>
              </w:rPr>
              <w:t>Determine facility types to be included in the database and what State facility attributes should be collected.</w:t>
            </w:r>
          </w:p>
        </w:tc>
        <w:tc>
          <w:tcPr>
            <w:tcW w:w="938"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109"/>
              <w:ind w:left="9"/>
              <w:rPr>
                <w:rFonts w:ascii="Arial Narrow" w:hAnsi="Arial Narrow" w:cstheme="majorHAnsi"/>
                <w:sz w:val="16"/>
                <w:szCs w:val="16"/>
              </w:rPr>
            </w:pPr>
            <w:r w:rsidRPr="003306EF">
              <w:rPr>
                <w:rFonts w:ascii="Arial Narrow" w:hAnsi="Arial Narrow" w:cstheme="majorHAnsi"/>
                <w:color w:val="231F20"/>
                <w:sz w:val="16"/>
                <w:szCs w:val="16"/>
              </w:rPr>
              <w:t>2014</w:t>
            </w:r>
          </w:p>
        </w:tc>
        <w:tc>
          <w:tcPr>
            <w:tcW w:w="1166"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2"/>
              <w:rPr>
                <w:rFonts w:ascii="Arial Narrow" w:hAnsi="Arial Narrow" w:cstheme="majorHAnsi"/>
                <w:sz w:val="16"/>
                <w:szCs w:val="16"/>
              </w:rPr>
            </w:pPr>
          </w:p>
          <w:p w:rsidR="00655352" w:rsidRPr="003306EF" w:rsidRDefault="00655352" w:rsidP="006F305E">
            <w:pPr>
              <w:pStyle w:val="TableParagraph"/>
              <w:ind w:left="9" w:hanging="1"/>
              <w:rPr>
                <w:rFonts w:ascii="Arial Narrow" w:hAnsi="Arial Narrow" w:cstheme="majorHAnsi"/>
                <w:sz w:val="16"/>
                <w:szCs w:val="16"/>
              </w:rPr>
            </w:pPr>
            <w:r w:rsidRPr="003306EF">
              <w:rPr>
                <w:rFonts w:ascii="Arial Narrow" w:hAnsi="Arial Narrow" w:cstheme="majorHAnsi"/>
                <w:color w:val="231F20"/>
                <w:sz w:val="16"/>
                <w:szCs w:val="16"/>
              </w:rPr>
              <w:t>All, except Dam &amp; Levee</w:t>
            </w:r>
          </w:p>
        </w:tc>
        <w:tc>
          <w:tcPr>
            <w:tcW w:w="1010" w:type="dxa"/>
          </w:tcPr>
          <w:p w:rsidR="00655352" w:rsidRPr="003306EF" w:rsidRDefault="00655352" w:rsidP="006F305E">
            <w:pPr>
              <w:rPr>
                <w:rFonts w:ascii="Arial Narrow" w:hAnsi="Arial Narrow" w:cstheme="majorHAnsi"/>
                <w:sz w:val="16"/>
                <w:szCs w:val="16"/>
              </w:rPr>
            </w:pPr>
          </w:p>
          <w:p w:rsidR="00655352" w:rsidRPr="003306EF" w:rsidRDefault="00655352" w:rsidP="006F305E">
            <w:pPr>
              <w:rPr>
                <w:rFonts w:ascii="Arial Narrow" w:hAnsi="Arial Narrow" w:cstheme="majorHAnsi"/>
                <w:sz w:val="16"/>
                <w:szCs w:val="16"/>
              </w:rPr>
            </w:pPr>
          </w:p>
          <w:p w:rsidR="00655352" w:rsidRPr="003306EF" w:rsidRDefault="00655352" w:rsidP="006F305E">
            <w:pPr>
              <w:rPr>
                <w:rFonts w:ascii="Arial Narrow" w:hAnsi="Arial Narrow" w:cstheme="majorHAnsi"/>
                <w:sz w:val="16"/>
                <w:szCs w:val="16"/>
              </w:rPr>
            </w:pPr>
            <w:r w:rsidRPr="003306EF">
              <w:rPr>
                <w:rFonts w:ascii="Arial Narrow" w:hAnsi="Arial Narrow" w:cstheme="majorHAnsi"/>
                <w:sz w:val="16"/>
                <w:szCs w:val="16"/>
              </w:rPr>
              <w:t>Flood, landslide</w:t>
            </w:r>
          </w:p>
        </w:tc>
      </w:tr>
      <w:tr w:rsidR="00655352" w:rsidTr="006F305E">
        <w:tc>
          <w:tcPr>
            <w:tcW w:w="672" w:type="dxa"/>
          </w:tcPr>
          <w:p w:rsidR="00655352" w:rsidRPr="003306EF" w:rsidRDefault="00655352" w:rsidP="006F305E">
            <w:pPr>
              <w:pStyle w:val="TableParagraph"/>
              <w:spacing w:before="95" w:line="192" w:lineRule="exact"/>
              <w:ind w:left="9"/>
              <w:rPr>
                <w:rFonts w:ascii="Arial Narrow" w:hAnsi="Arial Narrow" w:cstheme="majorHAnsi"/>
                <w:sz w:val="16"/>
                <w:szCs w:val="16"/>
              </w:rPr>
            </w:pPr>
            <w:r w:rsidRPr="003306EF">
              <w:rPr>
                <w:rFonts w:ascii="Arial Narrow" w:hAnsi="Arial Narrow" w:cstheme="majorHAnsi"/>
                <w:color w:val="231F20"/>
                <w:sz w:val="16"/>
                <w:szCs w:val="16"/>
              </w:rPr>
              <w:lastRenderedPageBreak/>
              <w:t>2010-</w:t>
            </w: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49</w:t>
            </w:r>
          </w:p>
        </w:tc>
        <w:tc>
          <w:tcPr>
            <w:tcW w:w="1499" w:type="dxa"/>
          </w:tcPr>
          <w:p w:rsidR="00655352" w:rsidRPr="003306EF" w:rsidRDefault="00655352" w:rsidP="006F305E">
            <w:pPr>
              <w:pStyle w:val="TableParagraph"/>
              <w:spacing w:line="172" w:lineRule="exact"/>
              <w:ind w:left="9"/>
              <w:rPr>
                <w:rFonts w:ascii="Arial Narrow" w:hAnsi="Arial Narrow" w:cstheme="majorHAnsi"/>
                <w:sz w:val="16"/>
                <w:szCs w:val="16"/>
              </w:rPr>
            </w:pPr>
            <w:r w:rsidRPr="003306EF">
              <w:rPr>
                <w:rFonts w:ascii="Arial Narrow" w:hAnsi="Arial Narrow" w:cstheme="majorHAnsi"/>
                <w:color w:val="231F20"/>
                <w:sz w:val="16"/>
                <w:szCs w:val="16"/>
              </w:rPr>
              <w:t>Perform a more</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comprehensive examination of State and critical facility vulnerability to natural</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hazards.</w:t>
            </w:r>
          </w:p>
        </w:tc>
        <w:tc>
          <w:tcPr>
            <w:tcW w:w="777" w:type="dxa"/>
          </w:tcPr>
          <w:p w:rsidR="00655352" w:rsidRPr="003306EF" w:rsidRDefault="00655352" w:rsidP="006F305E">
            <w:pPr>
              <w:pStyle w:val="TableParagraph"/>
              <w:spacing w:before="7"/>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w w:val="99"/>
                <w:sz w:val="16"/>
                <w:szCs w:val="16"/>
              </w:rPr>
              <w:t>M</w:t>
            </w:r>
          </w:p>
        </w:tc>
        <w:tc>
          <w:tcPr>
            <w:tcW w:w="1077" w:type="dxa"/>
          </w:tcPr>
          <w:p w:rsidR="00655352" w:rsidRPr="003306EF" w:rsidRDefault="00655352" w:rsidP="006F305E">
            <w:pPr>
              <w:pStyle w:val="TableParagraph"/>
              <w:spacing w:before="48" w:line="173" w:lineRule="exact"/>
              <w:ind w:left="9"/>
              <w:rPr>
                <w:rFonts w:ascii="Arial Narrow" w:hAnsi="Arial Narrow" w:cstheme="majorHAnsi"/>
                <w:sz w:val="16"/>
                <w:szCs w:val="16"/>
              </w:rPr>
            </w:pPr>
            <w:r w:rsidRPr="003306EF">
              <w:rPr>
                <w:rFonts w:ascii="Arial Narrow" w:hAnsi="Arial Narrow" w:cstheme="majorHAnsi"/>
                <w:color w:val="231F20"/>
                <w:sz w:val="16"/>
                <w:szCs w:val="16"/>
              </w:rPr>
              <w:t>DHSEM, WV</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Geographic</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Information</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 xml:space="preserve">System </w:t>
            </w:r>
            <w:r w:rsidRPr="003306EF">
              <w:rPr>
                <w:rFonts w:ascii="Arial Narrow" w:hAnsi="Arial Narrow" w:cstheme="majorHAnsi"/>
                <w:color w:val="231F20"/>
                <w:w w:val="95"/>
                <w:sz w:val="16"/>
                <w:szCs w:val="16"/>
              </w:rPr>
              <w:t xml:space="preserve">Technical </w:t>
            </w:r>
            <w:r w:rsidRPr="003306EF">
              <w:rPr>
                <w:rFonts w:ascii="Arial Narrow" w:hAnsi="Arial Narrow" w:cstheme="majorHAnsi"/>
                <w:color w:val="231F20"/>
                <w:sz w:val="16"/>
                <w:szCs w:val="16"/>
              </w:rPr>
              <w:t>Center</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(WVGISTC),</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Contractor</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Support</w:t>
            </w:r>
          </w:p>
        </w:tc>
        <w:tc>
          <w:tcPr>
            <w:tcW w:w="984" w:type="dxa"/>
          </w:tcPr>
          <w:p w:rsidR="00655352" w:rsidRPr="003306EF" w:rsidRDefault="00655352" w:rsidP="006F305E">
            <w:pPr>
              <w:pStyle w:val="TableParagraph"/>
              <w:spacing w:before="95"/>
              <w:ind w:left="9" w:hanging="1"/>
              <w:rPr>
                <w:rFonts w:ascii="Arial Narrow" w:hAnsi="Arial Narrow" w:cstheme="majorHAnsi"/>
                <w:sz w:val="16"/>
                <w:szCs w:val="16"/>
              </w:rPr>
            </w:pPr>
            <w:r w:rsidRPr="003306EF">
              <w:rPr>
                <w:rFonts w:ascii="Arial Narrow" w:hAnsi="Arial Narrow" w:cstheme="majorHAnsi"/>
                <w:color w:val="231F20"/>
                <w:sz w:val="16"/>
                <w:szCs w:val="16"/>
              </w:rPr>
              <w:t>Agency budget</w:t>
            </w:r>
          </w:p>
        </w:tc>
        <w:tc>
          <w:tcPr>
            <w:tcW w:w="1227" w:type="dxa"/>
          </w:tcPr>
          <w:p w:rsidR="00655352" w:rsidRPr="003306EF" w:rsidRDefault="00655352" w:rsidP="006F305E">
            <w:pPr>
              <w:pStyle w:val="TableParagraph"/>
              <w:spacing w:before="3" w:line="192" w:lineRule="exact"/>
              <w:ind w:left="9"/>
              <w:jc w:val="both"/>
              <w:rPr>
                <w:rFonts w:ascii="Arial Narrow" w:hAnsi="Arial Narrow" w:cstheme="majorHAnsi"/>
                <w:sz w:val="16"/>
                <w:szCs w:val="16"/>
              </w:rPr>
            </w:pPr>
            <w:r w:rsidRPr="003306EF">
              <w:rPr>
                <w:rFonts w:ascii="Arial Narrow" w:hAnsi="Arial Narrow" w:cstheme="majorHAnsi"/>
                <w:color w:val="231F20"/>
                <w:sz w:val="16"/>
                <w:szCs w:val="16"/>
              </w:rPr>
              <w:t>Hazard data actions for data creation</w:t>
            </w:r>
            <w:r w:rsidRPr="003306EF">
              <w:rPr>
                <w:rFonts w:ascii="Arial Narrow" w:hAnsi="Arial Narrow" w:cstheme="majorHAnsi"/>
                <w:color w:val="231F20"/>
                <w:spacing w:val="-13"/>
                <w:sz w:val="16"/>
                <w:szCs w:val="16"/>
              </w:rPr>
              <w:t xml:space="preserve"> </w:t>
            </w:r>
            <w:r w:rsidRPr="003306EF">
              <w:rPr>
                <w:rFonts w:ascii="Arial Narrow" w:hAnsi="Arial Narrow" w:cstheme="majorHAnsi"/>
                <w:color w:val="231F20"/>
                <w:sz w:val="16"/>
                <w:szCs w:val="16"/>
              </w:rPr>
              <w:t>are in-progress</w:t>
            </w:r>
          </w:p>
        </w:tc>
        <w:tc>
          <w:tcPr>
            <w:tcW w:w="938" w:type="dxa"/>
          </w:tcPr>
          <w:p w:rsidR="00655352" w:rsidRPr="003306EF" w:rsidRDefault="00655352" w:rsidP="006F305E">
            <w:pPr>
              <w:pStyle w:val="TableParagraph"/>
              <w:spacing w:before="7"/>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2015</w:t>
            </w:r>
          </w:p>
        </w:tc>
        <w:tc>
          <w:tcPr>
            <w:tcW w:w="1166" w:type="dxa"/>
          </w:tcPr>
          <w:p w:rsidR="00655352" w:rsidRPr="003306EF" w:rsidRDefault="00655352" w:rsidP="006F305E">
            <w:pPr>
              <w:pStyle w:val="TableParagraph"/>
              <w:spacing w:before="95"/>
              <w:ind w:left="9"/>
              <w:rPr>
                <w:rFonts w:ascii="Arial Narrow" w:hAnsi="Arial Narrow" w:cstheme="majorHAnsi"/>
                <w:sz w:val="16"/>
                <w:szCs w:val="16"/>
              </w:rPr>
            </w:pPr>
            <w:r w:rsidRPr="003306EF">
              <w:rPr>
                <w:rFonts w:ascii="Arial Narrow" w:hAnsi="Arial Narrow" w:cstheme="majorHAnsi"/>
                <w:color w:val="231F20"/>
                <w:sz w:val="16"/>
                <w:szCs w:val="16"/>
              </w:rPr>
              <w:t xml:space="preserve">Earthquake, </w:t>
            </w:r>
            <w:r w:rsidRPr="003306EF">
              <w:rPr>
                <w:rFonts w:ascii="Arial Narrow" w:hAnsi="Arial Narrow" w:cstheme="majorHAnsi"/>
                <w:color w:val="231F20"/>
                <w:w w:val="95"/>
                <w:sz w:val="16"/>
                <w:szCs w:val="16"/>
              </w:rPr>
              <w:t>Karst/Landslide</w:t>
            </w:r>
          </w:p>
        </w:tc>
        <w:tc>
          <w:tcPr>
            <w:tcW w:w="1010" w:type="dxa"/>
          </w:tcPr>
          <w:p w:rsidR="00655352" w:rsidRPr="003306EF" w:rsidRDefault="00655352" w:rsidP="006F305E">
            <w:pPr>
              <w:rPr>
                <w:rFonts w:ascii="Arial Narrow" w:hAnsi="Arial Narrow" w:cstheme="majorHAnsi"/>
                <w:sz w:val="16"/>
                <w:szCs w:val="16"/>
              </w:rPr>
            </w:pPr>
          </w:p>
          <w:p w:rsidR="00655352" w:rsidRPr="003306EF" w:rsidRDefault="00655352" w:rsidP="006F305E">
            <w:pPr>
              <w:rPr>
                <w:rFonts w:ascii="Arial Narrow" w:hAnsi="Arial Narrow" w:cstheme="majorHAnsi"/>
                <w:sz w:val="16"/>
                <w:szCs w:val="16"/>
              </w:rPr>
            </w:pPr>
          </w:p>
          <w:p w:rsidR="00655352" w:rsidRPr="003306EF" w:rsidRDefault="00655352" w:rsidP="006F305E">
            <w:pPr>
              <w:rPr>
                <w:rFonts w:ascii="Arial Narrow" w:hAnsi="Arial Narrow" w:cstheme="majorHAnsi"/>
                <w:sz w:val="16"/>
                <w:szCs w:val="16"/>
              </w:rPr>
            </w:pPr>
          </w:p>
          <w:p w:rsidR="00655352" w:rsidRPr="003306EF" w:rsidRDefault="00655352" w:rsidP="006F305E">
            <w:pPr>
              <w:rPr>
                <w:rFonts w:ascii="Arial Narrow" w:hAnsi="Arial Narrow" w:cstheme="majorHAnsi"/>
                <w:sz w:val="16"/>
                <w:szCs w:val="16"/>
              </w:rPr>
            </w:pPr>
            <w:r w:rsidRPr="003306EF">
              <w:rPr>
                <w:rFonts w:ascii="Arial Narrow" w:hAnsi="Arial Narrow" w:cstheme="majorHAnsi"/>
                <w:sz w:val="16"/>
                <w:szCs w:val="16"/>
              </w:rPr>
              <w:t>Landslide</w:t>
            </w:r>
          </w:p>
        </w:tc>
      </w:tr>
      <w:tr w:rsidR="00655352" w:rsidTr="006F305E">
        <w:tc>
          <w:tcPr>
            <w:tcW w:w="672" w:type="dxa"/>
          </w:tcPr>
          <w:p w:rsidR="00655352" w:rsidRPr="003306EF" w:rsidRDefault="00655352" w:rsidP="006F305E">
            <w:pPr>
              <w:pStyle w:val="TableParagraph"/>
              <w:spacing w:before="9"/>
              <w:rPr>
                <w:rFonts w:ascii="Arial Narrow" w:hAnsi="Arial Narrow" w:cstheme="majorHAnsi"/>
                <w:sz w:val="16"/>
                <w:szCs w:val="16"/>
              </w:rPr>
            </w:pPr>
          </w:p>
          <w:p w:rsidR="00655352" w:rsidRPr="003306EF" w:rsidRDefault="00655352" w:rsidP="006F305E">
            <w:pPr>
              <w:pStyle w:val="TableParagraph"/>
              <w:spacing w:line="192" w:lineRule="exact"/>
              <w:ind w:left="9"/>
              <w:rPr>
                <w:rFonts w:ascii="Arial Narrow" w:hAnsi="Arial Narrow" w:cstheme="majorHAnsi"/>
                <w:sz w:val="16"/>
                <w:szCs w:val="16"/>
              </w:rPr>
            </w:pPr>
            <w:r w:rsidRPr="003306EF">
              <w:rPr>
                <w:rFonts w:ascii="Arial Narrow" w:hAnsi="Arial Narrow" w:cstheme="majorHAnsi"/>
                <w:color w:val="231F20"/>
                <w:sz w:val="16"/>
                <w:szCs w:val="16"/>
              </w:rPr>
              <w:t>2013-</w:t>
            </w: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16</w:t>
            </w:r>
          </w:p>
        </w:tc>
        <w:tc>
          <w:tcPr>
            <w:tcW w:w="1499" w:type="dxa"/>
          </w:tcPr>
          <w:p w:rsidR="00655352" w:rsidRPr="003306EF" w:rsidRDefault="00655352" w:rsidP="006F305E">
            <w:pPr>
              <w:pStyle w:val="TableParagraph"/>
              <w:spacing w:before="97"/>
              <w:ind w:left="9"/>
              <w:rPr>
                <w:rFonts w:ascii="Arial Narrow" w:hAnsi="Arial Narrow" w:cstheme="majorHAnsi"/>
                <w:sz w:val="16"/>
                <w:szCs w:val="16"/>
              </w:rPr>
            </w:pPr>
            <w:r w:rsidRPr="003306EF">
              <w:rPr>
                <w:rFonts w:ascii="Arial Narrow" w:hAnsi="Arial Narrow" w:cstheme="majorHAnsi"/>
                <w:color w:val="231F20"/>
                <w:sz w:val="16"/>
                <w:szCs w:val="16"/>
              </w:rPr>
              <w:t>Creation of a statewide tax parcel for use in the HIRAITHIRA.</w:t>
            </w:r>
          </w:p>
        </w:tc>
        <w:tc>
          <w:tcPr>
            <w:tcW w:w="777" w:type="dxa"/>
          </w:tcPr>
          <w:p w:rsidR="00655352" w:rsidRPr="003306EF" w:rsidRDefault="00655352" w:rsidP="006F305E">
            <w:pPr>
              <w:pStyle w:val="TableParagraph"/>
              <w:spacing w:before="2"/>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w w:val="99"/>
                <w:sz w:val="16"/>
                <w:szCs w:val="16"/>
              </w:rPr>
              <w:t>H</w:t>
            </w:r>
          </w:p>
        </w:tc>
        <w:tc>
          <w:tcPr>
            <w:tcW w:w="1077" w:type="dxa"/>
          </w:tcPr>
          <w:p w:rsidR="00655352" w:rsidRPr="003306EF" w:rsidRDefault="00655352" w:rsidP="006F305E">
            <w:pPr>
              <w:pStyle w:val="TableParagraph"/>
              <w:spacing w:before="9"/>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 xml:space="preserve">DHSEM, </w:t>
            </w:r>
            <w:r w:rsidRPr="003306EF">
              <w:rPr>
                <w:rFonts w:ascii="Arial Narrow" w:hAnsi="Arial Narrow" w:cstheme="majorHAnsi"/>
                <w:color w:val="231F20"/>
                <w:w w:val="95"/>
                <w:sz w:val="16"/>
                <w:szCs w:val="16"/>
              </w:rPr>
              <w:t>WVGISTC</w:t>
            </w:r>
          </w:p>
        </w:tc>
        <w:tc>
          <w:tcPr>
            <w:tcW w:w="984" w:type="dxa"/>
          </w:tcPr>
          <w:p w:rsidR="00655352" w:rsidRPr="003306EF" w:rsidRDefault="00655352" w:rsidP="006F305E">
            <w:pPr>
              <w:pStyle w:val="TableParagraph"/>
              <w:spacing w:before="9"/>
              <w:rPr>
                <w:rFonts w:ascii="Arial Narrow" w:hAnsi="Arial Narrow" w:cstheme="majorHAnsi"/>
                <w:sz w:val="16"/>
                <w:szCs w:val="16"/>
              </w:rPr>
            </w:pPr>
          </w:p>
          <w:p w:rsidR="00655352" w:rsidRPr="003306EF" w:rsidRDefault="00655352" w:rsidP="006F305E">
            <w:pPr>
              <w:pStyle w:val="TableParagraph"/>
              <w:ind w:left="9" w:hanging="1"/>
              <w:rPr>
                <w:rFonts w:ascii="Arial Narrow" w:hAnsi="Arial Narrow" w:cstheme="majorHAnsi"/>
                <w:sz w:val="16"/>
                <w:szCs w:val="16"/>
              </w:rPr>
            </w:pPr>
            <w:r w:rsidRPr="003306EF">
              <w:rPr>
                <w:rFonts w:ascii="Arial Narrow" w:hAnsi="Arial Narrow" w:cstheme="majorHAnsi"/>
                <w:color w:val="231F20"/>
                <w:sz w:val="16"/>
                <w:szCs w:val="16"/>
              </w:rPr>
              <w:t>Agency budget</w:t>
            </w:r>
          </w:p>
        </w:tc>
        <w:tc>
          <w:tcPr>
            <w:tcW w:w="1227" w:type="dxa"/>
          </w:tcPr>
          <w:p w:rsidR="00655352" w:rsidRPr="003306EF" w:rsidRDefault="00655352" w:rsidP="006F305E">
            <w:pPr>
              <w:pStyle w:val="TableParagraph"/>
              <w:spacing w:before="38" w:line="173" w:lineRule="exact"/>
              <w:ind w:left="9"/>
              <w:rPr>
                <w:rFonts w:ascii="Arial Narrow" w:hAnsi="Arial Narrow" w:cstheme="majorHAnsi"/>
                <w:sz w:val="16"/>
                <w:szCs w:val="16"/>
              </w:rPr>
            </w:pPr>
            <w:r w:rsidRPr="003306EF">
              <w:rPr>
                <w:rFonts w:ascii="Arial Narrow" w:hAnsi="Arial Narrow" w:cstheme="majorHAnsi"/>
                <w:color w:val="231F20"/>
                <w:sz w:val="16"/>
                <w:szCs w:val="16"/>
              </w:rPr>
              <w:t>Develop a prototype</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map that would</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consist of a pilot study to determine what would be possible if</w:t>
            </w:r>
            <w:r>
              <w:rPr>
                <w:rFonts w:ascii="Arial Narrow" w:hAnsi="Arial Narrow" w:cstheme="majorHAnsi"/>
                <w:color w:val="231F20"/>
                <w:sz w:val="16"/>
                <w:szCs w:val="16"/>
              </w:rPr>
              <w:t>/</w:t>
            </w:r>
            <w:r w:rsidRPr="003306EF">
              <w:rPr>
                <w:rFonts w:ascii="Arial Narrow" w:hAnsi="Arial Narrow" w:cstheme="majorHAnsi"/>
                <w:color w:val="231F20"/>
                <w:sz w:val="16"/>
                <w:szCs w:val="16"/>
              </w:rPr>
              <w:t>when data</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was available or</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created.</w:t>
            </w:r>
          </w:p>
        </w:tc>
        <w:tc>
          <w:tcPr>
            <w:tcW w:w="938" w:type="dxa"/>
          </w:tcPr>
          <w:p w:rsidR="00655352" w:rsidRPr="003306EF" w:rsidRDefault="00655352" w:rsidP="006F305E">
            <w:pPr>
              <w:pStyle w:val="TableParagraph"/>
              <w:spacing w:before="9"/>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2014 for pilot</w:t>
            </w:r>
          </w:p>
        </w:tc>
        <w:tc>
          <w:tcPr>
            <w:tcW w:w="1166" w:type="dxa"/>
          </w:tcPr>
          <w:p w:rsidR="00655352" w:rsidRPr="003306EF" w:rsidRDefault="00655352" w:rsidP="006F305E">
            <w:pPr>
              <w:pStyle w:val="TableParagraph"/>
              <w:spacing w:before="9"/>
              <w:rPr>
                <w:rFonts w:ascii="Arial Narrow" w:hAnsi="Arial Narrow" w:cstheme="majorHAnsi"/>
                <w:sz w:val="16"/>
                <w:szCs w:val="16"/>
              </w:rPr>
            </w:pPr>
          </w:p>
          <w:p w:rsidR="00655352" w:rsidRPr="003306EF" w:rsidRDefault="00655352" w:rsidP="006F305E">
            <w:pPr>
              <w:pStyle w:val="TableParagraph"/>
              <w:ind w:left="9" w:hanging="1"/>
              <w:rPr>
                <w:rFonts w:ascii="Arial Narrow" w:hAnsi="Arial Narrow" w:cstheme="majorHAnsi"/>
                <w:sz w:val="16"/>
                <w:szCs w:val="16"/>
              </w:rPr>
            </w:pPr>
            <w:r w:rsidRPr="003306EF">
              <w:rPr>
                <w:rFonts w:ascii="Arial Narrow" w:hAnsi="Arial Narrow" w:cstheme="majorHAnsi"/>
                <w:color w:val="231F20"/>
                <w:sz w:val="16"/>
                <w:szCs w:val="16"/>
              </w:rPr>
              <w:t>All, except Dam &amp; Levee</w:t>
            </w:r>
          </w:p>
        </w:tc>
        <w:tc>
          <w:tcPr>
            <w:tcW w:w="1010" w:type="dxa"/>
          </w:tcPr>
          <w:p w:rsidR="00655352" w:rsidRPr="003306EF" w:rsidRDefault="00655352" w:rsidP="006F305E">
            <w:pPr>
              <w:rPr>
                <w:rFonts w:ascii="Arial Narrow" w:hAnsi="Arial Narrow" w:cstheme="majorHAnsi"/>
                <w:sz w:val="16"/>
                <w:szCs w:val="16"/>
              </w:rPr>
            </w:pPr>
          </w:p>
          <w:p w:rsidR="00655352" w:rsidRPr="003306EF" w:rsidRDefault="00655352" w:rsidP="006F305E">
            <w:pPr>
              <w:rPr>
                <w:rFonts w:ascii="Arial Narrow" w:hAnsi="Arial Narrow" w:cstheme="majorHAnsi"/>
                <w:sz w:val="16"/>
                <w:szCs w:val="16"/>
              </w:rPr>
            </w:pPr>
          </w:p>
          <w:p w:rsidR="00655352" w:rsidRPr="003306EF" w:rsidRDefault="00655352" w:rsidP="006F305E">
            <w:pPr>
              <w:rPr>
                <w:rFonts w:ascii="Arial Narrow" w:hAnsi="Arial Narrow" w:cstheme="majorHAnsi"/>
                <w:sz w:val="16"/>
                <w:szCs w:val="16"/>
              </w:rPr>
            </w:pPr>
          </w:p>
          <w:p w:rsidR="00655352" w:rsidRPr="003306EF" w:rsidRDefault="00655352" w:rsidP="006F305E">
            <w:pPr>
              <w:rPr>
                <w:rFonts w:ascii="Arial Narrow" w:hAnsi="Arial Narrow" w:cstheme="majorHAnsi"/>
                <w:sz w:val="16"/>
                <w:szCs w:val="16"/>
              </w:rPr>
            </w:pPr>
            <w:r w:rsidRPr="003306EF">
              <w:rPr>
                <w:rFonts w:ascii="Arial Narrow" w:hAnsi="Arial Narrow" w:cstheme="majorHAnsi"/>
                <w:sz w:val="16"/>
                <w:szCs w:val="16"/>
              </w:rPr>
              <w:t>Flood, landslide</w:t>
            </w:r>
          </w:p>
        </w:tc>
      </w:tr>
      <w:tr w:rsidR="00655352" w:rsidTr="006F305E">
        <w:tc>
          <w:tcPr>
            <w:tcW w:w="672"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7"/>
              <w:rPr>
                <w:rFonts w:ascii="Arial Narrow" w:hAnsi="Arial Narrow" w:cstheme="majorHAnsi"/>
                <w:sz w:val="16"/>
                <w:szCs w:val="16"/>
              </w:rPr>
            </w:pPr>
          </w:p>
          <w:p w:rsidR="00655352" w:rsidRPr="003306EF" w:rsidRDefault="00655352" w:rsidP="006F305E">
            <w:pPr>
              <w:pStyle w:val="TableParagraph"/>
              <w:spacing w:line="192" w:lineRule="exact"/>
              <w:ind w:left="9"/>
              <w:rPr>
                <w:rFonts w:ascii="Arial Narrow" w:hAnsi="Arial Narrow" w:cstheme="majorHAnsi"/>
                <w:sz w:val="16"/>
                <w:szCs w:val="16"/>
              </w:rPr>
            </w:pPr>
            <w:r w:rsidRPr="003306EF">
              <w:rPr>
                <w:rFonts w:ascii="Arial Narrow" w:hAnsi="Arial Narrow" w:cstheme="majorHAnsi"/>
                <w:color w:val="231F20"/>
                <w:sz w:val="16"/>
                <w:szCs w:val="16"/>
              </w:rPr>
              <w:t>2010-</w:t>
            </w: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19</w:t>
            </w:r>
          </w:p>
        </w:tc>
        <w:tc>
          <w:tcPr>
            <w:tcW w:w="1499" w:type="dxa"/>
          </w:tcPr>
          <w:p w:rsidR="00655352" w:rsidRPr="003306EF" w:rsidRDefault="00655352" w:rsidP="006F305E">
            <w:pPr>
              <w:pStyle w:val="TableParagraph"/>
              <w:spacing w:before="26" w:line="192" w:lineRule="exact"/>
              <w:ind w:left="9"/>
              <w:rPr>
                <w:rFonts w:ascii="Arial Narrow" w:hAnsi="Arial Narrow" w:cstheme="majorHAnsi"/>
                <w:sz w:val="16"/>
                <w:szCs w:val="16"/>
              </w:rPr>
            </w:pPr>
            <w:r w:rsidRPr="003306EF">
              <w:rPr>
                <w:rFonts w:ascii="Arial Narrow" w:hAnsi="Arial Narrow" w:cstheme="majorHAnsi"/>
                <w:color w:val="231F20"/>
                <w:sz w:val="16"/>
                <w:szCs w:val="16"/>
              </w:rPr>
              <w:t>Develop prioritized list of State-owned or leased facilities at risk of flooding and conduct detailed site assessment to develop site- specific mitigation action plans.</w:t>
            </w:r>
          </w:p>
        </w:tc>
        <w:tc>
          <w:tcPr>
            <w:tcW w:w="777"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w w:val="99"/>
                <w:sz w:val="16"/>
                <w:szCs w:val="16"/>
              </w:rPr>
              <w:t>L</w:t>
            </w:r>
          </w:p>
        </w:tc>
        <w:tc>
          <w:tcPr>
            <w:tcW w:w="1077"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DHSEM</w:t>
            </w:r>
          </w:p>
        </w:tc>
        <w:tc>
          <w:tcPr>
            <w:tcW w:w="984"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7"/>
              <w:rPr>
                <w:rFonts w:ascii="Arial Narrow" w:hAnsi="Arial Narrow" w:cstheme="majorHAnsi"/>
                <w:sz w:val="16"/>
                <w:szCs w:val="16"/>
              </w:rPr>
            </w:pPr>
          </w:p>
          <w:p w:rsidR="00655352" w:rsidRPr="003306EF" w:rsidRDefault="00655352" w:rsidP="006F305E">
            <w:pPr>
              <w:pStyle w:val="TableParagraph"/>
              <w:spacing w:line="192" w:lineRule="exact"/>
              <w:ind w:left="9"/>
              <w:rPr>
                <w:rFonts w:ascii="Arial Narrow" w:hAnsi="Arial Narrow" w:cstheme="majorHAnsi"/>
                <w:sz w:val="16"/>
                <w:szCs w:val="16"/>
              </w:rPr>
            </w:pPr>
            <w:r w:rsidRPr="003306EF">
              <w:rPr>
                <w:rFonts w:ascii="Arial Narrow" w:hAnsi="Arial Narrow" w:cstheme="majorHAnsi"/>
                <w:color w:val="231F20"/>
                <w:sz w:val="16"/>
                <w:szCs w:val="16"/>
              </w:rPr>
              <w:t>FEMA HMGP</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program</w:t>
            </w:r>
          </w:p>
        </w:tc>
        <w:tc>
          <w:tcPr>
            <w:tcW w:w="1227" w:type="dxa"/>
          </w:tcPr>
          <w:p w:rsidR="00655352" w:rsidRPr="003306EF" w:rsidRDefault="00655352" w:rsidP="006F305E">
            <w:pPr>
              <w:pStyle w:val="TableParagraph"/>
              <w:spacing w:before="118"/>
              <w:ind w:left="9"/>
              <w:rPr>
                <w:rFonts w:ascii="Arial Narrow" w:hAnsi="Arial Narrow" w:cstheme="majorHAnsi"/>
                <w:sz w:val="16"/>
                <w:szCs w:val="16"/>
              </w:rPr>
            </w:pPr>
            <w:r w:rsidRPr="003306EF">
              <w:rPr>
                <w:rFonts w:ascii="Arial Narrow" w:hAnsi="Arial Narrow" w:cstheme="majorHAnsi"/>
                <w:color w:val="231F20"/>
                <w:sz w:val="16"/>
                <w:szCs w:val="16"/>
              </w:rPr>
              <w:t>By January 2014, a list of State-owned or leased facilities has been analyzed and prioritized for flood risk</w:t>
            </w:r>
          </w:p>
        </w:tc>
        <w:tc>
          <w:tcPr>
            <w:tcW w:w="938"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ind w:left="-3"/>
              <w:rPr>
                <w:rFonts w:ascii="Arial Narrow" w:hAnsi="Arial Narrow" w:cstheme="majorHAnsi"/>
                <w:sz w:val="16"/>
                <w:szCs w:val="16"/>
              </w:rPr>
            </w:pPr>
            <w:r w:rsidRPr="003306EF">
              <w:rPr>
                <w:rFonts w:ascii="Arial Narrow" w:hAnsi="Arial Narrow" w:cstheme="majorHAnsi"/>
                <w:color w:val="231F20"/>
                <w:sz w:val="16"/>
                <w:szCs w:val="16"/>
              </w:rPr>
              <w:t>2014</w:t>
            </w:r>
          </w:p>
        </w:tc>
        <w:tc>
          <w:tcPr>
            <w:tcW w:w="1166"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ind w:left="-3"/>
              <w:rPr>
                <w:rFonts w:ascii="Arial Narrow" w:hAnsi="Arial Narrow" w:cstheme="majorHAnsi"/>
                <w:sz w:val="16"/>
                <w:szCs w:val="16"/>
              </w:rPr>
            </w:pPr>
            <w:r w:rsidRPr="003306EF">
              <w:rPr>
                <w:rFonts w:ascii="Arial Narrow" w:hAnsi="Arial Narrow" w:cstheme="majorHAnsi"/>
                <w:color w:val="231F20"/>
                <w:sz w:val="16"/>
                <w:szCs w:val="16"/>
              </w:rPr>
              <w:t>Flood</w:t>
            </w:r>
          </w:p>
        </w:tc>
        <w:tc>
          <w:tcPr>
            <w:tcW w:w="1010" w:type="dxa"/>
          </w:tcPr>
          <w:p w:rsidR="00655352" w:rsidRPr="003306EF" w:rsidRDefault="00655352" w:rsidP="006F305E">
            <w:pPr>
              <w:rPr>
                <w:rFonts w:ascii="Arial Narrow" w:hAnsi="Arial Narrow" w:cstheme="majorHAnsi"/>
                <w:sz w:val="16"/>
                <w:szCs w:val="16"/>
              </w:rPr>
            </w:pPr>
          </w:p>
          <w:p w:rsidR="00655352" w:rsidRPr="003306EF" w:rsidRDefault="00655352" w:rsidP="006F305E">
            <w:pPr>
              <w:rPr>
                <w:rFonts w:ascii="Arial Narrow" w:hAnsi="Arial Narrow" w:cstheme="majorHAnsi"/>
                <w:sz w:val="16"/>
                <w:szCs w:val="16"/>
              </w:rPr>
            </w:pPr>
          </w:p>
          <w:p w:rsidR="00655352" w:rsidRPr="003306EF" w:rsidRDefault="00655352" w:rsidP="006F305E">
            <w:pPr>
              <w:rPr>
                <w:rFonts w:ascii="Arial Narrow" w:hAnsi="Arial Narrow" w:cstheme="majorHAnsi"/>
                <w:sz w:val="16"/>
                <w:szCs w:val="16"/>
              </w:rPr>
            </w:pPr>
          </w:p>
          <w:p w:rsidR="00655352" w:rsidRPr="003306EF" w:rsidRDefault="00655352" w:rsidP="006F305E">
            <w:pPr>
              <w:rPr>
                <w:rFonts w:ascii="Arial Narrow" w:hAnsi="Arial Narrow" w:cstheme="majorHAnsi"/>
                <w:sz w:val="16"/>
                <w:szCs w:val="16"/>
              </w:rPr>
            </w:pPr>
            <w:r w:rsidRPr="003306EF">
              <w:rPr>
                <w:rFonts w:ascii="Arial Narrow" w:hAnsi="Arial Narrow" w:cstheme="majorHAnsi"/>
                <w:sz w:val="16"/>
                <w:szCs w:val="16"/>
              </w:rPr>
              <w:t>Flood</w:t>
            </w:r>
          </w:p>
        </w:tc>
      </w:tr>
      <w:tr w:rsidR="00655352" w:rsidTr="006F305E">
        <w:tc>
          <w:tcPr>
            <w:tcW w:w="672"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8"/>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2010-</w:t>
            </w:r>
          </w:p>
          <w:p w:rsidR="00655352" w:rsidRPr="003306EF" w:rsidRDefault="00655352" w:rsidP="006F305E">
            <w:pPr>
              <w:pStyle w:val="TableParagraph"/>
              <w:spacing w:before="4"/>
              <w:ind w:left="9"/>
              <w:rPr>
                <w:rFonts w:ascii="Arial Narrow" w:hAnsi="Arial Narrow" w:cstheme="majorHAnsi"/>
                <w:sz w:val="16"/>
                <w:szCs w:val="16"/>
              </w:rPr>
            </w:pPr>
            <w:r w:rsidRPr="003306EF">
              <w:rPr>
                <w:rFonts w:ascii="Arial Narrow" w:hAnsi="Arial Narrow" w:cstheme="majorHAnsi"/>
                <w:color w:val="231F20"/>
                <w:sz w:val="16"/>
                <w:szCs w:val="16"/>
              </w:rPr>
              <w:t>77</w:t>
            </w:r>
          </w:p>
        </w:tc>
        <w:tc>
          <w:tcPr>
            <w:tcW w:w="1499" w:type="dxa"/>
          </w:tcPr>
          <w:p w:rsidR="00655352" w:rsidRPr="003306EF" w:rsidRDefault="00655352" w:rsidP="006F305E">
            <w:pPr>
              <w:pStyle w:val="TableParagraph"/>
              <w:spacing w:before="38" w:line="242" w:lineRule="auto"/>
              <w:ind w:left="9"/>
              <w:rPr>
                <w:rFonts w:ascii="Arial Narrow" w:hAnsi="Arial Narrow" w:cstheme="majorHAnsi"/>
                <w:sz w:val="16"/>
                <w:szCs w:val="16"/>
              </w:rPr>
            </w:pPr>
            <w:r w:rsidRPr="003306EF">
              <w:rPr>
                <w:rFonts w:ascii="Arial Narrow" w:hAnsi="Arial Narrow" w:cstheme="majorHAnsi"/>
                <w:color w:val="231F20"/>
                <w:sz w:val="16"/>
                <w:szCs w:val="16"/>
              </w:rPr>
              <w:t>Support integration of local data from State vulnerability analysis into local plan updates for use in</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prioritizing mitigation projects.</w:t>
            </w:r>
          </w:p>
        </w:tc>
        <w:tc>
          <w:tcPr>
            <w:tcW w:w="777"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109"/>
              <w:ind w:left="9"/>
              <w:rPr>
                <w:rFonts w:ascii="Arial Narrow" w:hAnsi="Arial Narrow" w:cstheme="majorHAnsi"/>
                <w:sz w:val="16"/>
                <w:szCs w:val="16"/>
              </w:rPr>
            </w:pPr>
            <w:r w:rsidRPr="003306EF">
              <w:rPr>
                <w:rFonts w:ascii="Arial Narrow" w:hAnsi="Arial Narrow" w:cstheme="majorHAnsi"/>
                <w:color w:val="231F20"/>
                <w:w w:val="99"/>
                <w:sz w:val="16"/>
                <w:szCs w:val="16"/>
              </w:rPr>
              <w:t>H</w:t>
            </w:r>
          </w:p>
        </w:tc>
        <w:tc>
          <w:tcPr>
            <w:tcW w:w="1077"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109"/>
              <w:ind w:left="8"/>
              <w:rPr>
                <w:rFonts w:ascii="Arial Narrow" w:hAnsi="Arial Narrow" w:cstheme="majorHAnsi"/>
                <w:sz w:val="16"/>
                <w:szCs w:val="16"/>
              </w:rPr>
            </w:pPr>
            <w:r w:rsidRPr="003306EF">
              <w:rPr>
                <w:rFonts w:ascii="Arial Narrow" w:hAnsi="Arial Narrow" w:cstheme="majorHAnsi"/>
                <w:color w:val="231F20"/>
                <w:sz w:val="16"/>
                <w:szCs w:val="16"/>
              </w:rPr>
              <w:t>DHSEM</w:t>
            </w:r>
          </w:p>
        </w:tc>
        <w:tc>
          <w:tcPr>
            <w:tcW w:w="984"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8"/>
              <w:rPr>
                <w:rFonts w:ascii="Arial Narrow" w:hAnsi="Arial Narrow" w:cstheme="majorHAnsi"/>
                <w:sz w:val="16"/>
                <w:szCs w:val="16"/>
              </w:rPr>
            </w:pPr>
          </w:p>
          <w:p w:rsidR="00655352" w:rsidRPr="003306EF" w:rsidRDefault="00655352" w:rsidP="006F305E">
            <w:pPr>
              <w:pStyle w:val="TableParagraph"/>
              <w:spacing w:line="244" w:lineRule="auto"/>
              <w:ind w:left="9" w:hanging="1"/>
              <w:rPr>
                <w:rFonts w:ascii="Arial Narrow" w:hAnsi="Arial Narrow" w:cstheme="majorHAnsi"/>
                <w:sz w:val="16"/>
                <w:szCs w:val="16"/>
              </w:rPr>
            </w:pPr>
            <w:r w:rsidRPr="003306EF">
              <w:rPr>
                <w:rFonts w:ascii="Arial Narrow" w:hAnsi="Arial Narrow" w:cstheme="majorHAnsi"/>
                <w:color w:val="231F20"/>
                <w:sz w:val="16"/>
                <w:szCs w:val="16"/>
              </w:rPr>
              <w:t>Agency Budget</w:t>
            </w:r>
          </w:p>
        </w:tc>
        <w:tc>
          <w:tcPr>
            <w:tcW w:w="1227" w:type="dxa"/>
          </w:tcPr>
          <w:p w:rsidR="00655352" w:rsidRPr="003306EF" w:rsidRDefault="00655352" w:rsidP="006F305E">
            <w:pPr>
              <w:pStyle w:val="TableParagraph"/>
              <w:spacing w:before="134"/>
              <w:ind w:left="9"/>
              <w:rPr>
                <w:rFonts w:ascii="Arial Narrow" w:hAnsi="Arial Narrow" w:cstheme="majorHAnsi"/>
                <w:sz w:val="16"/>
                <w:szCs w:val="16"/>
              </w:rPr>
            </w:pPr>
            <w:r w:rsidRPr="003306EF">
              <w:rPr>
                <w:rFonts w:ascii="Arial Narrow" w:hAnsi="Arial Narrow" w:cstheme="majorHAnsi"/>
                <w:color w:val="231F20"/>
                <w:sz w:val="16"/>
                <w:szCs w:val="16"/>
              </w:rPr>
              <w:t>State vulnerability data has been compiled and distributed by July 2014</w:t>
            </w:r>
          </w:p>
        </w:tc>
        <w:tc>
          <w:tcPr>
            <w:tcW w:w="938"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109"/>
              <w:ind w:left="9"/>
              <w:rPr>
                <w:rFonts w:ascii="Arial Narrow" w:hAnsi="Arial Narrow" w:cstheme="majorHAnsi"/>
                <w:sz w:val="16"/>
                <w:szCs w:val="16"/>
              </w:rPr>
            </w:pPr>
            <w:r w:rsidRPr="003306EF">
              <w:rPr>
                <w:rFonts w:ascii="Arial Narrow" w:hAnsi="Arial Narrow" w:cstheme="majorHAnsi"/>
                <w:color w:val="231F20"/>
                <w:sz w:val="16"/>
                <w:szCs w:val="16"/>
              </w:rPr>
              <w:t>2015</w:t>
            </w:r>
          </w:p>
        </w:tc>
        <w:tc>
          <w:tcPr>
            <w:tcW w:w="1166"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8"/>
              <w:rPr>
                <w:rFonts w:ascii="Arial Narrow" w:hAnsi="Arial Narrow" w:cstheme="majorHAnsi"/>
                <w:sz w:val="16"/>
                <w:szCs w:val="16"/>
              </w:rPr>
            </w:pPr>
          </w:p>
          <w:p w:rsidR="00655352" w:rsidRPr="003306EF" w:rsidRDefault="00655352" w:rsidP="006F305E">
            <w:pPr>
              <w:pStyle w:val="TableParagraph"/>
              <w:spacing w:line="244" w:lineRule="auto"/>
              <w:ind w:left="9" w:hanging="1"/>
              <w:rPr>
                <w:rFonts w:ascii="Arial Narrow" w:hAnsi="Arial Narrow" w:cstheme="majorHAnsi"/>
                <w:sz w:val="16"/>
                <w:szCs w:val="16"/>
              </w:rPr>
            </w:pPr>
            <w:r w:rsidRPr="003306EF">
              <w:rPr>
                <w:rFonts w:ascii="Arial Narrow" w:hAnsi="Arial Narrow" w:cstheme="majorHAnsi"/>
                <w:color w:val="231F20"/>
                <w:sz w:val="16"/>
                <w:szCs w:val="16"/>
              </w:rPr>
              <w:t>All, except Dam &amp; Levee</w:t>
            </w:r>
          </w:p>
        </w:tc>
        <w:tc>
          <w:tcPr>
            <w:tcW w:w="1010"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8"/>
              <w:rPr>
                <w:rFonts w:ascii="Arial Narrow" w:hAnsi="Arial Narrow" w:cstheme="majorHAnsi"/>
                <w:sz w:val="16"/>
                <w:szCs w:val="16"/>
              </w:rPr>
            </w:pPr>
          </w:p>
          <w:p w:rsidR="00655352" w:rsidRPr="003306EF" w:rsidRDefault="00655352" w:rsidP="006F305E">
            <w:pPr>
              <w:pStyle w:val="TableParagraph"/>
              <w:spacing w:before="4"/>
              <w:ind w:left="9"/>
              <w:rPr>
                <w:rFonts w:ascii="Arial Narrow" w:hAnsi="Arial Narrow" w:cstheme="majorHAnsi"/>
                <w:sz w:val="16"/>
                <w:szCs w:val="16"/>
              </w:rPr>
            </w:pPr>
            <w:r w:rsidRPr="003306EF">
              <w:rPr>
                <w:rFonts w:ascii="Arial Narrow" w:hAnsi="Arial Narrow" w:cstheme="majorHAnsi"/>
                <w:sz w:val="16"/>
                <w:szCs w:val="16"/>
              </w:rPr>
              <w:t>Flood, landslide</w:t>
            </w:r>
          </w:p>
        </w:tc>
      </w:tr>
      <w:tr w:rsidR="00433C04" w:rsidTr="006F305E">
        <w:tc>
          <w:tcPr>
            <w:tcW w:w="9350" w:type="dxa"/>
            <w:gridSpan w:val="9"/>
            <w:shd w:val="clear" w:color="auto" w:fill="FFF2CC" w:themeFill="accent4" w:themeFillTint="33"/>
          </w:tcPr>
          <w:p w:rsidR="00433C04" w:rsidRDefault="00433C04" w:rsidP="00433C04">
            <w:pPr>
              <w:jc w:val="center"/>
              <w:rPr>
                <w:rFonts w:ascii="Arial Narrow" w:hAnsi="Arial Narrow" w:cstheme="majorHAnsi"/>
                <w:b/>
                <w:sz w:val="16"/>
                <w:szCs w:val="16"/>
              </w:rPr>
            </w:pPr>
          </w:p>
          <w:p w:rsidR="00433C04" w:rsidRDefault="00433C04" w:rsidP="00433C04">
            <w:pPr>
              <w:jc w:val="center"/>
              <w:rPr>
                <w:rFonts w:ascii="Arial Narrow" w:hAnsi="Arial Narrow" w:cstheme="majorHAnsi"/>
                <w:b/>
                <w:sz w:val="16"/>
                <w:szCs w:val="16"/>
              </w:rPr>
            </w:pPr>
            <w:r>
              <w:rPr>
                <w:rFonts w:ascii="Arial Narrow" w:hAnsi="Arial Narrow" w:cstheme="majorHAnsi"/>
                <w:b/>
                <w:sz w:val="16"/>
                <w:szCs w:val="16"/>
              </w:rPr>
              <w:t xml:space="preserve">** </w:t>
            </w:r>
            <w:r w:rsidRPr="00433C04">
              <w:rPr>
                <w:rFonts w:ascii="Arial Narrow" w:hAnsi="Arial Narrow" w:cstheme="majorHAnsi"/>
                <w:b/>
                <w:sz w:val="16"/>
                <w:szCs w:val="16"/>
              </w:rPr>
              <w:t>Flood and Landslide Risk Assessments</w:t>
            </w:r>
            <w:r>
              <w:rPr>
                <w:rFonts w:ascii="Arial Narrow" w:hAnsi="Arial Narrow" w:cstheme="majorHAnsi"/>
                <w:b/>
                <w:sz w:val="16"/>
                <w:szCs w:val="16"/>
              </w:rPr>
              <w:t xml:space="preserve"> **</w:t>
            </w:r>
          </w:p>
          <w:p w:rsidR="00433C04" w:rsidRPr="00433C04" w:rsidRDefault="00433C04" w:rsidP="00433C04">
            <w:pPr>
              <w:jc w:val="center"/>
              <w:rPr>
                <w:rFonts w:ascii="Arial Narrow" w:hAnsi="Arial Narrow" w:cstheme="majorHAnsi"/>
                <w:b/>
                <w:sz w:val="16"/>
                <w:szCs w:val="16"/>
              </w:rPr>
            </w:pPr>
          </w:p>
        </w:tc>
      </w:tr>
      <w:tr w:rsidR="00655352" w:rsidTr="006F305E">
        <w:tc>
          <w:tcPr>
            <w:tcW w:w="672"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3"/>
              <w:rPr>
                <w:rFonts w:ascii="Arial Narrow" w:hAnsi="Arial Narrow" w:cstheme="majorHAnsi"/>
                <w:sz w:val="16"/>
                <w:szCs w:val="16"/>
              </w:rPr>
            </w:pPr>
          </w:p>
          <w:p w:rsidR="00655352" w:rsidRPr="003306EF" w:rsidRDefault="00655352" w:rsidP="006F305E">
            <w:pPr>
              <w:pStyle w:val="TableParagraph"/>
              <w:spacing w:line="192" w:lineRule="exact"/>
              <w:ind w:left="9"/>
              <w:rPr>
                <w:rFonts w:ascii="Arial Narrow" w:hAnsi="Arial Narrow" w:cstheme="majorHAnsi"/>
                <w:sz w:val="16"/>
                <w:szCs w:val="16"/>
              </w:rPr>
            </w:pPr>
            <w:r w:rsidRPr="003306EF">
              <w:rPr>
                <w:rFonts w:ascii="Arial Narrow" w:hAnsi="Arial Narrow" w:cstheme="majorHAnsi"/>
                <w:color w:val="231F20"/>
                <w:sz w:val="16"/>
                <w:szCs w:val="16"/>
              </w:rPr>
              <w:t>2013-</w:t>
            </w: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w w:val="98"/>
                <w:sz w:val="16"/>
                <w:szCs w:val="16"/>
              </w:rPr>
              <w:t>2</w:t>
            </w:r>
          </w:p>
        </w:tc>
        <w:tc>
          <w:tcPr>
            <w:tcW w:w="1499" w:type="dxa"/>
          </w:tcPr>
          <w:p w:rsidR="00655352" w:rsidRPr="003306EF" w:rsidRDefault="00655352" w:rsidP="006F305E">
            <w:pPr>
              <w:pStyle w:val="TableParagraph"/>
              <w:spacing w:before="26" w:line="192" w:lineRule="exact"/>
              <w:ind w:left="9"/>
              <w:rPr>
                <w:rFonts w:ascii="Arial Narrow" w:hAnsi="Arial Narrow" w:cstheme="majorHAnsi"/>
                <w:sz w:val="16"/>
                <w:szCs w:val="16"/>
              </w:rPr>
            </w:pPr>
            <w:r w:rsidRPr="003306EF">
              <w:rPr>
                <w:rFonts w:ascii="Arial Narrow" w:hAnsi="Arial Narrow" w:cstheme="majorHAnsi"/>
                <w:color w:val="231F20"/>
                <w:sz w:val="16"/>
                <w:szCs w:val="16"/>
              </w:rPr>
              <w:t>Collaborate with local communities to utilize State hazard categories and risk assessment methodologies in order to facilitate State review and roll-up.</w:t>
            </w:r>
          </w:p>
        </w:tc>
        <w:tc>
          <w:tcPr>
            <w:tcW w:w="777"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7"/>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w w:val="99"/>
                <w:sz w:val="16"/>
                <w:szCs w:val="16"/>
              </w:rPr>
              <w:t>H</w:t>
            </w:r>
          </w:p>
        </w:tc>
        <w:tc>
          <w:tcPr>
            <w:tcW w:w="1077"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7"/>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DHSEM</w:t>
            </w:r>
          </w:p>
        </w:tc>
        <w:tc>
          <w:tcPr>
            <w:tcW w:w="984"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7"/>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Staff time</w:t>
            </w:r>
          </w:p>
        </w:tc>
        <w:tc>
          <w:tcPr>
            <w:tcW w:w="1227" w:type="dxa"/>
          </w:tcPr>
          <w:p w:rsidR="00655352" w:rsidRPr="003306EF" w:rsidRDefault="00655352" w:rsidP="006F305E">
            <w:pPr>
              <w:pStyle w:val="TableParagraph"/>
              <w:spacing w:before="118"/>
              <w:ind w:left="9"/>
              <w:rPr>
                <w:rFonts w:ascii="Arial Narrow" w:hAnsi="Arial Narrow" w:cstheme="majorHAnsi"/>
                <w:sz w:val="16"/>
                <w:szCs w:val="16"/>
              </w:rPr>
            </w:pPr>
            <w:r w:rsidRPr="003306EF">
              <w:rPr>
                <w:rFonts w:ascii="Arial Narrow" w:hAnsi="Arial Narrow" w:cstheme="majorHAnsi"/>
                <w:color w:val="231F20"/>
                <w:sz w:val="16"/>
                <w:szCs w:val="16"/>
              </w:rPr>
              <w:t>Plans submitted one year after distribution of the plan standards use the new plan format.</w:t>
            </w:r>
          </w:p>
        </w:tc>
        <w:tc>
          <w:tcPr>
            <w:tcW w:w="938"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7"/>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2015</w:t>
            </w:r>
          </w:p>
        </w:tc>
        <w:tc>
          <w:tcPr>
            <w:tcW w:w="1166" w:type="dxa"/>
          </w:tcPr>
          <w:p w:rsidR="00655352" w:rsidRPr="003306EF" w:rsidRDefault="00655352" w:rsidP="006F305E">
            <w:pPr>
              <w:pStyle w:val="TableParagraph"/>
              <w:spacing w:before="11"/>
              <w:rPr>
                <w:rFonts w:ascii="Arial Narrow" w:hAnsi="Arial Narrow" w:cstheme="majorHAnsi"/>
                <w:sz w:val="16"/>
                <w:szCs w:val="16"/>
              </w:rPr>
            </w:pPr>
          </w:p>
          <w:p w:rsidR="00655352" w:rsidRPr="003306EF" w:rsidRDefault="00655352" w:rsidP="006F305E">
            <w:pPr>
              <w:pStyle w:val="TableParagraph"/>
              <w:ind w:left="9" w:hanging="1"/>
              <w:rPr>
                <w:rFonts w:ascii="Arial Narrow" w:hAnsi="Arial Narrow" w:cstheme="majorHAnsi"/>
                <w:sz w:val="16"/>
                <w:szCs w:val="16"/>
              </w:rPr>
            </w:pPr>
            <w:r w:rsidRPr="003306EF">
              <w:rPr>
                <w:rFonts w:ascii="Arial Narrow" w:hAnsi="Arial Narrow" w:cstheme="majorHAnsi"/>
                <w:color w:val="231F20"/>
                <w:sz w:val="16"/>
                <w:szCs w:val="16"/>
              </w:rPr>
              <w:t>All, except Terrorism, Dam &amp; Levee</w:t>
            </w:r>
          </w:p>
        </w:tc>
        <w:tc>
          <w:tcPr>
            <w:tcW w:w="1010" w:type="dxa"/>
          </w:tcPr>
          <w:p w:rsidR="00655352" w:rsidRPr="003306EF" w:rsidRDefault="00655352" w:rsidP="006F305E">
            <w:pPr>
              <w:rPr>
                <w:rFonts w:ascii="Arial Narrow" w:hAnsi="Arial Narrow" w:cstheme="majorHAnsi"/>
                <w:sz w:val="16"/>
                <w:szCs w:val="16"/>
              </w:rPr>
            </w:pPr>
          </w:p>
          <w:p w:rsidR="00655352" w:rsidRPr="003306EF" w:rsidRDefault="00655352" w:rsidP="006F305E">
            <w:pPr>
              <w:rPr>
                <w:rFonts w:ascii="Arial Narrow" w:hAnsi="Arial Narrow" w:cstheme="majorHAnsi"/>
                <w:sz w:val="16"/>
                <w:szCs w:val="16"/>
              </w:rPr>
            </w:pPr>
          </w:p>
          <w:p w:rsidR="00655352" w:rsidRPr="003306EF" w:rsidRDefault="00655352" w:rsidP="006F305E">
            <w:pPr>
              <w:rPr>
                <w:rFonts w:ascii="Arial Narrow" w:hAnsi="Arial Narrow" w:cstheme="majorHAnsi"/>
                <w:sz w:val="16"/>
                <w:szCs w:val="16"/>
              </w:rPr>
            </w:pPr>
          </w:p>
          <w:p w:rsidR="00655352" w:rsidRPr="003306EF" w:rsidRDefault="00655352" w:rsidP="006F305E">
            <w:pPr>
              <w:rPr>
                <w:rFonts w:ascii="Arial Narrow" w:hAnsi="Arial Narrow" w:cstheme="majorHAnsi"/>
                <w:sz w:val="16"/>
                <w:szCs w:val="16"/>
              </w:rPr>
            </w:pPr>
            <w:r w:rsidRPr="003306EF">
              <w:rPr>
                <w:rFonts w:ascii="Arial Narrow" w:hAnsi="Arial Narrow" w:cstheme="majorHAnsi"/>
                <w:sz w:val="16"/>
                <w:szCs w:val="16"/>
              </w:rPr>
              <w:t>Flood, landslide</w:t>
            </w:r>
          </w:p>
        </w:tc>
      </w:tr>
      <w:tr w:rsidR="00655352" w:rsidTr="006F305E">
        <w:tc>
          <w:tcPr>
            <w:tcW w:w="672" w:type="dxa"/>
          </w:tcPr>
          <w:p w:rsidR="00655352" w:rsidRPr="003306EF" w:rsidRDefault="00655352" w:rsidP="006F305E">
            <w:pPr>
              <w:pStyle w:val="TableParagraph"/>
              <w:spacing w:before="11"/>
              <w:rPr>
                <w:rFonts w:ascii="Arial Narrow" w:hAnsi="Arial Narrow" w:cstheme="majorHAnsi"/>
                <w:sz w:val="16"/>
                <w:szCs w:val="16"/>
              </w:rPr>
            </w:pPr>
          </w:p>
          <w:p w:rsidR="00655352" w:rsidRPr="003306EF" w:rsidRDefault="00655352" w:rsidP="006F305E">
            <w:pPr>
              <w:pStyle w:val="TableParagraph"/>
              <w:spacing w:line="192" w:lineRule="exact"/>
              <w:ind w:left="9"/>
              <w:rPr>
                <w:rFonts w:ascii="Arial Narrow" w:hAnsi="Arial Narrow" w:cstheme="majorHAnsi"/>
                <w:sz w:val="16"/>
                <w:szCs w:val="16"/>
              </w:rPr>
            </w:pPr>
            <w:r w:rsidRPr="003306EF">
              <w:rPr>
                <w:rFonts w:ascii="Arial Narrow" w:hAnsi="Arial Narrow" w:cstheme="majorHAnsi"/>
                <w:color w:val="231F20"/>
                <w:sz w:val="16"/>
                <w:szCs w:val="16"/>
              </w:rPr>
              <w:t>2010-</w:t>
            </w: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45</w:t>
            </w:r>
          </w:p>
        </w:tc>
        <w:tc>
          <w:tcPr>
            <w:tcW w:w="1499" w:type="dxa"/>
          </w:tcPr>
          <w:p w:rsidR="00655352" w:rsidRPr="003306EF" w:rsidRDefault="00655352" w:rsidP="006F305E">
            <w:pPr>
              <w:pStyle w:val="TableParagraph"/>
              <w:spacing w:before="95" w:line="192" w:lineRule="exact"/>
              <w:ind w:left="9"/>
              <w:rPr>
                <w:rFonts w:ascii="Arial Narrow" w:hAnsi="Arial Narrow" w:cstheme="majorHAnsi"/>
                <w:sz w:val="16"/>
                <w:szCs w:val="16"/>
              </w:rPr>
            </w:pPr>
            <w:r w:rsidRPr="003306EF">
              <w:rPr>
                <w:rFonts w:ascii="Arial Narrow" w:hAnsi="Arial Narrow" w:cstheme="majorHAnsi"/>
                <w:color w:val="231F20"/>
                <w:sz w:val="16"/>
                <w:szCs w:val="16"/>
              </w:rPr>
              <w:t>Integrate 2013 HAZUS-MH</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2.1 riverine flood analysis into 2016 risk</w:t>
            </w:r>
            <w:r w:rsidRPr="003306EF">
              <w:rPr>
                <w:rFonts w:ascii="Arial Narrow" w:hAnsi="Arial Narrow" w:cstheme="majorHAnsi"/>
                <w:color w:val="231F20"/>
                <w:spacing w:val="-15"/>
                <w:sz w:val="16"/>
                <w:szCs w:val="16"/>
              </w:rPr>
              <w:t xml:space="preserve"> </w:t>
            </w:r>
            <w:r w:rsidRPr="003306EF">
              <w:rPr>
                <w:rFonts w:ascii="Arial Narrow" w:hAnsi="Arial Narrow" w:cstheme="majorHAnsi"/>
                <w:color w:val="231F20"/>
                <w:sz w:val="16"/>
                <w:szCs w:val="16"/>
              </w:rPr>
              <w:t>assessment update.</w:t>
            </w:r>
          </w:p>
        </w:tc>
        <w:tc>
          <w:tcPr>
            <w:tcW w:w="777"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3"/>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w w:val="98"/>
                <w:sz w:val="16"/>
                <w:szCs w:val="16"/>
              </w:rPr>
              <w:t>H</w:t>
            </w:r>
          </w:p>
        </w:tc>
        <w:tc>
          <w:tcPr>
            <w:tcW w:w="1077"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3"/>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DHSEM</w:t>
            </w:r>
          </w:p>
        </w:tc>
        <w:tc>
          <w:tcPr>
            <w:tcW w:w="984" w:type="dxa"/>
          </w:tcPr>
          <w:p w:rsidR="00655352" w:rsidRPr="003306EF" w:rsidRDefault="00655352" w:rsidP="006F305E">
            <w:pPr>
              <w:pStyle w:val="TableParagraph"/>
              <w:spacing w:before="11"/>
              <w:rPr>
                <w:rFonts w:ascii="Arial Narrow" w:hAnsi="Arial Narrow" w:cstheme="majorHAnsi"/>
                <w:sz w:val="16"/>
                <w:szCs w:val="16"/>
              </w:rPr>
            </w:pPr>
          </w:p>
          <w:p w:rsidR="00655352" w:rsidRPr="003306EF" w:rsidRDefault="00655352" w:rsidP="006F305E">
            <w:pPr>
              <w:pStyle w:val="TableParagraph"/>
              <w:ind w:left="16" w:hanging="1"/>
              <w:rPr>
                <w:rFonts w:ascii="Arial Narrow" w:hAnsi="Arial Narrow" w:cstheme="majorHAnsi"/>
                <w:sz w:val="16"/>
                <w:szCs w:val="16"/>
              </w:rPr>
            </w:pPr>
            <w:r w:rsidRPr="003306EF">
              <w:rPr>
                <w:rFonts w:ascii="Arial Narrow" w:hAnsi="Arial Narrow" w:cstheme="majorHAnsi"/>
                <w:color w:val="231F20"/>
                <w:sz w:val="16"/>
                <w:szCs w:val="16"/>
              </w:rPr>
              <w:t>Agency budget</w:t>
            </w:r>
          </w:p>
        </w:tc>
        <w:tc>
          <w:tcPr>
            <w:tcW w:w="1227" w:type="dxa"/>
          </w:tcPr>
          <w:p w:rsidR="00655352" w:rsidRPr="003306EF" w:rsidRDefault="00655352" w:rsidP="006F305E">
            <w:pPr>
              <w:pStyle w:val="TableParagraph"/>
              <w:spacing w:before="22" w:line="173" w:lineRule="exact"/>
              <w:ind w:left="9"/>
              <w:rPr>
                <w:rFonts w:ascii="Arial Narrow" w:hAnsi="Arial Narrow" w:cstheme="majorHAnsi"/>
                <w:sz w:val="16"/>
                <w:szCs w:val="16"/>
              </w:rPr>
            </w:pPr>
            <w:r w:rsidRPr="003306EF">
              <w:rPr>
                <w:rFonts w:ascii="Arial Narrow" w:hAnsi="Arial Narrow" w:cstheme="majorHAnsi"/>
                <w:color w:val="231F20"/>
                <w:sz w:val="16"/>
                <w:szCs w:val="16"/>
              </w:rPr>
              <w:t>Loss estimates from</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Phase I have been</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included in HIRA. Annualized losses for Phase II will not be available for the 2013 update and should be</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integrated into the</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next plan revision</w:t>
            </w:r>
          </w:p>
        </w:tc>
        <w:tc>
          <w:tcPr>
            <w:tcW w:w="938"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3"/>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2014</w:t>
            </w:r>
          </w:p>
        </w:tc>
        <w:tc>
          <w:tcPr>
            <w:tcW w:w="1166"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3"/>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Flood</w:t>
            </w:r>
          </w:p>
        </w:tc>
        <w:tc>
          <w:tcPr>
            <w:tcW w:w="1010" w:type="dxa"/>
          </w:tcPr>
          <w:p w:rsidR="00655352" w:rsidRPr="003306EF" w:rsidRDefault="00655352" w:rsidP="006F305E">
            <w:pPr>
              <w:rPr>
                <w:rFonts w:ascii="Arial Narrow" w:hAnsi="Arial Narrow" w:cstheme="majorHAnsi"/>
                <w:sz w:val="16"/>
                <w:szCs w:val="16"/>
              </w:rPr>
            </w:pPr>
          </w:p>
          <w:p w:rsidR="00655352" w:rsidRPr="003306EF" w:rsidRDefault="00655352" w:rsidP="006F305E">
            <w:pPr>
              <w:rPr>
                <w:rFonts w:ascii="Arial Narrow" w:hAnsi="Arial Narrow" w:cstheme="majorHAnsi"/>
                <w:sz w:val="16"/>
                <w:szCs w:val="16"/>
              </w:rPr>
            </w:pPr>
          </w:p>
          <w:p w:rsidR="00655352" w:rsidRPr="003306EF" w:rsidRDefault="00655352" w:rsidP="006F305E">
            <w:pPr>
              <w:rPr>
                <w:rFonts w:ascii="Arial Narrow" w:hAnsi="Arial Narrow" w:cstheme="majorHAnsi"/>
                <w:sz w:val="16"/>
                <w:szCs w:val="16"/>
              </w:rPr>
            </w:pPr>
          </w:p>
          <w:p w:rsidR="00655352" w:rsidRPr="003306EF" w:rsidRDefault="00655352" w:rsidP="006F305E">
            <w:pPr>
              <w:rPr>
                <w:rFonts w:ascii="Arial Narrow" w:hAnsi="Arial Narrow" w:cstheme="majorHAnsi"/>
                <w:sz w:val="16"/>
                <w:szCs w:val="16"/>
              </w:rPr>
            </w:pPr>
          </w:p>
          <w:p w:rsidR="00655352" w:rsidRPr="003306EF" w:rsidRDefault="00655352" w:rsidP="006F305E">
            <w:pPr>
              <w:rPr>
                <w:rFonts w:ascii="Arial Narrow" w:hAnsi="Arial Narrow" w:cstheme="majorHAnsi"/>
                <w:sz w:val="16"/>
                <w:szCs w:val="16"/>
              </w:rPr>
            </w:pPr>
            <w:r w:rsidRPr="003306EF">
              <w:rPr>
                <w:rFonts w:ascii="Arial Narrow" w:hAnsi="Arial Narrow" w:cstheme="majorHAnsi"/>
                <w:sz w:val="16"/>
                <w:szCs w:val="16"/>
              </w:rPr>
              <w:t>Flood</w:t>
            </w:r>
          </w:p>
        </w:tc>
      </w:tr>
      <w:tr w:rsidR="00655352" w:rsidTr="006F305E">
        <w:tc>
          <w:tcPr>
            <w:tcW w:w="672" w:type="dxa"/>
          </w:tcPr>
          <w:p w:rsidR="00655352" w:rsidRPr="003306EF" w:rsidRDefault="00655352" w:rsidP="006F305E">
            <w:pPr>
              <w:pStyle w:val="TableParagraph"/>
              <w:spacing w:before="11"/>
              <w:rPr>
                <w:rFonts w:ascii="Arial Narrow" w:hAnsi="Arial Narrow" w:cstheme="majorHAnsi"/>
                <w:sz w:val="16"/>
                <w:szCs w:val="16"/>
              </w:rPr>
            </w:pPr>
          </w:p>
          <w:p w:rsidR="00655352" w:rsidRPr="003306EF" w:rsidRDefault="00655352" w:rsidP="006F305E">
            <w:pPr>
              <w:pStyle w:val="TableParagraph"/>
              <w:spacing w:line="192" w:lineRule="exact"/>
              <w:ind w:left="9"/>
              <w:rPr>
                <w:rFonts w:ascii="Arial Narrow" w:hAnsi="Arial Narrow" w:cstheme="majorHAnsi"/>
                <w:sz w:val="16"/>
                <w:szCs w:val="16"/>
              </w:rPr>
            </w:pPr>
            <w:r w:rsidRPr="003306EF">
              <w:rPr>
                <w:rFonts w:ascii="Arial Narrow" w:hAnsi="Arial Narrow" w:cstheme="majorHAnsi"/>
                <w:color w:val="231F20"/>
                <w:sz w:val="16"/>
                <w:szCs w:val="16"/>
              </w:rPr>
              <w:t>2010-</w:t>
            </w: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51</w:t>
            </w:r>
          </w:p>
        </w:tc>
        <w:tc>
          <w:tcPr>
            <w:tcW w:w="1499" w:type="dxa"/>
          </w:tcPr>
          <w:p w:rsidR="00655352" w:rsidRPr="003306EF" w:rsidRDefault="00655352" w:rsidP="006F305E">
            <w:pPr>
              <w:pStyle w:val="TableParagraph"/>
              <w:spacing w:before="3" w:line="192" w:lineRule="exact"/>
              <w:ind w:left="9"/>
              <w:rPr>
                <w:rFonts w:ascii="Arial Narrow" w:hAnsi="Arial Narrow" w:cstheme="majorHAnsi"/>
                <w:sz w:val="16"/>
                <w:szCs w:val="16"/>
              </w:rPr>
            </w:pPr>
            <w:r w:rsidRPr="003306EF">
              <w:rPr>
                <w:rFonts w:ascii="Arial Narrow" w:hAnsi="Arial Narrow" w:cstheme="majorHAnsi"/>
                <w:color w:val="231F20"/>
                <w:sz w:val="16"/>
                <w:szCs w:val="16"/>
              </w:rPr>
              <w:t>Incorporate digitized WV landslide quadrangle maps to support landslide risk analysis for the 2013 Mitigation Plan Update.</w:t>
            </w:r>
          </w:p>
        </w:tc>
        <w:tc>
          <w:tcPr>
            <w:tcW w:w="777"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3"/>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w w:val="99"/>
                <w:sz w:val="16"/>
                <w:szCs w:val="16"/>
              </w:rPr>
              <w:t>M</w:t>
            </w:r>
          </w:p>
        </w:tc>
        <w:tc>
          <w:tcPr>
            <w:tcW w:w="1077" w:type="dxa"/>
          </w:tcPr>
          <w:p w:rsidR="00655352" w:rsidRPr="003306EF" w:rsidRDefault="00655352" w:rsidP="006F305E">
            <w:pPr>
              <w:pStyle w:val="TableParagraph"/>
              <w:spacing w:before="95" w:line="192" w:lineRule="exact"/>
              <w:ind w:left="9"/>
              <w:rPr>
                <w:rFonts w:ascii="Arial Narrow" w:hAnsi="Arial Narrow" w:cstheme="majorHAnsi"/>
                <w:sz w:val="16"/>
                <w:szCs w:val="16"/>
              </w:rPr>
            </w:pPr>
            <w:r w:rsidRPr="003306EF">
              <w:rPr>
                <w:rFonts w:ascii="Arial Narrow" w:hAnsi="Arial Narrow" w:cstheme="majorHAnsi"/>
                <w:color w:val="231F20"/>
                <w:sz w:val="16"/>
                <w:szCs w:val="16"/>
              </w:rPr>
              <w:t>WVGES, WVU,</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WV Dept</w:t>
            </w:r>
            <w:r>
              <w:rPr>
                <w:rFonts w:ascii="Arial Narrow" w:hAnsi="Arial Narrow" w:cstheme="majorHAnsi"/>
                <w:color w:val="231F20"/>
                <w:sz w:val="16"/>
                <w:szCs w:val="16"/>
              </w:rPr>
              <w:t>.</w:t>
            </w:r>
            <w:r w:rsidRPr="003306EF">
              <w:rPr>
                <w:rFonts w:ascii="Arial Narrow" w:hAnsi="Arial Narrow" w:cstheme="majorHAnsi"/>
                <w:color w:val="231F20"/>
                <w:sz w:val="16"/>
                <w:szCs w:val="16"/>
              </w:rPr>
              <w:t xml:space="preserve"> of </w:t>
            </w:r>
            <w:r w:rsidRPr="003306EF">
              <w:rPr>
                <w:rFonts w:ascii="Arial Narrow" w:hAnsi="Arial Narrow" w:cstheme="majorHAnsi"/>
                <w:color w:val="231F20"/>
                <w:w w:val="95"/>
                <w:sz w:val="16"/>
                <w:szCs w:val="16"/>
              </w:rPr>
              <w:t xml:space="preserve">Transportation </w:t>
            </w:r>
            <w:r w:rsidRPr="003306EF">
              <w:rPr>
                <w:rFonts w:ascii="Arial Narrow" w:hAnsi="Arial Narrow" w:cstheme="majorHAnsi"/>
                <w:color w:val="231F20"/>
                <w:sz w:val="16"/>
                <w:szCs w:val="16"/>
              </w:rPr>
              <w:t>(WVDOT)</w:t>
            </w:r>
          </w:p>
        </w:tc>
        <w:tc>
          <w:tcPr>
            <w:tcW w:w="984" w:type="dxa"/>
          </w:tcPr>
          <w:p w:rsidR="00655352" w:rsidRPr="003306EF" w:rsidRDefault="00655352" w:rsidP="006F305E">
            <w:pPr>
              <w:pStyle w:val="TableParagraph"/>
              <w:spacing w:before="11"/>
              <w:rPr>
                <w:rFonts w:ascii="Arial Narrow" w:hAnsi="Arial Narrow" w:cstheme="majorHAnsi"/>
                <w:sz w:val="16"/>
                <w:szCs w:val="16"/>
              </w:rPr>
            </w:pPr>
          </w:p>
          <w:p w:rsidR="00655352" w:rsidRPr="003306EF" w:rsidRDefault="00655352" w:rsidP="006F305E">
            <w:pPr>
              <w:pStyle w:val="TableParagraph"/>
              <w:ind w:left="9" w:hanging="1"/>
              <w:rPr>
                <w:rFonts w:ascii="Arial Narrow" w:hAnsi="Arial Narrow" w:cstheme="majorHAnsi"/>
                <w:sz w:val="16"/>
                <w:szCs w:val="16"/>
              </w:rPr>
            </w:pPr>
            <w:r w:rsidRPr="003306EF">
              <w:rPr>
                <w:rFonts w:ascii="Arial Narrow" w:hAnsi="Arial Narrow" w:cstheme="majorHAnsi"/>
                <w:color w:val="231F20"/>
                <w:sz w:val="16"/>
                <w:szCs w:val="16"/>
              </w:rPr>
              <w:t>Agency budget</w:t>
            </w:r>
          </w:p>
        </w:tc>
        <w:tc>
          <w:tcPr>
            <w:tcW w:w="1227" w:type="dxa"/>
          </w:tcPr>
          <w:p w:rsidR="00655352" w:rsidRPr="003306EF" w:rsidRDefault="00655352" w:rsidP="006F305E">
            <w:pPr>
              <w:pStyle w:val="TableParagraph"/>
              <w:spacing w:before="43" w:line="173" w:lineRule="exact"/>
              <w:ind w:left="9"/>
              <w:rPr>
                <w:rFonts w:ascii="Arial Narrow" w:hAnsi="Arial Narrow" w:cstheme="majorHAnsi"/>
                <w:sz w:val="16"/>
                <w:szCs w:val="16"/>
              </w:rPr>
            </w:pPr>
            <w:r w:rsidRPr="003306EF">
              <w:rPr>
                <w:rFonts w:ascii="Arial Narrow" w:hAnsi="Arial Narrow" w:cstheme="majorHAnsi"/>
                <w:color w:val="231F20"/>
                <w:sz w:val="16"/>
                <w:szCs w:val="16"/>
              </w:rPr>
              <w:t>Maps have been</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georeferenced from the USGS reports. WVDOT Tied to 2010-43 and 2013-13</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for statewide data</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sources.</w:t>
            </w:r>
          </w:p>
        </w:tc>
        <w:tc>
          <w:tcPr>
            <w:tcW w:w="938"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3"/>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2016</w:t>
            </w:r>
          </w:p>
        </w:tc>
        <w:tc>
          <w:tcPr>
            <w:tcW w:w="1166"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3"/>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w w:val="95"/>
                <w:sz w:val="16"/>
                <w:szCs w:val="16"/>
              </w:rPr>
              <w:t>Karst/Landslide</w:t>
            </w:r>
          </w:p>
        </w:tc>
        <w:tc>
          <w:tcPr>
            <w:tcW w:w="1010" w:type="dxa"/>
          </w:tcPr>
          <w:p w:rsidR="00655352" w:rsidRPr="003306EF" w:rsidRDefault="00655352" w:rsidP="006F305E">
            <w:pPr>
              <w:pStyle w:val="TableParagraph"/>
              <w:spacing w:before="11"/>
              <w:rPr>
                <w:rFonts w:ascii="Arial Narrow" w:hAnsi="Arial Narrow" w:cstheme="majorHAnsi"/>
                <w:sz w:val="16"/>
                <w:szCs w:val="16"/>
              </w:rPr>
            </w:pPr>
          </w:p>
          <w:p w:rsidR="00655352" w:rsidRPr="003306EF" w:rsidRDefault="00527658" w:rsidP="006F305E">
            <w:pPr>
              <w:pStyle w:val="TableParagraph"/>
              <w:ind w:left="9"/>
              <w:rPr>
                <w:rFonts w:ascii="Arial Narrow" w:hAnsi="Arial Narrow" w:cstheme="majorHAnsi"/>
                <w:sz w:val="16"/>
                <w:szCs w:val="16"/>
              </w:rPr>
            </w:pPr>
            <w:r>
              <w:rPr>
                <w:rFonts w:ascii="Arial Narrow" w:hAnsi="Arial Narrow" w:cstheme="majorHAnsi"/>
                <w:sz w:val="16"/>
                <w:szCs w:val="16"/>
              </w:rPr>
              <w:br/>
              <w:t>Landslide</w:t>
            </w:r>
          </w:p>
        </w:tc>
      </w:tr>
      <w:tr w:rsidR="00655352" w:rsidTr="006F305E">
        <w:tc>
          <w:tcPr>
            <w:tcW w:w="672"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3"/>
              <w:rPr>
                <w:rFonts w:ascii="Arial Narrow" w:hAnsi="Arial Narrow" w:cstheme="majorHAnsi"/>
                <w:sz w:val="16"/>
                <w:szCs w:val="16"/>
              </w:rPr>
            </w:pPr>
          </w:p>
          <w:p w:rsidR="00655352" w:rsidRPr="003306EF" w:rsidRDefault="00655352" w:rsidP="006F305E">
            <w:pPr>
              <w:pStyle w:val="TableParagraph"/>
              <w:spacing w:line="192" w:lineRule="exact"/>
              <w:ind w:left="9"/>
              <w:rPr>
                <w:rFonts w:ascii="Arial Narrow" w:hAnsi="Arial Narrow" w:cstheme="majorHAnsi"/>
                <w:sz w:val="16"/>
                <w:szCs w:val="16"/>
              </w:rPr>
            </w:pPr>
            <w:r w:rsidRPr="003306EF">
              <w:rPr>
                <w:rFonts w:ascii="Arial Narrow" w:hAnsi="Arial Narrow" w:cstheme="majorHAnsi"/>
                <w:color w:val="231F20"/>
                <w:sz w:val="16"/>
                <w:szCs w:val="16"/>
              </w:rPr>
              <w:t>2013-</w:t>
            </w: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11</w:t>
            </w:r>
          </w:p>
        </w:tc>
        <w:tc>
          <w:tcPr>
            <w:tcW w:w="1499" w:type="dxa"/>
          </w:tcPr>
          <w:p w:rsidR="00655352" w:rsidRPr="003306EF" w:rsidRDefault="00655352" w:rsidP="006F305E">
            <w:pPr>
              <w:pStyle w:val="TableParagraph"/>
              <w:spacing w:before="38" w:line="173" w:lineRule="exact"/>
              <w:ind w:left="9"/>
              <w:rPr>
                <w:rFonts w:ascii="Arial Narrow" w:hAnsi="Arial Narrow" w:cstheme="majorHAnsi"/>
                <w:sz w:val="16"/>
                <w:szCs w:val="16"/>
              </w:rPr>
            </w:pPr>
            <w:r w:rsidRPr="003306EF">
              <w:rPr>
                <w:rFonts w:ascii="Arial Narrow" w:hAnsi="Arial Narrow" w:cstheme="majorHAnsi"/>
                <w:color w:val="231F20"/>
                <w:sz w:val="16"/>
                <w:szCs w:val="16"/>
              </w:rPr>
              <w:t>Collaborate with PDCs and</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local jurisdictions for</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standardization of hazard data and classifications for assessment of hazards in local mitigation plans in order to aid in future roll- up in the State Hazard</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Mitigation Plan (i.e.,</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standard GIS layers).</w:t>
            </w:r>
          </w:p>
        </w:tc>
        <w:tc>
          <w:tcPr>
            <w:tcW w:w="777"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7"/>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w w:val="98"/>
                <w:sz w:val="16"/>
                <w:szCs w:val="16"/>
              </w:rPr>
              <w:t>H</w:t>
            </w:r>
          </w:p>
        </w:tc>
        <w:tc>
          <w:tcPr>
            <w:tcW w:w="1077"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3"/>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 xml:space="preserve">DHSEM, </w:t>
            </w:r>
            <w:r w:rsidRPr="003306EF">
              <w:rPr>
                <w:rFonts w:ascii="Arial Narrow" w:hAnsi="Arial Narrow" w:cstheme="majorHAnsi"/>
                <w:color w:val="231F20"/>
                <w:w w:val="95"/>
                <w:sz w:val="16"/>
                <w:szCs w:val="16"/>
              </w:rPr>
              <w:t>WVGISTC</w:t>
            </w:r>
          </w:p>
        </w:tc>
        <w:tc>
          <w:tcPr>
            <w:tcW w:w="984"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7"/>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Staff time</w:t>
            </w:r>
          </w:p>
        </w:tc>
        <w:tc>
          <w:tcPr>
            <w:tcW w:w="1227" w:type="dxa"/>
          </w:tcPr>
          <w:p w:rsidR="00655352" w:rsidRPr="003306EF" w:rsidRDefault="00655352" w:rsidP="006F305E">
            <w:pPr>
              <w:pStyle w:val="TableParagraph"/>
              <w:spacing w:before="95"/>
              <w:ind w:left="9"/>
              <w:rPr>
                <w:rFonts w:ascii="Arial Narrow" w:hAnsi="Arial Narrow" w:cstheme="majorHAnsi"/>
                <w:sz w:val="16"/>
                <w:szCs w:val="16"/>
              </w:rPr>
            </w:pPr>
            <w:r w:rsidRPr="003306EF">
              <w:rPr>
                <w:rFonts w:ascii="Arial Narrow" w:hAnsi="Arial Narrow" w:cstheme="majorHAnsi"/>
                <w:color w:val="231F20"/>
                <w:sz w:val="16"/>
                <w:szCs w:val="16"/>
              </w:rPr>
              <w:t>Plans submitted one year after distribution of the data standards follow the new data format.</w:t>
            </w:r>
          </w:p>
        </w:tc>
        <w:tc>
          <w:tcPr>
            <w:tcW w:w="938"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7"/>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2015</w:t>
            </w:r>
          </w:p>
        </w:tc>
        <w:tc>
          <w:tcPr>
            <w:tcW w:w="1166"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3"/>
              <w:rPr>
                <w:rFonts w:ascii="Arial Narrow" w:hAnsi="Arial Narrow" w:cstheme="majorHAnsi"/>
                <w:sz w:val="16"/>
                <w:szCs w:val="16"/>
              </w:rPr>
            </w:pPr>
          </w:p>
          <w:p w:rsidR="00655352" w:rsidRPr="003306EF" w:rsidRDefault="00655352" w:rsidP="006F305E">
            <w:pPr>
              <w:pStyle w:val="TableParagraph"/>
              <w:ind w:left="9" w:hanging="1"/>
              <w:rPr>
                <w:rFonts w:ascii="Arial Narrow" w:hAnsi="Arial Narrow" w:cstheme="majorHAnsi"/>
                <w:sz w:val="16"/>
                <w:szCs w:val="16"/>
              </w:rPr>
            </w:pPr>
            <w:r w:rsidRPr="003306EF">
              <w:rPr>
                <w:rFonts w:ascii="Arial Narrow" w:hAnsi="Arial Narrow" w:cstheme="majorHAnsi"/>
                <w:color w:val="231F20"/>
                <w:sz w:val="16"/>
                <w:szCs w:val="16"/>
              </w:rPr>
              <w:t>All, except Dam &amp; Levee</w:t>
            </w:r>
          </w:p>
        </w:tc>
        <w:tc>
          <w:tcPr>
            <w:tcW w:w="1010"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3"/>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sz w:val="16"/>
                <w:szCs w:val="16"/>
              </w:rPr>
              <w:t>Flood and Landslide</w:t>
            </w:r>
          </w:p>
        </w:tc>
      </w:tr>
      <w:tr w:rsidR="00655352" w:rsidTr="006F305E">
        <w:tc>
          <w:tcPr>
            <w:tcW w:w="672"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7"/>
              <w:rPr>
                <w:rFonts w:ascii="Arial Narrow" w:hAnsi="Arial Narrow" w:cstheme="majorHAnsi"/>
                <w:sz w:val="16"/>
                <w:szCs w:val="16"/>
              </w:rPr>
            </w:pPr>
          </w:p>
          <w:p w:rsidR="00655352" w:rsidRPr="003306EF" w:rsidRDefault="00655352" w:rsidP="006F305E">
            <w:pPr>
              <w:pStyle w:val="TableParagraph"/>
              <w:spacing w:line="192" w:lineRule="exact"/>
              <w:ind w:left="9"/>
              <w:rPr>
                <w:rFonts w:ascii="Arial Narrow" w:hAnsi="Arial Narrow" w:cstheme="majorHAnsi"/>
                <w:sz w:val="16"/>
                <w:szCs w:val="16"/>
              </w:rPr>
            </w:pPr>
            <w:r w:rsidRPr="003306EF">
              <w:rPr>
                <w:rFonts w:ascii="Arial Narrow" w:hAnsi="Arial Narrow" w:cstheme="majorHAnsi"/>
                <w:color w:val="231F20"/>
                <w:sz w:val="16"/>
                <w:szCs w:val="16"/>
              </w:rPr>
              <w:t>2013-</w:t>
            </w: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12</w:t>
            </w:r>
          </w:p>
        </w:tc>
        <w:tc>
          <w:tcPr>
            <w:tcW w:w="1499" w:type="dxa"/>
          </w:tcPr>
          <w:p w:rsidR="00655352" w:rsidRPr="003306EF" w:rsidRDefault="00655352" w:rsidP="006F305E">
            <w:pPr>
              <w:pStyle w:val="TableParagraph"/>
              <w:spacing w:before="48"/>
              <w:ind w:left="9"/>
              <w:rPr>
                <w:rFonts w:ascii="Arial Narrow" w:hAnsi="Arial Narrow" w:cstheme="majorHAnsi"/>
                <w:sz w:val="16"/>
                <w:szCs w:val="16"/>
              </w:rPr>
            </w:pPr>
            <w:r w:rsidRPr="003306EF">
              <w:rPr>
                <w:rFonts w:ascii="Arial Narrow" w:hAnsi="Arial Narrow" w:cstheme="majorHAnsi"/>
                <w:color w:val="231F20"/>
                <w:sz w:val="16"/>
                <w:szCs w:val="16"/>
              </w:rPr>
              <w:t>Develop feedback loop between DHSEM and RPDCs to make recommendations to improve process for next planning cycle.</w:t>
            </w:r>
          </w:p>
        </w:tc>
        <w:tc>
          <w:tcPr>
            <w:tcW w:w="777"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114"/>
              <w:ind w:left="9"/>
              <w:rPr>
                <w:rFonts w:ascii="Arial Narrow" w:hAnsi="Arial Narrow" w:cstheme="majorHAnsi"/>
                <w:sz w:val="16"/>
                <w:szCs w:val="16"/>
              </w:rPr>
            </w:pPr>
            <w:r w:rsidRPr="003306EF">
              <w:rPr>
                <w:rFonts w:ascii="Arial Narrow" w:hAnsi="Arial Narrow" w:cstheme="majorHAnsi"/>
                <w:color w:val="231F20"/>
                <w:w w:val="99"/>
                <w:sz w:val="16"/>
                <w:szCs w:val="16"/>
              </w:rPr>
              <w:t>M</w:t>
            </w:r>
          </w:p>
        </w:tc>
        <w:tc>
          <w:tcPr>
            <w:tcW w:w="1077"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114"/>
              <w:ind w:left="9"/>
              <w:rPr>
                <w:rFonts w:ascii="Arial Narrow" w:hAnsi="Arial Narrow" w:cstheme="majorHAnsi"/>
                <w:sz w:val="16"/>
                <w:szCs w:val="16"/>
              </w:rPr>
            </w:pPr>
            <w:r w:rsidRPr="003306EF">
              <w:rPr>
                <w:rFonts w:ascii="Arial Narrow" w:hAnsi="Arial Narrow" w:cstheme="majorHAnsi"/>
                <w:color w:val="231F20"/>
                <w:sz w:val="16"/>
                <w:szCs w:val="16"/>
              </w:rPr>
              <w:t>DHSEM</w:t>
            </w:r>
          </w:p>
        </w:tc>
        <w:tc>
          <w:tcPr>
            <w:tcW w:w="984"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114"/>
              <w:ind w:left="9"/>
              <w:rPr>
                <w:rFonts w:ascii="Arial Narrow" w:hAnsi="Arial Narrow" w:cstheme="majorHAnsi"/>
                <w:sz w:val="16"/>
                <w:szCs w:val="16"/>
              </w:rPr>
            </w:pPr>
            <w:r w:rsidRPr="003306EF">
              <w:rPr>
                <w:rFonts w:ascii="Arial Narrow" w:hAnsi="Arial Narrow" w:cstheme="majorHAnsi"/>
                <w:color w:val="231F20"/>
                <w:sz w:val="16"/>
                <w:szCs w:val="16"/>
              </w:rPr>
              <w:t>Staff time</w:t>
            </w:r>
          </w:p>
        </w:tc>
        <w:tc>
          <w:tcPr>
            <w:tcW w:w="1227" w:type="dxa"/>
          </w:tcPr>
          <w:p w:rsidR="00655352" w:rsidRPr="003306EF" w:rsidRDefault="00655352" w:rsidP="006F305E">
            <w:pPr>
              <w:pStyle w:val="TableParagraph"/>
              <w:spacing w:before="144"/>
              <w:ind w:left="9"/>
              <w:rPr>
                <w:rFonts w:ascii="Arial Narrow" w:hAnsi="Arial Narrow" w:cstheme="majorHAnsi"/>
                <w:sz w:val="16"/>
                <w:szCs w:val="16"/>
              </w:rPr>
            </w:pPr>
            <w:r w:rsidRPr="003306EF">
              <w:rPr>
                <w:rFonts w:ascii="Arial Narrow" w:hAnsi="Arial Narrow" w:cstheme="majorHAnsi"/>
                <w:color w:val="231F20"/>
                <w:sz w:val="16"/>
                <w:szCs w:val="16"/>
              </w:rPr>
              <w:t>By December 2013, conduct a survey with RPDCs to gain feedback on current planning process.</w:t>
            </w:r>
          </w:p>
        </w:tc>
        <w:tc>
          <w:tcPr>
            <w:tcW w:w="938"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114"/>
              <w:ind w:left="9"/>
              <w:rPr>
                <w:rFonts w:ascii="Arial Narrow" w:hAnsi="Arial Narrow" w:cstheme="majorHAnsi"/>
                <w:sz w:val="16"/>
                <w:szCs w:val="16"/>
              </w:rPr>
            </w:pPr>
            <w:r w:rsidRPr="003306EF">
              <w:rPr>
                <w:rFonts w:ascii="Arial Narrow" w:hAnsi="Arial Narrow" w:cstheme="majorHAnsi"/>
                <w:color w:val="231F20"/>
                <w:sz w:val="16"/>
                <w:szCs w:val="16"/>
              </w:rPr>
              <w:t>2016</w:t>
            </w:r>
          </w:p>
        </w:tc>
        <w:tc>
          <w:tcPr>
            <w:tcW w:w="1166"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7"/>
              <w:rPr>
                <w:rFonts w:ascii="Arial Narrow" w:hAnsi="Arial Narrow" w:cstheme="majorHAnsi"/>
                <w:sz w:val="16"/>
                <w:szCs w:val="16"/>
              </w:rPr>
            </w:pPr>
          </w:p>
          <w:p w:rsidR="00655352" w:rsidRPr="003306EF" w:rsidRDefault="00655352" w:rsidP="006F305E">
            <w:pPr>
              <w:pStyle w:val="TableParagraph"/>
              <w:ind w:left="9" w:hanging="1"/>
              <w:rPr>
                <w:rFonts w:ascii="Arial Narrow" w:hAnsi="Arial Narrow" w:cstheme="majorHAnsi"/>
                <w:sz w:val="16"/>
                <w:szCs w:val="16"/>
              </w:rPr>
            </w:pPr>
            <w:r w:rsidRPr="003306EF">
              <w:rPr>
                <w:rFonts w:ascii="Arial Narrow" w:hAnsi="Arial Narrow" w:cstheme="majorHAnsi"/>
                <w:color w:val="231F20"/>
                <w:sz w:val="16"/>
                <w:szCs w:val="16"/>
              </w:rPr>
              <w:t>All, except Dam &amp; Levee</w:t>
            </w:r>
          </w:p>
        </w:tc>
        <w:tc>
          <w:tcPr>
            <w:tcW w:w="1010" w:type="dxa"/>
          </w:tcPr>
          <w:p w:rsidR="00655352" w:rsidRPr="003306EF" w:rsidRDefault="00655352" w:rsidP="006F305E">
            <w:pPr>
              <w:pStyle w:val="TableParagraph"/>
              <w:spacing w:before="11"/>
              <w:rPr>
                <w:rFonts w:ascii="Arial Narrow" w:hAnsi="Arial Narrow" w:cstheme="majorHAnsi"/>
                <w:sz w:val="16"/>
                <w:szCs w:val="16"/>
              </w:rPr>
            </w:pPr>
            <w:r w:rsidRPr="003306EF">
              <w:rPr>
                <w:rFonts w:ascii="Arial Narrow" w:hAnsi="Arial Narrow" w:cstheme="majorHAnsi"/>
                <w:sz w:val="16"/>
                <w:szCs w:val="16"/>
              </w:rPr>
              <w:t>Flood, Landslide</w:t>
            </w:r>
          </w:p>
        </w:tc>
      </w:tr>
      <w:tr w:rsidR="00655352" w:rsidTr="006F305E">
        <w:tc>
          <w:tcPr>
            <w:tcW w:w="672"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7"/>
              <w:rPr>
                <w:rFonts w:ascii="Arial Narrow" w:hAnsi="Arial Narrow" w:cstheme="majorHAnsi"/>
                <w:sz w:val="16"/>
                <w:szCs w:val="16"/>
              </w:rPr>
            </w:pPr>
          </w:p>
          <w:p w:rsidR="00655352" w:rsidRPr="003306EF" w:rsidRDefault="00655352" w:rsidP="006F305E">
            <w:pPr>
              <w:pStyle w:val="TableParagraph"/>
              <w:spacing w:line="192" w:lineRule="exact"/>
              <w:ind w:left="9"/>
              <w:rPr>
                <w:rFonts w:ascii="Arial Narrow" w:hAnsi="Arial Narrow" w:cstheme="majorHAnsi"/>
                <w:sz w:val="16"/>
                <w:szCs w:val="16"/>
              </w:rPr>
            </w:pPr>
            <w:r w:rsidRPr="003306EF">
              <w:rPr>
                <w:rFonts w:ascii="Arial Narrow" w:hAnsi="Arial Narrow" w:cstheme="majorHAnsi"/>
                <w:color w:val="231F20"/>
                <w:sz w:val="16"/>
                <w:szCs w:val="16"/>
              </w:rPr>
              <w:t>2013-</w:t>
            </w: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13</w:t>
            </w:r>
          </w:p>
        </w:tc>
        <w:tc>
          <w:tcPr>
            <w:tcW w:w="1499" w:type="dxa"/>
          </w:tcPr>
          <w:p w:rsidR="00655352" w:rsidRPr="003306EF" w:rsidRDefault="00655352" w:rsidP="006F305E">
            <w:pPr>
              <w:pStyle w:val="TableParagraph"/>
              <w:spacing w:before="26" w:line="192" w:lineRule="exact"/>
              <w:ind w:left="9"/>
              <w:rPr>
                <w:rFonts w:ascii="Arial Narrow" w:hAnsi="Arial Narrow" w:cstheme="majorHAnsi"/>
                <w:sz w:val="16"/>
                <w:szCs w:val="16"/>
              </w:rPr>
            </w:pPr>
            <w:r w:rsidRPr="003306EF">
              <w:rPr>
                <w:rFonts w:ascii="Arial Narrow" w:hAnsi="Arial Narrow" w:cstheme="majorHAnsi"/>
                <w:color w:val="231F20"/>
                <w:sz w:val="16"/>
                <w:szCs w:val="16"/>
              </w:rPr>
              <w:t>Leverage the landslide inventory database and landslide rating research project. Pilot study will spatially document landslide occurrences along roadways.</w:t>
            </w:r>
          </w:p>
        </w:tc>
        <w:tc>
          <w:tcPr>
            <w:tcW w:w="777"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w w:val="99"/>
                <w:sz w:val="16"/>
                <w:szCs w:val="16"/>
              </w:rPr>
              <w:t>M</w:t>
            </w:r>
          </w:p>
        </w:tc>
        <w:tc>
          <w:tcPr>
            <w:tcW w:w="1077" w:type="dxa"/>
          </w:tcPr>
          <w:p w:rsidR="00655352" w:rsidRPr="003306EF" w:rsidRDefault="00655352" w:rsidP="006F305E">
            <w:pPr>
              <w:pStyle w:val="TableParagraph"/>
              <w:spacing w:before="11"/>
              <w:rPr>
                <w:rFonts w:ascii="Arial Narrow" w:hAnsi="Arial Narrow" w:cstheme="majorHAnsi"/>
                <w:sz w:val="16"/>
                <w:szCs w:val="16"/>
              </w:rPr>
            </w:pPr>
          </w:p>
          <w:p w:rsidR="00655352" w:rsidRPr="003306EF" w:rsidRDefault="00655352" w:rsidP="006F305E">
            <w:pPr>
              <w:pStyle w:val="TableParagraph"/>
              <w:spacing w:line="192" w:lineRule="exact"/>
              <w:ind w:left="9"/>
              <w:rPr>
                <w:rFonts w:ascii="Arial Narrow" w:hAnsi="Arial Narrow" w:cstheme="majorHAnsi"/>
                <w:sz w:val="16"/>
                <w:szCs w:val="16"/>
              </w:rPr>
            </w:pPr>
            <w:r w:rsidRPr="003306EF">
              <w:rPr>
                <w:rFonts w:ascii="Arial Narrow" w:hAnsi="Arial Narrow" w:cstheme="majorHAnsi"/>
                <w:color w:val="231F20"/>
                <w:sz w:val="16"/>
                <w:szCs w:val="16"/>
              </w:rPr>
              <w:t>WVDOT</w:t>
            </w: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Program, Planning and Admin Division</w:t>
            </w:r>
          </w:p>
        </w:tc>
        <w:tc>
          <w:tcPr>
            <w:tcW w:w="984"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7"/>
              <w:rPr>
                <w:rFonts w:ascii="Arial Narrow" w:hAnsi="Arial Narrow" w:cstheme="majorHAnsi"/>
                <w:sz w:val="16"/>
                <w:szCs w:val="16"/>
              </w:rPr>
            </w:pPr>
          </w:p>
          <w:p w:rsidR="00655352" w:rsidRPr="003306EF" w:rsidRDefault="00655352" w:rsidP="006F305E">
            <w:pPr>
              <w:pStyle w:val="TableParagraph"/>
              <w:ind w:left="9" w:hanging="1"/>
              <w:rPr>
                <w:rFonts w:ascii="Arial Narrow" w:hAnsi="Arial Narrow" w:cstheme="majorHAnsi"/>
                <w:sz w:val="16"/>
                <w:szCs w:val="16"/>
              </w:rPr>
            </w:pPr>
            <w:r w:rsidRPr="003306EF">
              <w:rPr>
                <w:rFonts w:ascii="Arial Narrow" w:hAnsi="Arial Narrow" w:cstheme="majorHAnsi"/>
                <w:color w:val="231F20"/>
                <w:sz w:val="16"/>
                <w:szCs w:val="16"/>
              </w:rPr>
              <w:t>Agency budget</w:t>
            </w:r>
          </w:p>
        </w:tc>
        <w:tc>
          <w:tcPr>
            <w:tcW w:w="1227" w:type="dxa"/>
          </w:tcPr>
          <w:p w:rsidR="00655352" w:rsidRPr="003306EF" w:rsidRDefault="00655352" w:rsidP="006F305E">
            <w:pPr>
              <w:pStyle w:val="TableParagraph"/>
              <w:spacing w:before="118"/>
              <w:ind w:left="9"/>
              <w:rPr>
                <w:rFonts w:ascii="Arial Narrow" w:hAnsi="Arial Narrow" w:cstheme="majorHAnsi"/>
                <w:sz w:val="16"/>
                <w:szCs w:val="16"/>
              </w:rPr>
            </w:pPr>
            <w:r w:rsidRPr="003306EF">
              <w:rPr>
                <w:rFonts w:ascii="Arial Narrow" w:hAnsi="Arial Narrow" w:cstheme="majorHAnsi"/>
                <w:color w:val="231F20"/>
                <w:sz w:val="16"/>
                <w:szCs w:val="16"/>
              </w:rPr>
              <w:t>Consolidate landslide data into single resource. Incorporate District 2 pilot study (Fall 2013) in the 2017 HIRA update.</w:t>
            </w:r>
          </w:p>
        </w:tc>
        <w:tc>
          <w:tcPr>
            <w:tcW w:w="938"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2014</w:t>
            </w:r>
          </w:p>
        </w:tc>
        <w:tc>
          <w:tcPr>
            <w:tcW w:w="1166"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w w:val="95"/>
                <w:sz w:val="16"/>
                <w:szCs w:val="16"/>
              </w:rPr>
              <w:t>Karst/Landslide</w:t>
            </w:r>
          </w:p>
        </w:tc>
        <w:tc>
          <w:tcPr>
            <w:tcW w:w="1010" w:type="dxa"/>
          </w:tcPr>
          <w:p w:rsidR="00655352" w:rsidRPr="003306EF" w:rsidRDefault="00655352" w:rsidP="006F305E">
            <w:pPr>
              <w:pStyle w:val="TableParagraph"/>
              <w:spacing w:before="11"/>
              <w:rPr>
                <w:rFonts w:ascii="Arial Narrow" w:hAnsi="Arial Narrow" w:cstheme="majorHAnsi"/>
                <w:sz w:val="16"/>
                <w:szCs w:val="16"/>
              </w:rPr>
            </w:pPr>
          </w:p>
          <w:p w:rsidR="00655352" w:rsidRPr="003306EF" w:rsidRDefault="00655352" w:rsidP="006F305E">
            <w:pPr>
              <w:pStyle w:val="TableParagraph"/>
              <w:spacing w:before="11"/>
              <w:rPr>
                <w:rFonts w:ascii="Arial Narrow" w:hAnsi="Arial Narrow" w:cstheme="majorHAnsi"/>
                <w:sz w:val="16"/>
                <w:szCs w:val="16"/>
              </w:rPr>
            </w:pPr>
          </w:p>
          <w:p w:rsidR="00655352" w:rsidRPr="003306EF" w:rsidRDefault="00655352" w:rsidP="006F305E">
            <w:pPr>
              <w:pStyle w:val="TableParagraph"/>
              <w:spacing w:before="11"/>
              <w:rPr>
                <w:rFonts w:ascii="Arial Narrow" w:hAnsi="Arial Narrow" w:cstheme="majorHAnsi"/>
                <w:sz w:val="16"/>
                <w:szCs w:val="16"/>
              </w:rPr>
            </w:pPr>
          </w:p>
          <w:p w:rsidR="00655352" w:rsidRPr="003306EF" w:rsidRDefault="00655352" w:rsidP="006F305E">
            <w:pPr>
              <w:pStyle w:val="TableParagraph"/>
              <w:spacing w:before="11"/>
              <w:rPr>
                <w:rFonts w:ascii="Arial Narrow" w:hAnsi="Arial Narrow" w:cstheme="majorHAnsi"/>
                <w:sz w:val="16"/>
                <w:szCs w:val="16"/>
              </w:rPr>
            </w:pPr>
            <w:r w:rsidRPr="003306EF">
              <w:rPr>
                <w:rFonts w:ascii="Arial Narrow" w:hAnsi="Arial Narrow" w:cstheme="majorHAnsi"/>
                <w:sz w:val="16"/>
                <w:szCs w:val="16"/>
              </w:rPr>
              <w:t>Landslide</w:t>
            </w:r>
          </w:p>
        </w:tc>
      </w:tr>
      <w:tr w:rsidR="00655352" w:rsidTr="006F305E">
        <w:tc>
          <w:tcPr>
            <w:tcW w:w="672" w:type="dxa"/>
          </w:tcPr>
          <w:p w:rsidR="00655352" w:rsidRPr="003306EF" w:rsidRDefault="00655352" w:rsidP="006F305E">
            <w:pPr>
              <w:pStyle w:val="TableParagraph"/>
              <w:spacing w:before="7"/>
              <w:rPr>
                <w:rFonts w:ascii="Arial Narrow" w:hAnsi="Arial Narrow" w:cstheme="majorHAnsi"/>
                <w:sz w:val="16"/>
                <w:szCs w:val="16"/>
              </w:rPr>
            </w:pPr>
          </w:p>
          <w:p w:rsidR="00655352" w:rsidRPr="003306EF" w:rsidRDefault="00655352" w:rsidP="006F305E">
            <w:pPr>
              <w:pStyle w:val="TableParagraph"/>
              <w:spacing w:line="192" w:lineRule="exact"/>
              <w:ind w:left="9"/>
              <w:rPr>
                <w:rFonts w:ascii="Arial Narrow" w:hAnsi="Arial Narrow" w:cstheme="majorHAnsi"/>
                <w:sz w:val="16"/>
                <w:szCs w:val="16"/>
              </w:rPr>
            </w:pPr>
            <w:r w:rsidRPr="003306EF">
              <w:rPr>
                <w:rFonts w:ascii="Arial Narrow" w:hAnsi="Arial Narrow" w:cstheme="majorHAnsi"/>
                <w:color w:val="231F20"/>
                <w:sz w:val="16"/>
                <w:szCs w:val="16"/>
              </w:rPr>
              <w:t>2013-</w:t>
            </w: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25</w:t>
            </w:r>
          </w:p>
        </w:tc>
        <w:tc>
          <w:tcPr>
            <w:tcW w:w="1499" w:type="dxa"/>
          </w:tcPr>
          <w:p w:rsidR="00655352" w:rsidRPr="003306EF" w:rsidRDefault="00655352" w:rsidP="006F305E">
            <w:pPr>
              <w:pStyle w:val="TableParagraph"/>
              <w:spacing w:before="26" w:line="192" w:lineRule="exact"/>
              <w:ind w:left="9"/>
              <w:rPr>
                <w:rFonts w:ascii="Arial Narrow" w:hAnsi="Arial Narrow" w:cstheme="majorHAnsi"/>
                <w:sz w:val="16"/>
                <w:szCs w:val="16"/>
              </w:rPr>
            </w:pPr>
            <w:r w:rsidRPr="003306EF">
              <w:rPr>
                <w:rFonts w:ascii="Arial Narrow" w:hAnsi="Arial Narrow" w:cstheme="majorHAnsi"/>
                <w:color w:val="231F20"/>
                <w:sz w:val="16"/>
                <w:szCs w:val="16"/>
              </w:rPr>
              <w:t>Continue community outreach (public meetings) for coal dam emergency warning measures</w:t>
            </w:r>
          </w:p>
        </w:tc>
        <w:tc>
          <w:tcPr>
            <w:tcW w:w="777" w:type="dxa"/>
          </w:tcPr>
          <w:p w:rsidR="00655352" w:rsidRPr="003306EF" w:rsidRDefault="00655352" w:rsidP="006F305E">
            <w:pPr>
              <w:pStyle w:val="TableParagraph"/>
              <w:spacing w:before="11"/>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w w:val="99"/>
                <w:sz w:val="16"/>
                <w:szCs w:val="16"/>
              </w:rPr>
              <w:t>M</w:t>
            </w:r>
          </w:p>
        </w:tc>
        <w:tc>
          <w:tcPr>
            <w:tcW w:w="1077" w:type="dxa"/>
          </w:tcPr>
          <w:p w:rsidR="00655352" w:rsidRPr="003306EF" w:rsidRDefault="00655352" w:rsidP="006F305E">
            <w:pPr>
              <w:pStyle w:val="TableParagraph"/>
              <w:spacing w:before="11"/>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DEP</w:t>
            </w:r>
          </w:p>
        </w:tc>
        <w:tc>
          <w:tcPr>
            <w:tcW w:w="984" w:type="dxa"/>
          </w:tcPr>
          <w:p w:rsidR="00655352" w:rsidRPr="003306EF" w:rsidRDefault="00655352" w:rsidP="006F305E">
            <w:pPr>
              <w:pStyle w:val="TableParagraph"/>
              <w:spacing w:before="118"/>
              <w:ind w:left="9" w:hanging="1"/>
              <w:rPr>
                <w:rFonts w:ascii="Arial Narrow" w:hAnsi="Arial Narrow" w:cstheme="majorHAnsi"/>
                <w:sz w:val="16"/>
                <w:szCs w:val="16"/>
              </w:rPr>
            </w:pPr>
            <w:r w:rsidRPr="003306EF">
              <w:rPr>
                <w:rFonts w:ascii="Arial Narrow" w:hAnsi="Arial Narrow" w:cstheme="majorHAnsi"/>
                <w:color w:val="231F20"/>
                <w:sz w:val="16"/>
                <w:szCs w:val="16"/>
              </w:rPr>
              <w:t>Agency budget; federal funds</w:t>
            </w:r>
          </w:p>
        </w:tc>
        <w:tc>
          <w:tcPr>
            <w:tcW w:w="1227" w:type="dxa"/>
          </w:tcPr>
          <w:p w:rsidR="00655352" w:rsidRPr="003306EF" w:rsidRDefault="00655352" w:rsidP="006F305E">
            <w:pPr>
              <w:pStyle w:val="TableParagraph"/>
              <w:spacing w:before="26" w:line="192" w:lineRule="exact"/>
              <w:ind w:left="9"/>
              <w:rPr>
                <w:rFonts w:ascii="Arial Narrow" w:hAnsi="Arial Narrow" w:cstheme="majorHAnsi"/>
                <w:sz w:val="16"/>
                <w:szCs w:val="16"/>
              </w:rPr>
            </w:pPr>
            <w:r w:rsidRPr="003306EF">
              <w:rPr>
                <w:rFonts w:ascii="Arial Narrow" w:hAnsi="Arial Narrow" w:cstheme="majorHAnsi"/>
                <w:color w:val="231F20"/>
                <w:sz w:val="16"/>
                <w:szCs w:val="16"/>
              </w:rPr>
              <w:t>Determine specific venues/time periods in which to conduct outreach</w:t>
            </w:r>
          </w:p>
        </w:tc>
        <w:tc>
          <w:tcPr>
            <w:tcW w:w="938" w:type="dxa"/>
          </w:tcPr>
          <w:p w:rsidR="00655352" w:rsidRPr="003306EF" w:rsidRDefault="00655352" w:rsidP="006F305E">
            <w:pPr>
              <w:pStyle w:val="TableParagraph"/>
              <w:spacing w:before="11"/>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Ongoing</w:t>
            </w:r>
          </w:p>
        </w:tc>
        <w:tc>
          <w:tcPr>
            <w:tcW w:w="1166" w:type="dxa"/>
          </w:tcPr>
          <w:p w:rsidR="00655352" w:rsidRPr="003306EF" w:rsidRDefault="00655352" w:rsidP="006F305E">
            <w:pPr>
              <w:pStyle w:val="TableParagraph"/>
              <w:spacing w:before="11"/>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Flood</w:t>
            </w:r>
          </w:p>
        </w:tc>
        <w:tc>
          <w:tcPr>
            <w:tcW w:w="1010" w:type="dxa"/>
          </w:tcPr>
          <w:p w:rsidR="00655352" w:rsidRPr="003306EF" w:rsidRDefault="00655352" w:rsidP="006F305E">
            <w:pPr>
              <w:pStyle w:val="TableParagraph"/>
              <w:spacing w:before="11"/>
              <w:rPr>
                <w:rFonts w:ascii="Arial Narrow" w:hAnsi="Arial Narrow" w:cstheme="majorHAnsi"/>
                <w:sz w:val="16"/>
                <w:szCs w:val="16"/>
              </w:rPr>
            </w:pPr>
          </w:p>
          <w:p w:rsidR="00655352" w:rsidRPr="003306EF" w:rsidRDefault="00655352" w:rsidP="006F305E">
            <w:pPr>
              <w:pStyle w:val="TableParagraph"/>
              <w:spacing w:before="11"/>
              <w:rPr>
                <w:rFonts w:ascii="Arial Narrow" w:hAnsi="Arial Narrow" w:cstheme="majorHAnsi"/>
                <w:sz w:val="16"/>
                <w:szCs w:val="16"/>
              </w:rPr>
            </w:pPr>
            <w:r w:rsidRPr="003306EF">
              <w:rPr>
                <w:rFonts w:ascii="Arial Narrow" w:hAnsi="Arial Narrow" w:cstheme="majorHAnsi"/>
                <w:sz w:val="16"/>
                <w:szCs w:val="16"/>
              </w:rPr>
              <w:t>Flood</w:t>
            </w:r>
          </w:p>
        </w:tc>
      </w:tr>
      <w:tr w:rsidR="00655352" w:rsidTr="006F305E">
        <w:tc>
          <w:tcPr>
            <w:tcW w:w="672"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1"/>
              <w:rPr>
                <w:rFonts w:ascii="Arial Narrow" w:hAnsi="Arial Narrow" w:cstheme="majorHAnsi"/>
                <w:sz w:val="16"/>
                <w:szCs w:val="16"/>
              </w:rPr>
            </w:pPr>
          </w:p>
          <w:p w:rsidR="00655352" w:rsidRPr="003306EF" w:rsidRDefault="00655352" w:rsidP="006F305E">
            <w:pPr>
              <w:pStyle w:val="TableParagraph"/>
              <w:spacing w:before="1" w:line="192" w:lineRule="exact"/>
              <w:ind w:left="9"/>
              <w:rPr>
                <w:rFonts w:ascii="Arial Narrow" w:hAnsi="Arial Narrow" w:cstheme="majorHAnsi"/>
                <w:sz w:val="16"/>
                <w:szCs w:val="16"/>
              </w:rPr>
            </w:pPr>
            <w:r w:rsidRPr="003306EF">
              <w:rPr>
                <w:rFonts w:ascii="Arial Narrow" w:hAnsi="Arial Narrow" w:cstheme="majorHAnsi"/>
                <w:color w:val="231F20"/>
                <w:sz w:val="16"/>
                <w:szCs w:val="16"/>
              </w:rPr>
              <w:t>2013-</w:t>
            </w: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28</w:t>
            </w:r>
          </w:p>
        </w:tc>
        <w:tc>
          <w:tcPr>
            <w:tcW w:w="1499" w:type="dxa"/>
          </w:tcPr>
          <w:p w:rsidR="00655352" w:rsidRPr="003306EF" w:rsidRDefault="00655352" w:rsidP="006F305E">
            <w:pPr>
              <w:pStyle w:val="TableParagraph"/>
              <w:spacing w:before="38"/>
              <w:ind w:left="9"/>
              <w:rPr>
                <w:rFonts w:ascii="Arial Narrow" w:hAnsi="Arial Narrow" w:cstheme="majorHAnsi"/>
                <w:sz w:val="16"/>
                <w:szCs w:val="16"/>
              </w:rPr>
            </w:pPr>
            <w:r w:rsidRPr="003306EF">
              <w:rPr>
                <w:rFonts w:ascii="Arial Narrow" w:hAnsi="Arial Narrow" w:cstheme="majorHAnsi"/>
                <w:color w:val="231F20"/>
                <w:sz w:val="16"/>
                <w:szCs w:val="16"/>
              </w:rPr>
              <w:t>Disseminate risk assessment information for communities near coal impoundments (i.e., news dept</w:t>
            </w:r>
            <w:r>
              <w:rPr>
                <w:rFonts w:ascii="Arial Narrow" w:hAnsi="Arial Narrow" w:cstheme="majorHAnsi"/>
                <w:color w:val="231F20"/>
                <w:sz w:val="16"/>
                <w:szCs w:val="16"/>
              </w:rPr>
              <w:t>.</w:t>
            </w:r>
            <w:r w:rsidRPr="003306EF">
              <w:rPr>
                <w:rFonts w:ascii="Arial Narrow" w:hAnsi="Arial Narrow" w:cstheme="majorHAnsi"/>
                <w:color w:val="231F20"/>
                <w:sz w:val="16"/>
                <w:szCs w:val="16"/>
              </w:rPr>
              <w:t xml:space="preserve"> includes this as a regular feature)</w:t>
            </w:r>
          </w:p>
        </w:tc>
        <w:tc>
          <w:tcPr>
            <w:tcW w:w="777"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109"/>
              <w:ind w:left="9"/>
              <w:rPr>
                <w:rFonts w:ascii="Arial Narrow" w:hAnsi="Arial Narrow" w:cstheme="majorHAnsi"/>
                <w:sz w:val="16"/>
                <w:szCs w:val="16"/>
              </w:rPr>
            </w:pPr>
            <w:r w:rsidRPr="003306EF">
              <w:rPr>
                <w:rFonts w:ascii="Arial Narrow" w:hAnsi="Arial Narrow" w:cstheme="majorHAnsi"/>
                <w:color w:val="231F20"/>
                <w:w w:val="99"/>
                <w:sz w:val="16"/>
                <w:szCs w:val="16"/>
              </w:rPr>
              <w:t>M</w:t>
            </w:r>
          </w:p>
        </w:tc>
        <w:tc>
          <w:tcPr>
            <w:tcW w:w="1077"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1"/>
              <w:rPr>
                <w:rFonts w:ascii="Arial Narrow" w:hAnsi="Arial Narrow" w:cstheme="majorHAnsi"/>
                <w:sz w:val="16"/>
                <w:szCs w:val="16"/>
              </w:rPr>
            </w:pPr>
          </w:p>
          <w:p w:rsidR="00655352" w:rsidRPr="003306EF" w:rsidRDefault="00655352" w:rsidP="006F305E">
            <w:pPr>
              <w:pStyle w:val="TableParagraph"/>
              <w:spacing w:before="1"/>
              <w:ind w:left="9"/>
              <w:rPr>
                <w:rFonts w:ascii="Arial Narrow" w:hAnsi="Arial Narrow" w:cstheme="majorHAnsi"/>
                <w:sz w:val="16"/>
                <w:szCs w:val="16"/>
              </w:rPr>
            </w:pPr>
            <w:r w:rsidRPr="003306EF">
              <w:rPr>
                <w:rFonts w:ascii="Arial Narrow" w:hAnsi="Arial Narrow" w:cstheme="majorHAnsi"/>
                <w:color w:val="231F20"/>
                <w:sz w:val="16"/>
                <w:szCs w:val="16"/>
              </w:rPr>
              <w:t xml:space="preserve">Public </w:t>
            </w:r>
            <w:r w:rsidRPr="003306EF">
              <w:rPr>
                <w:rFonts w:ascii="Arial Narrow" w:hAnsi="Arial Narrow" w:cstheme="majorHAnsi"/>
                <w:color w:val="231F20"/>
                <w:w w:val="95"/>
                <w:sz w:val="16"/>
                <w:szCs w:val="16"/>
              </w:rPr>
              <w:t>Broadcasting</w:t>
            </w:r>
          </w:p>
        </w:tc>
        <w:tc>
          <w:tcPr>
            <w:tcW w:w="984"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1"/>
              <w:rPr>
                <w:rFonts w:ascii="Arial Narrow" w:hAnsi="Arial Narrow" w:cstheme="majorHAnsi"/>
                <w:sz w:val="16"/>
                <w:szCs w:val="16"/>
              </w:rPr>
            </w:pPr>
          </w:p>
          <w:p w:rsidR="00655352" w:rsidRPr="003306EF" w:rsidRDefault="00655352" w:rsidP="006F305E">
            <w:pPr>
              <w:pStyle w:val="TableParagraph"/>
              <w:spacing w:before="1"/>
              <w:ind w:left="9" w:hanging="1"/>
              <w:rPr>
                <w:rFonts w:ascii="Arial Narrow" w:hAnsi="Arial Narrow" w:cstheme="majorHAnsi"/>
                <w:sz w:val="16"/>
                <w:szCs w:val="16"/>
              </w:rPr>
            </w:pPr>
            <w:r w:rsidRPr="003306EF">
              <w:rPr>
                <w:rFonts w:ascii="Arial Narrow" w:hAnsi="Arial Narrow" w:cstheme="majorHAnsi"/>
                <w:color w:val="231F20"/>
                <w:sz w:val="16"/>
                <w:szCs w:val="16"/>
              </w:rPr>
              <w:t>Agency budget</w:t>
            </w:r>
          </w:p>
        </w:tc>
        <w:tc>
          <w:tcPr>
            <w:tcW w:w="1227"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1"/>
              <w:rPr>
                <w:rFonts w:ascii="Arial Narrow" w:hAnsi="Arial Narrow" w:cstheme="majorHAnsi"/>
                <w:sz w:val="16"/>
                <w:szCs w:val="16"/>
              </w:rPr>
            </w:pPr>
          </w:p>
          <w:p w:rsidR="00655352" w:rsidRPr="003306EF" w:rsidRDefault="00655352" w:rsidP="006F305E">
            <w:pPr>
              <w:pStyle w:val="TableParagraph"/>
              <w:spacing w:before="1"/>
              <w:ind w:left="9"/>
              <w:rPr>
                <w:rFonts w:ascii="Arial Narrow" w:hAnsi="Arial Narrow" w:cstheme="majorHAnsi"/>
                <w:sz w:val="16"/>
                <w:szCs w:val="16"/>
              </w:rPr>
            </w:pPr>
            <w:r w:rsidRPr="003306EF">
              <w:rPr>
                <w:rFonts w:ascii="Arial Narrow" w:hAnsi="Arial Narrow" w:cstheme="majorHAnsi"/>
                <w:color w:val="231F20"/>
                <w:sz w:val="16"/>
                <w:szCs w:val="16"/>
              </w:rPr>
              <w:t xml:space="preserve">Develop content to </w:t>
            </w:r>
            <w:r w:rsidRPr="003306EF">
              <w:rPr>
                <w:rFonts w:ascii="Arial Narrow" w:hAnsi="Arial Narrow" w:cstheme="majorHAnsi"/>
                <w:color w:val="231F20"/>
                <w:w w:val="95"/>
                <w:sz w:val="16"/>
                <w:szCs w:val="16"/>
              </w:rPr>
              <w:t>include</w:t>
            </w:r>
            <w:r>
              <w:rPr>
                <w:rFonts w:ascii="Arial Narrow" w:hAnsi="Arial Narrow" w:cstheme="majorHAnsi"/>
                <w:color w:val="231F20"/>
                <w:w w:val="95"/>
                <w:sz w:val="16"/>
                <w:szCs w:val="16"/>
              </w:rPr>
              <w:t xml:space="preserve"> </w:t>
            </w:r>
            <w:r w:rsidRPr="003306EF">
              <w:rPr>
                <w:rFonts w:ascii="Arial Narrow" w:hAnsi="Arial Narrow" w:cstheme="majorHAnsi"/>
                <w:color w:val="231F20"/>
                <w:w w:val="95"/>
                <w:sz w:val="16"/>
                <w:szCs w:val="16"/>
              </w:rPr>
              <w:t>talking  points</w:t>
            </w:r>
          </w:p>
        </w:tc>
        <w:tc>
          <w:tcPr>
            <w:tcW w:w="938"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109"/>
              <w:ind w:left="21"/>
              <w:rPr>
                <w:rFonts w:ascii="Arial Narrow" w:hAnsi="Arial Narrow" w:cstheme="majorHAnsi"/>
                <w:sz w:val="16"/>
                <w:szCs w:val="16"/>
              </w:rPr>
            </w:pPr>
            <w:r w:rsidRPr="003306EF">
              <w:rPr>
                <w:rFonts w:ascii="Arial Narrow" w:hAnsi="Arial Narrow" w:cstheme="majorHAnsi"/>
                <w:color w:val="231F20"/>
                <w:sz w:val="16"/>
                <w:szCs w:val="16"/>
              </w:rPr>
              <w:t>Ongoing</w:t>
            </w:r>
          </w:p>
        </w:tc>
        <w:tc>
          <w:tcPr>
            <w:tcW w:w="1166"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109"/>
              <w:ind w:left="21"/>
              <w:rPr>
                <w:rFonts w:ascii="Arial Narrow" w:hAnsi="Arial Narrow" w:cstheme="majorHAnsi"/>
                <w:sz w:val="16"/>
                <w:szCs w:val="16"/>
              </w:rPr>
            </w:pPr>
            <w:r w:rsidRPr="003306EF">
              <w:rPr>
                <w:rFonts w:ascii="Arial Narrow" w:hAnsi="Arial Narrow" w:cstheme="majorHAnsi"/>
                <w:color w:val="231F20"/>
                <w:sz w:val="16"/>
                <w:szCs w:val="16"/>
              </w:rPr>
              <w:t>Flood</w:t>
            </w:r>
          </w:p>
        </w:tc>
        <w:tc>
          <w:tcPr>
            <w:tcW w:w="1010" w:type="dxa"/>
          </w:tcPr>
          <w:p w:rsidR="00655352" w:rsidRPr="003306EF" w:rsidRDefault="00655352" w:rsidP="006F305E">
            <w:pPr>
              <w:pStyle w:val="TableParagraph"/>
              <w:spacing w:before="11"/>
              <w:rPr>
                <w:rFonts w:ascii="Arial Narrow" w:hAnsi="Arial Narrow" w:cstheme="majorHAnsi"/>
                <w:sz w:val="16"/>
                <w:szCs w:val="16"/>
              </w:rPr>
            </w:pPr>
          </w:p>
          <w:p w:rsidR="00655352" w:rsidRPr="003306EF" w:rsidRDefault="00655352" w:rsidP="006F305E">
            <w:pPr>
              <w:pStyle w:val="TableParagraph"/>
              <w:spacing w:before="11"/>
              <w:rPr>
                <w:rFonts w:ascii="Arial Narrow" w:hAnsi="Arial Narrow" w:cstheme="majorHAnsi"/>
                <w:sz w:val="16"/>
                <w:szCs w:val="16"/>
              </w:rPr>
            </w:pPr>
          </w:p>
          <w:p w:rsidR="00655352" w:rsidRPr="003306EF" w:rsidRDefault="00655352" w:rsidP="006F305E">
            <w:pPr>
              <w:pStyle w:val="TableParagraph"/>
              <w:spacing w:before="11"/>
              <w:rPr>
                <w:rFonts w:ascii="Arial Narrow" w:hAnsi="Arial Narrow" w:cstheme="majorHAnsi"/>
                <w:sz w:val="16"/>
                <w:szCs w:val="16"/>
              </w:rPr>
            </w:pPr>
          </w:p>
          <w:p w:rsidR="00655352" w:rsidRPr="003306EF" w:rsidRDefault="00655352" w:rsidP="006F305E">
            <w:pPr>
              <w:pStyle w:val="TableParagraph"/>
              <w:spacing w:before="11"/>
              <w:rPr>
                <w:rFonts w:ascii="Arial Narrow" w:hAnsi="Arial Narrow" w:cstheme="majorHAnsi"/>
                <w:sz w:val="16"/>
                <w:szCs w:val="16"/>
              </w:rPr>
            </w:pPr>
            <w:r w:rsidRPr="003306EF">
              <w:rPr>
                <w:rFonts w:ascii="Arial Narrow" w:hAnsi="Arial Narrow" w:cstheme="majorHAnsi"/>
                <w:sz w:val="16"/>
                <w:szCs w:val="16"/>
              </w:rPr>
              <w:t>Flood</w:t>
            </w:r>
          </w:p>
        </w:tc>
      </w:tr>
      <w:tr w:rsidR="00433C04" w:rsidTr="00433C04">
        <w:tc>
          <w:tcPr>
            <w:tcW w:w="9350" w:type="dxa"/>
            <w:gridSpan w:val="9"/>
            <w:shd w:val="clear" w:color="auto" w:fill="FFF2CC" w:themeFill="accent4" w:themeFillTint="33"/>
          </w:tcPr>
          <w:p w:rsidR="00433C04" w:rsidRDefault="00433C04" w:rsidP="00433C04">
            <w:pPr>
              <w:jc w:val="center"/>
              <w:rPr>
                <w:rFonts w:ascii="Arial Narrow" w:hAnsi="Arial Narrow" w:cstheme="majorHAnsi"/>
                <w:b/>
                <w:sz w:val="16"/>
                <w:szCs w:val="16"/>
              </w:rPr>
            </w:pPr>
          </w:p>
          <w:p w:rsidR="00433C04" w:rsidRDefault="00433C04" w:rsidP="00433C04">
            <w:pPr>
              <w:jc w:val="center"/>
              <w:rPr>
                <w:rFonts w:ascii="Arial Narrow" w:hAnsi="Arial Narrow" w:cstheme="majorHAnsi"/>
                <w:b/>
                <w:sz w:val="16"/>
                <w:szCs w:val="16"/>
              </w:rPr>
            </w:pPr>
            <w:r>
              <w:rPr>
                <w:rFonts w:ascii="Arial Narrow" w:hAnsi="Arial Narrow" w:cstheme="majorHAnsi"/>
                <w:b/>
                <w:sz w:val="16"/>
                <w:szCs w:val="16"/>
              </w:rPr>
              <w:t xml:space="preserve">** </w:t>
            </w:r>
            <w:r w:rsidRPr="00433C04">
              <w:rPr>
                <w:rFonts w:ascii="Arial Narrow" w:hAnsi="Arial Narrow" w:cstheme="majorHAnsi"/>
                <w:b/>
                <w:sz w:val="16"/>
                <w:szCs w:val="16"/>
              </w:rPr>
              <w:t>USACE Dam/Levee Risk Assessment</w:t>
            </w:r>
            <w:r>
              <w:rPr>
                <w:rFonts w:ascii="Arial Narrow" w:hAnsi="Arial Narrow" w:cstheme="majorHAnsi"/>
                <w:b/>
                <w:sz w:val="16"/>
                <w:szCs w:val="16"/>
              </w:rPr>
              <w:t xml:space="preserve"> **</w:t>
            </w:r>
          </w:p>
          <w:p w:rsidR="00433C04" w:rsidRPr="00433C04" w:rsidRDefault="00433C04" w:rsidP="00433C04">
            <w:pPr>
              <w:jc w:val="center"/>
              <w:rPr>
                <w:rFonts w:ascii="Arial Narrow" w:hAnsi="Arial Narrow" w:cstheme="majorHAnsi"/>
                <w:b/>
                <w:sz w:val="16"/>
                <w:szCs w:val="16"/>
              </w:rPr>
            </w:pPr>
          </w:p>
        </w:tc>
      </w:tr>
      <w:tr w:rsidR="00655352" w:rsidTr="006F305E">
        <w:tc>
          <w:tcPr>
            <w:tcW w:w="672"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148" w:line="192" w:lineRule="exact"/>
              <w:ind w:left="9"/>
              <w:rPr>
                <w:rFonts w:ascii="Arial Narrow" w:hAnsi="Arial Narrow" w:cstheme="majorHAnsi"/>
                <w:sz w:val="16"/>
                <w:szCs w:val="16"/>
              </w:rPr>
            </w:pPr>
            <w:r w:rsidRPr="003306EF">
              <w:rPr>
                <w:rFonts w:ascii="Arial Narrow" w:hAnsi="Arial Narrow" w:cstheme="majorHAnsi"/>
                <w:color w:val="231F20"/>
                <w:sz w:val="16"/>
                <w:szCs w:val="16"/>
              </w:rPr>
              <w:t>2013-</w:t>
            </w: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w w:val="98"/>
                <w:sz w:val="16"/>
                <w:szCs w:val="16"/>
              </w:rPr>
              <w:t>5</w:t>
            </w:r>
          </w:p>
        </w:tc>
        <w:tc>
          <w:tcPr>
            <w:tcW w:w="1499" w:type="dxa"/>
          </w:tcPr>
          <w:p w:rsidR="00655352" w:rsidRPr="003306EF" w:rsidRDefault="00655352" w:rsidP="006F305E">
            <w:pPr>
              <w:pStyle w:val="TableParagraph"/>
              <w:spacing w:before="6"/>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Coordinate with NRCS and USACE on levee safety issues.</w:t>
            </w:r>
          </w:p>
        </w:tc>
        <w:tc>
          <w:tcPr>
            <w:tcW w:w="777"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2"/>
              <w:rPr>
                <w:rFonts w:ascii="Arial Narrow" w:hAnsi="Arial Narrow" w:cstheme="majorHAnsi"/>
                <w:sz w:val="16"/>
                <w:szCs w:val="16"/>
              </w:rPr>
            </w:pPr>
          </w:p>
          <w:p w:rsidR="00655352" w:rsidRPr="003306EF" w:rsidRDefault="00655352" w:rsidP="006F305E">
            <w:pPr>
              <w:pStyle w:val="TableParagraph"/>
              <w:spacing w:before="1"/>
              <w:ind w:left="9"/>
              <w:rPr>
                <w:rFonts w:ascii="Arial Narrow" w:hAnsi="Arial Narrow" w:cstheme="majorHAnsi"/>
                <w:sz w:val="16"/>
                <w:szCs w:val="16"/>
              </w:rPr>
            </w:pPr>
            <w:r w:rsidRPr="003306EF">
              <w:rPr>
                <w:rFonts w:ascii="Arial Narrow" w:hAnsi="Arial Narrow" w:cstheme="majorHAnsi"/>
                <w:color w:val="231F20"/>
                <w:w w:val="98"/>
                <w:sz w:val="16"/>
                <w:szCs w:val="16"/>
              </w:rPr>
              <w:t>M</w:t>
            </w:r>
          </w:p>
        </w:tc>
        <w:tc>
          <w:tcPr>
            <w:tcW w:w="1077" w:type="dxa"/>
          </w:tcPr>
          <w:p w:rsidR="00655352" w:rsidRPr="003306EF" w:rsidRDefault="00655352" w:rsidP="006F305E">
            <w:pPr>
              <w:pStyle w:val="TableParagraph"/>
              <w:spacing w:before="67" w:line="192" w:lineRule="exact"/>
              <w:ind w:left="9"/>
              <w:rPr>
                <w:rFonts w:ascii="Arial Narrow" w:hAnsi="Arial Narrow" w:cstheme="majorHAnsi"/>
                <w:sz w:val="16"/>
                <w:szCs w:val="16"/>
              </w:rPr>
            </w:pPr>
            <w:r w:rsidRPr="003306EF">
              <w:rPr>
                <w:rFonts w:ascii="Arial Narrow" w:hAnsi="Arial Narrow" w:cstheme="majorHAnsi"/>
                <w:color w:val="231F20"/>
                <w:sz w:val="16"/>
                <w:szCs w:val="16"/>
              </w:rPr>
              <w:t>WV DEP</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 xml:space="preserve">Division of Water and Waste </w:t>
            </w:r>
            <w:r w:rsidRPr="003306EF">
              <w:rPr>
                <w:rFonts w:ascii="Arial Narrow" w:hAnsi="Arial Narrow" w:cstheme="majorHAnsi"/>
                <w:color w:val="231F20"/>
                <w:w w:val="95"/>
                <w:sz w:val="16"/>
                <w:szCs w:val="16"/>
              </w:rPr>
              <w:t>Management</w:t>
            </w:r>
          </w:p>
        </w:tc>
        <w:tc>
          <w:tcPr>
            <w:tcW w:w="984" w:type="dxa"/>
          </w:tcPr>
          <w:p w:rsidR="00655352" w:rsidRPr="003306EF" w:rsidRDefault="00655352" w:rsidP="006F305E">
            <w:pPr>
              <w:pStyle w:val="TableParagraph"/>
              <w:spacing w:before="2"/>
              <w:rPr>
                <w:rFonts w:ascii="Arial Narrow" w:hAnsi="Arial Narrow" w:cstheme="majorHAnsi"/>
                <w:sz w:val="16"/>
                <w:szCs w:val="16"/>
              </w:rPr>
            </w:pPr>
          </w:p>
          <w:p w:rsidR="00655352" w:rsidRPr="003306EF" w:rsidRDefault="00655352" w:rsidP="006F305E">
            <w:pPr>
              <w:pStyle w:val="TableParagraph"/>
              <w:ind w:left="9" w:hanging="1"/>
              <w:rPr>
                <w:rFonts w:ascii="Arial Narrow" w:hAnsi="Arial Narrow" w:cstheme="majorHAnsi"/>
                <w:sz w:val="16"/>
                <w:szCs w:val="16"/>
              </w:rPr>
            </w:pPr>
            <w:r w:rsidRPr="003306EF">
              <w:rPr>
                <w:rFonts w:ascii="Arial Narrow" w:hAnsi="Arial Narrow" w:cstheme="majorHAnsi"/>
                <w:color w:val="231F20"/>
                <w:sz w:val="16"/>
                <w:szCs w:val="16"/>
              </w:rPr>
              <w:t>Agency budget; Silver Jackets program</w:t>
            </w:r>
          </w:p>
        </w:tc>
        <w:tc>
          <w:tcPr>
            <w:tcW w:w="1227" w:type="dxa"/>
          </w:tcPr>
          <w:p w:rsidR="00655352" w:rsidRPr="003306EF" w:rsidRDefault="00655352" w:rsidP="006F305E">
            <w:pPr>
              <w:pStyle w:val="TableParagraph"/>
              <w:spacing w:before="2"/>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By March 2014, create a task force to address levee safety in West Virginia.</w:t>
            </w:r>
          </w:p>
        </w:tc>
        <w:tc>
          <w:tcPr>
            <w:tcW w:w="938"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2"/>
              <w:rPr>
                <w:rFonts w:ascii="Arial Narrow" w:hAnsi="Arial Narrow" w:cstheme="majorHAnsi"/>
                <w:sz w:val="16"/>
                <w:szCs w:val="16"/>
              </w:rPr>
            </w:pPr>
          </w:p>
          <w:p w:rsidR="00655352" w:rsidRPr="003306EF" w:rsidRDefault="00655352" w:rsidP="006F305E">
            <w:pPr>
              <w:pStyle w:val="TableParagraph"/>
              <w:spacing w:before="1"/>
              <w:ind w:left="9"/>
              <w:rPr>
                <w:rFonts w:ascii="Arial Narrow" w:hAnsi="Arial Narrow" w:cstheme="majorHAnsi"/>
                <w:sz w:val="16"/>
                <w:szCs w:val="16"/>
              </w:rPr>
            </w:pPr>
            <w:r w:rsidRPr="003306EF">
              <w:rPr>
                <w:rFonts w:ascii="Arial Narrow" w:hAnsi="Arial Narrow" w:cstheme="majorHAnsi"/>
                <w:color w:val="231F20"/>
                <w:sz w:val="16"/>
                <w:szCs w:val="16"/>
              </w:rPr>
              <w:t>2015</w:t>
            </w:r>
          </w:p>
        </w:tc>
        <w:tc>
          <w:tcPr>
            <w:tcW w:w="1166" w:type="dxa"/>
          </w:tcPr>
          <w:p w:rsidR="00655352" w:rsidRPr="003306EF" w:rsidRDefault="00655352" w:rsidP="006F305E">
            <w:pPr>
              <w:pStyle w:val="TableParagraph"/>
              <w:spacing w:before="6"/>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 xml:space="preserve">Flood, Crime, </w:t>
            </w:r>
            <w:r w:rsidRPr="003306EF">
              <w:rPr>
                <w:rFonts w:ascii="Arial Narrow" w:hAnsi="Arial Narrow" w:cstheme="majorHAnsi"/>
                <w:color w:val="231F20"/>
                <w:w w:val="95"/>
                <w:sz w:val="16"/>
                <w:szCs w:val="16"/>
              </w:rPr>
              <w:t>Terrorism</w:t>
            </w:r>
          </w:p>
        </w:tc>
        <w:tc>
          <w:tcPr>
            <w:tcW w:w="1010" w:type="dxa"/>
          </w:tcPr>
          <w:p w:rsidR="00655352" w:rsidRPr="003306EF" w:rsidRDefault="00655352" w:rsidP="006F305E">
            <w:pPr>
              <w:rPr>
                <w:rFonts w:ascii="Arial Narrow" w:hAnsi="Arial Narrow" w:cstheme="majorHAnsi"/>
                <w:sz w:val="16"/>
                <w:szCs w:val="16"/>
              </w:rPr>
            </w:pPr>
          </w:p>
          <w:p w:rsidR="00655352" w:rsidRPr="003306EF" w:rsidRDefault="00655352" w:rsidP="006F305E">
            <w:pPr>
              <w:rPr>
                <w:rFonts w:ascii="Arial Narrow" w:hAnsi="Arial Narrow" w:cstheme="majorHAnsi"/>
                <w:sz w:val="16"/>
                <w:szCs w:val="16"/>
              </w:rPr>
            </w:pPr>
          </w:p>
          <w:p w:rsidR="00655352" w:rsidRPr="003306EF" w:rsidRDefault="00655352" w:rsidP="006F305E">
            <w:pPr>
              <w:rPr>
                <w:rFonts w:ascii="Arial Narrow" w:hAnsi="Arial Narrow" w:cstheme="majorHAnsi"/>
                <w:sz w:val="16"/>
                <w:szCs w:val="16"/>
              </w:rPr>
            </w:pPr>
            <w:r w:rsidRPr="003306EF">
              <w:rPr>
                <w:rFonts w:ascii="Arial Narrow" w:hAnsi="Arial Narrow" w:cstheme="majorHAnsi"/>
                <w:sz w:val="16"/>
                <w:szCs w:val="16"/>
              </w:rPr>
              <w:t>Flood</w:t>
            </w:r>
          </w:p>
        </w:tc>
      </w:tr>
      <w:tr w:rsidR="00655352" w:rsidTr="006F305E">
        <w:tc>
          <w:tcPr>
            <w:tcW w:w="672"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2"/>
              <w:rPr>
                <w:rFonts w:ascii="Arial Narrow" w:hAnsi="Arial Narrow" w:cstheme="majorHAnsi"/>
                <w:sz w:val="16"/>
                <w:szCs w:val="16"/>
              </w:rPr>
            </w:pPr>
          </w:p>
          <w:p w:rsidR="00655352" w:rsidRPr="003306EF" w:rsidRDefault="00655352" w:rsidP="006F305E">
            <w:pPr>
              <w:pStyle w:val="TableParagraph"/>
              <w:spacing w:line="192" w:lineRule="exact"/>
              <w:ind w:left="9"/>
              <w:rPr>
                <w:rFonts w:ascii="Arial Narrow" w:hAnsi="Arial Narrow" w:cstheme="majorHAnsi"/>
                <w:sz w:val="16"/>
                <w:szCs w:val="16"/>
              </w:rPr>
            </w:pPr>
            <w:r w:rsidRPr="003306EF">
              <w:rPr>
                <w:rFonts w:ascii="Arial Narrow" w:hAnsi="Arial Narrow" w:cstheme="majorHAnsi"/>
                <w:color w:val="231F20"/>
                <w:sz w:val="16"/>
                <w:szCs w:val="16"/>
              </w:rPr>
              <w:t>2010-</w:t>
            </w: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55</w:t>
            </w:r>
          </w:p>
        </w:tc>
        <w:tc>
          <w:tcPr>
            <w:tcW w:w="1499" w:type="dxa"/>
          </w:tcPr>
          <w:p w:rsidR="00655352" w:rsidRPr="003306EF" w:rsidRDefault="00655352" w:rsidP="006F305E">
            <w:pPr>
              <w:pStyle w:val="TableParagraph"/>
              <w:spacing w:before="48" w:line="192" w:lineRule="exact"/>
              <w:ind w:left="9"/>
              <w:rPr>
                <w:rFonts w:ascii="Arial Narrow" w:hAnsi="Arial Narrow" w:cstheme="majorHAnsi"/>
                <w:sz w:val="16"/>
                <w:szCs w:val="16"/>
              </w:rPr>
            </w:pPr>
            <w:r w:rsidRPr="003306EF">
              <w:rPr>
                <w:rFonts w:ascii="Arial Narrow" w:hAnsi="Arial Narrow" w:cstheme="majorHAnsi"/>
                <w:color w:val="231F20"/>
                <w:sz w:val="16"/>
                <w:szCs w:val="16"/>
              </w:rPr>
              <w:t>Prioritize dam inspections and integrate known dam locations and downstream inundation zones, in accordance with risk, with location of residential communities and critical facilities at risk into the Flood Determination Tool.</w:t>
            </w:r>
          </w:p>
        </w:tc>
        <w:tc>
          <w:tcPr>
            <w:tcW w:w="777"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6"/>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Critical</w:t>
            </w:r>
          </w:p>
        </w:tc>
        <w:tc>
          <w:tcPr>
            <w:tcW w:w="1077"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124" w:line="192" w:lineRule="exact"/>
              <w:ind w:left="9"/>
              <w:rPr>
                <w:rFonts w:ascii="Arial Narrow" w:hAnsi="Arial Narrow" w:cstheme="majorHAnsi"/>
                <w:sz w:val="16"/>
                <w:szCs w:val="16"/>
              </w:rPr>
            </w:pPr>
            <w:r w:rsidRPr="003306EF">
              <w:rPr>
                <w:rFonts w:ascii="Arial Narrow" w:hAnsi="Arial Narrow" w:cstheme="majorHAnsi"/>
                <w:color w:val="231F20"/>
                <w:sz w:val="16"/>
                <w:szCs w:val="16"/>
              </w:rPr>
              <w:t>DHSEM,</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Floodplain Management Section, WVCA, NRCS, USACE, WVGISTC</w:t>
            </w:r>
          </w:p>
        </w:tc>
        <w:tc>
          <w:tcPr>
            <w:tcW w:w="984"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2"/>
              <w:rPr>
                <w:rFonts w:ascii="Arial Narrow" w:hAnsi="Arial Narrow" w:cstheme="majorHAnsi"/>
                <w:sz w:val="16"/>
                <w:szCs w:val="16"/>
              </w:rPr>
            </w:pPr>
          </w:p>
          <w:p w:rsidR="00655352" w:rsidRPr="003306EF" w:rsidRDefault="00655352" w:rsidP="006F305E">
            <w:pPr>
              <w:pStyle w:val="TableParagraph"/>
              <w:ind w:left="9" w:hanging="1"/>
              <w:rPr>
                <w:rFonts w:ascii="Arial Narrow" w:hAnsi="Arial Narrow" w:cstheme="majorHAnsi"/>
                <w:sz w:val="16"/>
                <w:szCs w:val="16"/>
              </w:rPr>
            </w:pPr>
            <w:r w:rsidRPr="003306EF">
              <w:rPr>
                <w:rFonts w:ascii="Arial Narrow" w:hAnsi="Arial Narrow" w:cstheme="majorHAnsi"/>
                <w:color w:val="231F20"/>
                <w:sz w:val="16"/>
                <w:szCs w:val="16"/>
              </w:rPr>
              <w:t>Agency budget</w:t>
            </w:r>
          </w:p>
        </w:tc>
        <w:tc>
          <w:tcPr>
            <w:tcW w:w="1227" w:type="dxa"/>
          </w:tcPr>
          <w:p w:rsidR="00655352" w:rsidRPr="003306EF" w:rsidRDefault="00655352" w:rsidP="006F305E">
            <w:pPr>
              <w:pStyle w:val="TableParagraph"/>
              <w:spacing w:before="139"/>
              <w:ind w:left="9"/>
              <w:rPr>
                <w:rFonts w:ascii="Arial Narrow" w:hAnsi="Arial Narrow" w:cstheme="majorHAnsi"/>
                <w:sz w:val="16"/>
                <w:szCs w:val="16"/>
              </w:rPr>
            </w:pPr>
            <w:r w:rsidRPr="003306EF">
              <w:rPr>
                <w:rFonts w:ascii="Arial Narrow" w:hAnsi="Arial Narrow" w:cstheme="majorHAnsi"/>
                <w:color w:val="231F20"/>
                <w:sz w:val="16"/>
                <w:szCs w:val="16"/>
              </w:rPr>
              <w:t>Prioritize dam inspections in accordance with risk and those that do not have an EAP digitized. Upload dam failure maps into flood tool.</w:t>
            </w:r>
          </w:p>
        </w:tc>
        <w:tc>
          <w:tcPr>
            <w:tcW w:w="938"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6"/>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2014</w:t>
            </w:r>
          </w:p>
        </w:tc>
        <w:tc>
          <w:tcPr>
            <w:tcW w:w="1166"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6"/>
              <w:rPr>
                <w:rFonts w:ascii="Arial Narrow" w:hAnsi="Arial Narrow" w:cstheme="majorHAnsi"/>
                <w:sz w:val="16"/>
                <w:szCs w:val="16"/>
              </w:rPr>
            </w:pPr>
          </w:p>
          <w:p w:rsidR="00655352" w:rsidRPr="003306EF" w:rsidRDefault="00655352" w:rsidP="006F305E">
            <w:pPr>
              <w:pStyle w:val="TableParagraph"/>
              <w:ind w:left="8"/>
              <w:rPr>
                <w:rFonts w:ascii="Arial Narrow" w:hAnsi="Arial Narrow" w:cstheme="majorHAnsi"/>
                <w:sz w:val="16"/>
                <w:szCs w:val="16"/>
              </w:rPr>
            </w:pPr>
            <w:r w:rsidRPr="003306EF">
              <w:rPr>
                <w:rFonts w:ascii="Arial Narrow" w:hAnsi="Arial Narrow" w:cstheme="majorHAnsi"/>
                <w:color w:val="231F20"/>
                <w:sz w:val="16"/>
                <w:szCs w:val="16"/>
              </w:rPr>
              <w:t>Flood</w:t>
            </w:r>
          </w:p>
        </w:tc>
        <w:tc>
          <w:tcPr>
            <w:tcW w:w="1010" w:type="dxa"/>
          </w:tcPr>
          <w:p w:rsidR="00655352" w:rsidRPr="003306EF" w:rsidRDefault="00655352" w:rsidP="006F305E">
            <w:pPr>
              <w:rPr>
                <w:rFonts w:ascii="Arial Narrow" w:hAnsi="Arial Narrow" w:cstheme="majorHAnsi"/>
                <w:sz w:val="16"/>
                <w:szCs w:val="16"/>
              </w:rPr>
            </w:pPr>
          </w:p>
          <w:p w:rsidR="00655352" w:rsidRPr="003306EF" w:rsidRDefault="00655352" w:rsidP="006F305E">
            <w:pPr>
              <w:rPr>
                <w:rFonts w:ascii="Arial Narrow" w:hAnsi="Arial Narrow" w:cstheme="majorHAnsi"/>
                <w:sz w:val="16"/>
                <w:szCs w:val="16"/>
              </w:rPr>
            </w:pPr>
          </w:p>
          <w:p w:rsidR="00655352" w:rsidRPr="003306EF" w:rsidRDefault="00655352" w:rsidP="006F305E">
            <w:pPr>
              <w:rPr>
                <w:rFonts w:ascii="Arial Narrow" w:hAnsi="Arial Narrow" w:cstheme="majorHAnsi"/>
                <w:sz w:val="16"/>
                <w:szCs w:val="16"/>
              </w:rPr>
            </w:pPr>
          </w:p>
          <w:p w:rsidR="00655352" w:rsidRPr="003306EF" w:rsidRDefault="00655352" w:rsidP="006F305E">
            <w:pPr>
              <w:rPr>
                <w:rFonts w:ascii="Arial Narrow" w:hAnsi="Arial Narrow" w:cstheme="majorHAnsi"/>
                <w:sz w:val="16"/>
                <w:szCs w:val="16"/>
              </w:rPr>
            </w:pPr>
          </w:p>
          <w:p w:rsidR="00655352" w:rsidRPr="003306EF" w:rsidRDefault="00655352" w:rsidP="006F305E">
            <w:pPr>
              <w:rPr>
                <w:rFonts w:ascii="Arial Narrow" w:hAnsi="Arial Narrow" w:cstheme="majorHAnsi"/>
                <w:sz w:val="16"/>
                <w:szCs w:val="16"/>
              </w:rPr>
            </w:pPr>
            <w:r w:rsidRPr="003306EF">
              <w:rPr>
                <w:rFonts w:ascii="Arial Narrow" w:hAnsi="Arial Narrow" w:cstheme="majorHAnsi"/>
                <w:sz w:val="16"/>
                <w:szCs w:val="16"/>
              </w:rPr>
              <w:t>Flood</w:t>
            </w:r>
          </w:p>
        </w:tc>
      </w:tr>
      <w:tr w:rsidR="00655352" w:rsidTr="006F305E">
        <w:tc>
          <w:tcPr>
            <w:tcW w:w="672"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4"/>
              <w:rPr>
                <w:rFonts w:ascii="Arial Narrow" w:hAnsi="Arial Narrow" w:cstheme="majorHAnsi"/>
                <w:sz w:val="16"/>
                <w:szCs w:val="16"/>
              </w:rPr>
            </w:pPr>
          </w:p>
          <w:p w:rsidR="00655352" w:rsidRPr="003306EF" w:rsidRDefault="00655352" w:rsidP="006F305E">
            <w:pPr>
              <w:pStyle w:val="TableParagraph"/>
              <w:spacing w:line="192" w:lineRule="exact"/>
              <w:ind w:left="9"/>
              <w:rPr>
                <w:rFonts w:ascii="Arial Narrow" w:hAnsi="Arial Narrow" w:cstheme="majorHAnsi"/>
                <w:sz w:val="16"/>
                <w:szCs w:val="16"/>
              </w:rPr>
            </w:pPr>
            <w:r w:rsidRPr="003306EF">
              <w:rPr>
                <w:rFonts w:ascii="Arial Narrow" w:hAnsi="Arial Narrow" w:cstheme="majorHAnsi"/>
                <w:color w:val="231F20"/>
                <w:sz w:val="16"/>
                <w:szCs w:val="16"/>
              </w:rPr>
              <w:t>2010-</w:t>
            </w: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79</w:t>
            </w:r>
          </w:p>
        </w:tc>
        <w:tc>
          <w:tcPr>
            <w:tcW w:w="1499" w:type="dxa"/>
          </w:tcPr>
          <w:p w:rsidR="00655352" w:rsidRPr="003306EF" w:rsidRDefault="00655352" w:rsidP="006F305E">
            <w:pPr>
              <w:pStyle w:val="TableParagraph"/>
              <w:spacing w:before="118"/>
              <w:ind w:left="9"/>
              <w:rPr>
                <w:rFonts w:ascii="Arial Narrow" w:hAnsi="Arial Narrow" w:cstheme="majorHAnsi"/>
                <w:sz w:val="16"/>
                <w:szCs w:val="16"/>
              </w:rPr>
            </w:pPr>
            <w:r w:rsidRPr="003306EF">
              <w:rPr>
                <w:rFonts w:ascii="Arial Narrow" w:hAnsi="Arial Narrow" w:cstheme="majorHAnsi"/>
                <w:color w:val="231F20"/>
                <w:sz w:val="16"/>
                <w:szCs w:val="16"/>
              </w:rPr>
              <w:lastRenderedPageBreak/>
              <w:t xml:space="preserve">Perform pilot losses- avoided study for </w:t>
            </w:r>
            <w:r w:rsidRPr="003306EF">
              <w:rPr>
                <w:rFonts w:ascii="Arial Narrow" w:hAnsi="Arial Narrow" w:cstheme="majorHAnsi"/>
                <w:color w:val="231F20"/>
                <w:sz w:val="16"/>
                <w:szCs w:val="16"/>
              </w:rPr>
              <w:lastRenderedPageBreak/>
              <w:t>area with contiguous mitigated properties and convey results to policy makers, local government project sponsors, and property owners.</w:t>
            </w:r>
          </w:p>
        </w:tc>
        <w:tc>
          <w:tcPr>
            <w:tcW w:w="777"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8"/>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w w:val="98"/>
                <w:sz w:val="16"/>
                <w:szCs w:val="16"/>
              </w:rPr>
              <w:t>H</w:t>
            </w:r>
          </w:p>
        </w:tc>
        <w:tc>
          <w:tcPr>
            <w:tcW w:w="1077"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4"/>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w w:val="95"/>
                <w:sz w:val="16"/>
                <w:szCs w:val="16"/>
              </w:rPr>
              <w:t xml:space="preserve">DHSEM, </w:t>
            </w:r>
            <w:r w:rsidRPr="003306EF">
              <w:rPr>
                <w:rFonts w:ascii="Arial Narrow" w:hAnsi="Arial Narrow" w:cstheme="majorHAnsi"/>
                <w:color w:val="231F20"/>
                <w:sz w:val="16"/>
                <w:szCs w:val="16"/>
              </w:rPr>
              <w:t>USACE</w:t>
            </w:r>
          </w:p>
        </w:tc>
        <w:tc>
          <w:tcPr>
            <w:tcW w:w="984"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4"/>
              <w:rPr>
                <w:rFonts w:ascii="Arial Narrow" w:hAnsi="Arial Narrow" w:cstheme="majorHAnsi"/>
                <w:sz w:val="16"/>
                <w:szCs w:val="16"/>
              </w:rPr>
            </w:pPr>
          </w:p>
          <w:p w:rsidR="00655352" w:rsidRPr="003306EF" w:rsidRDefault="00655352" w:rsidP="006F305E">
            <w:pPr>
              <w:pStyle w:val="TableParagraph"/>
              <w:ind w:left="9" w:hanging="1"/>
              <w:rPr>
                <w:rFonts w:ascii="Arial Narrow" w:hAnsi="Arial Narrow" w:cstheme="majorHAnsi"/>
                <w:sz w:val="16"/>
                <w:szCs w:val="16"/>
              </w:rPr>
            </w:pPr>
            <w:r w:rsidRPr="003306EF">
              <w:rPr>
                <w:rFonts w:ascii="Arial Narrow" w:hAnsi="Arial Narrow" w:cstheme="majorHAnsi"/>
                <w:color w:val="231F20"/>
                <w:sz w:val="16"/>
                <w:szCs w:val="16"/>
              </w:rPr>
              <w:t>Agency budget</w:t>
            </w:r>
          </w:p>
        </w:tc>
        <w:tc>
          <w:tcPr>
            <w:tcW w:w="1227" w:type="dxa"/>
          </w:tcPr>
          <w:p w:rsidR="00655352" w:rsidRPr="003306EF" w:rsidRDefault="00655352" w:rsidP="006F305E">
            <w:pPr>
              <w:pStyle w:val="TableParagraph"/>
              <w:spacing w:before="22"/>
              <w:ind w:left="9"/>
              <w:rPr>
                <w:rFonts w:ascii="Arial Narrow" w:hAnsi="Arial Narrow" w:cstheme="majorHAnsi"/>
                <w:sz w:val="16"/>
                <w:szCs w:val="16"/>
              </w:rPr>
            </w:pPr>
            <w:r w:rsidRPr="003306EF">
              <w:rPr>
                <w:rFonts w:ascii="Arial Narrow" w:hAnsi="Arial Narrow" w:cstheme="majorHAnsi"/>
                <w:color w:val="231F20"/>
                <w:sz w:val="16"/>
                <w:szCs w:val="16"/>
              </w:rPr>
              <w:lastRenderedPageBreak/>
              <w:t xml:space="preserve">Consolidate benefit- cost </w:t>
            </w:r>
            <w:r w:rsidRPr="003306EF">
              <w:rPr>
                <w:rFonts w:ascii="Arial Narrow" w:hAnsi="Arial Narrow" w:cstheme="majorHAnsi"/>
                <w:color w:val="231F20"/>
                <w:sz w:val="16"/>
                <w:szCs w:val="16"/>
              </w:rPr>
              <w:lastRenderedPageBreak/>
              <w:t>analysis (BCA) data into single location. USACE pilot study of losses in areas with and without</w:t>
            </w:r>
            <w:r>
              <w:rPr>
                <w:rFonts w:ascii="Arial Narrow" w:hAnsi="Arial Narrow" w:cstheme="majorHAnsi"/>
                <w:color w:val="231F20"/>
                <w:sz w:val="16"/>
                <w:szCs w:val="16"/>
              </w:rPr>
              <w:t xml:space="preserve"> </w:t>
            </w:r>
            <w:r w:rsidRPr="003306EF">
              <w:rPr>
                <w:rFonts w:ascii="Arial Narrow" w:hAnsi="Arial Narrow" w:cstheme="majorHAnsi"/>
                <w:color w:val="231F20"/>
                <w:w w:val="95"/>
                <w:sz w:val="16"/>
                <w:szCs w:val="16"/>
              </w:rPr>
              <w:t xml:space="preserve">nonstructural </w:t>
            </w:r>
            <w:r w:rsidRPr="003306EF">
              <w:rPr>
                <w:rFonts w:ascii="Arial Narrow" w:hAnsi="Arial Narrow" w:cstheme="majorHAnsi"/>
                <w:color w:val="231F20"/>
                <w:sz w:val="16"/>
                <w:szCs w:val="16"/>
              </w:rPr>
              <w:t>mitigation.</w:t>
            </w:r>
          </w:p>
        </w:tc>
        <w:tc>
          <w:tcPr>
            <w:tcW w:w="938"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8"/>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2016</w:t>
            </w:r>
          </w:p>
        </w:tc>
        <w:tc>
          <w:tcPr>
            <w:tcW w:w="1166"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8"/>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Flood</w:t>
            </w:r>
          </w:p>
        </w:tc>
        <w:tc>
          <w:tcPr>
            <w:tcW w:w="1010" w:type="dxa"/>
          </w:tcPr>
          <w:p w:rsidR="00655352" w:rsidRPr="003306EF" w:rsidRDefault="00655352" w:rsidP="006F305E">
            <w:pPr>
              <w:rPr>
                <w:rFonts w:ascii="Arial Narrow" w:hAnsi="Arial Narrow" w:cstheme="majorHAnsi"/>
                <w:sz w:val="16"/>
                <w:szCs w:val="16"/>
              </w:rPr>
            </w:pPr>
          </w:p>
          <w:p w:rsidR="00655352" w:rsidRPr="003306EF" w:rsidRDefault="00655352" w:rsidP="006F305E">
            <w:pPr>
              <w:rPr>
                <w:rFonts w:ascii="Arial Narrow" w:hAnsi="Arial Narrow" w:cstheme="majorHAnsi"/>
                <w:sz w:val="16"/>
                <w:szCs w:val="16"/>
              </w:rPr>
            </w:pPr>
          </w:p>
          <w:p w:rsidR="00655352" w:rsidRPr="003306EF" w:rsidRDefault="00655352" w:rsidP="006F305E">
            <w:pPr>
              <w:rPr>
                <w:rFonts w:ascii="Arial Narrow" w:hAnsi="Arial Narrow" w:cstheme="majorHAnsi"/>
                <w:sz w:val="16"/>
                <w:szCs w:val="16"/>
              </w:rPr>
            </w:pPr>
          </w:p>
          <w:p w:rsidR="00655352" w:rsidRPr="003306EF" w:rsidRDefault="00655352" w:rsidP="006F305E">
            <w:pPr>
              <w:rPr>
                <w:rFonts w:ascii="Arial Narrow" w:hAnsi="Arial Narrow" w:cstheme="majorHAnsi"/>
                <w:sz w:val="16"/>
                <w:szCs w:val="16"/>
              </w:rPr>
            </w:pPr>
          </w:p>
          <w:p w:rsidR="00655352" w:rsidRPr="003306EF" w:rsidRDefault="00655352" w:rsidP="006F305E">
            <w:pPr>
              <w:rPr>
                <w:rFonts w:ascii="Arial Narrow" w:hAnsi="Arial Narrow" w:cstheme="majorHAnsi"/>
                <w:sz w:val="16"/>
                <w:szCs w:val="16"/>
              </w:rPr>
            </w:pPr>
            <w:r w:rsidRPr="003306EF">
              <w:rPr>
                <w:rFonts w:ascii="Arial Narrow" w:hAnsi="Arial Narrow" w:cstheme="majorHAnsi"/>
                <w:sz w:val="16"/>
                <w:szCs w:val="16"/>
              </w:rPr>
              <w:t>Flood</w:t>
            </w:r>
          </w:p>
        </w:tc>
      </w:tr>
      <w:tr w:rsidR="00655352" w:rsidTr="006F305E">
        <w:tc>
          <w:tcPr>
            <w:tcW w:w="672"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4"/>
              <w:rPr>
                <w:rFonts w:ascii="Arial Narrow" w:hAnsi="Arial Narrow" w:cstheme="majorHAnsi"/>
                <w:sz w:val="16"/>
                <w:szCs w:val="16"/>
              </w:rPr>
            </w:pPr>
          </w:p>
          <w:p w:rsidR="00655352" w:rsidRPr="003306EF" w:rsidRDefault="00655352" w:rsidP="006F305E">
            <w:pPr>
              <w:pStyle w:val="TableParagraph"/>
              <w:spacing w:line="192" w:lineRule="exact"/>
              <w:ind w:left="9"/>
              <w:rPr>
                <w:rFonts w:ascii="Arial Narrow" w:hAnsi="Arial Narrow" w:cstheme="majorHAnsi"/>
                <w:sz w:val="16"/>
                <w:szCs w:val="16"/>
              </w:rPr>
            </w:pPr>
            <w:r w:rsidRPr="003306EF">
              <w:rPr>
                <w:rFonts w:ascii="Arial Narrow" w:hAnsi="Arial Narrow" w:cstheme="majorHAnsi"/>
                <w:color w:val="231F20"/>
                <w:sz w:val="16"/>
                <w:szCs w:val="16"/>
              </w:rPr>
              <w:t>2010-</w:t>
            </w: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48</w:t>
            </w:r>
          </w:p>
        </w:tc>
        <w:tc>
          <w:tcPr>
            <w:tcW w:w="1499" w:type="dxa"/>
          </w:tcPr>
          <w:p w:rsidR="00655352" w:rsidRPr="003306EF" w:rsidRDefault="00655352" w:rsidP="006F305E">
            <w:pPr>
              <w:pStyle w:val="TableParagraph"/>
              <w:spacing w:before="95"/>
              <w:ind w:left="9"/>
              <w:rPr>
                <w:rFonts w:ascii="Arial Narrow" w:hAnsi="Arial Narrow" w:cstheme="majorHAnsi"/>
                <w:sz w:val="16"/>
                <w:szCs w:val="16"/>
              </w:rPr>
            </w:pPr>
            <w:r w:rsidRPr="003306EF">
              <w:rPr>
                <w:rFonts w:ascii="Arial Narrow" w:hAnsi="Arial Narrow" w:cstheme="majorHAnsi"/>
                <w:color w:val="231F20"/>
                <w:sz w:val="16"/>
                <w:szCs w:val="16"/>
              </w:rPr>
              <w:t>Further investigate implications for the State of climate change as it relates to potential future changes in temperature, storm track, and frequency as</w:t>
            </w:r>
            <w:r w:rsidRPr="003306EF">
              <w:rPr>
                <w:rFonts w:ascii="Arial Narrow" w:hAnsi="Arial Narrow" w:cstheme="majorHAnsi"/>
                <w:color w:val="231F20"/>
                <w:spacing w:val="-14"/>
                <w:sz w:val="16"/>
                <w:szCs w:val="16"/>
              </w:rPr>
              <w:t xml:space="preserve"> </w:t>
            </w:r>
            <w:r w:rsidRPr="003306EF">
              <w:rPr>
                <w:rFonts w:ascii="Arial Narrow" w:hAnsi="Arial Narrow" w:cstheme="majorHAnsi"/>
                <w:color w:val="231F20"/>
                <w:sz w:val="16"/>
                <w:szCs w:val="16"/>
              </w:rPr>
              <w:t>well as lake-effect and other winter weather</w:t>
            </w:r>
            <w:r w:rsidRPr="003306EF">
              <w:rPr>
                <w:rFonts w:ascii="Arial Narrow" w:hAnsi="Arial Narrow" w:cstheme="majorHAnsi"/>
                <w:color w:val="231F20"/>
                <w:spacing w:val="-12"/>
                <w:sz w:val="16"/>
                <w:szCs w:val="16"/>
              </w:rPr>
              <w:t xml:space="preserve"> </w:t>
            </w:r>
            <w:r w:rsidRPr="003306EF">
              <w:rPr>
                <w:rFonts w:ascii="Arial Narrow" w:hAnsi="Arial Narrow" w:cstheme="majorHAnsi"/>
                <w:color w:val="231F20"/>
                <w:sz w:val="16"/>
                <w:szCs w:val="16"/>
              </w:rPr>
              <w:t>processes.</w:t>
            </w:r>
          </w:p>
        </w:tc>
        <w:tc>
          <w:tcPr>
            <w:tcW w:w="777"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146"/>
              <w:ind w:left="9"/>
              <w:rPr>
                <w:rFonts w:ascii="Arial Narrow" w:hAnsi="Arial Narrow" w:cstheme="majorHAnsi"/>
                <w:sz w:val="16"/>
                <w:szCs w:val="16"/>
              </w:rPr>
            </w:pPr>
            <w:r w:rsidRPr="003306EF">
              <w:rPr>
                <w:rFonts w:ascii="Arial Narrow" w:hAnsi="Arial Narrow" w:cstheme="majorHAnsi"/>
                <w:color w:val="231F20"/>
                <w:w w:val="99"/>
                <w:sz w:val="16"/>
                <w:szCs w:val="16"/>
              </w:rPr>
              <w:t>M</w:t>
            </w:r>
          </w:p>
        </w:tc>
        <w:tc>
          <w:tcPr>
            <w:tcW w:w="1077" w:type="dxa"/>
          </w:tcPr>
          <w:p w:rsidR="00655352" w:rsidRPr="003306EF" w:rsidRDefault="00655352" w:rsidP="006F305E">
            <w:pPr>
              <w:pStyle w:val="TableParagraph"/>
              <w:spacing w:before="24" w:line="173" w:lineRule="exact"/>
              <w:ind w:left="9"/>
              <w:rPr>
                <w:rFonts w:ascii="Arial Narrow" w:hAnsi="Arial Narrow" w:cstheme="majorHAnsi"/>
                <w:sz w:val="16"/>
                <w:szCs w:val="16"/>
              </w:rPr>
            </w:pPr>
            <w:r w:rsidRPr="003306EF">
              <w:rPr>
                <w:rFonts w:ascii="Arial Narrow" w:hAnsi="Arial Narrow" w:cstheme="majorHAnsi"/>
                <w:color w:val="231F20"/>
                <w:sz w:val="16"/>
                <w:szCs w:val="16"/>
              </w:rPr>
              <w:t>DHSEM,</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National</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Oceanic and</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 xml:space="preserve">Atmospheric Administration (NOAA) National Weather Service, State </w:t>
            </w:r>
            <w:r w:rsidRPr="003306EF">
              <w:rPr>
                <w:rFonts w:ascii="Arial Narrow" w:hAnsi="Arial Narrow" w:cstheme="majorHAnsi"/>
                <w:color w:val="231F20"/>
                <w:w w:val="95"/>
                <w:sz w:val="16"/>
                <w:szCs w:val="16"/>
              </w:rPr>
              <w:t xml:space="preserve">Climatologist, </w:t>
            </w:r>
            <w:r w:rsidRPr="003306EF">
              <w:rPr>
                <w:rFonts w:ascii="Arial Narrow" w:hAnsi="Arial Narrow" w:cstheme="majorHAnsi"/>
                <w:color w:val="231F20"/>
                <w:sz w:val="16"/>
                <w:szCs w:val="16"/>
              </w:rPr>
              <w:t>BRIM,</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Contractual</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Assistance,</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Public Service</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Commission</w:t>
            </w:r>
          </w:p>
        </w:tc>
        <w:tc>
          <w:tcPr>
            <w:tcW w:w="984"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4"/>
              <w:rPr>
                <w:rFonts w:ascii="Arial Narrow" w:hAnsi="Arial Narrow" w:cstheme="majorHAnsi"/>
                <w:sz w:val="16"/>
                <w:szCs w:val="16"/>
              </w:rPr>
            </w:pPr>
          </w:p>
          <w:p w:rsidR="00655352" w:rsidRPr="003306EF" w:rsidRDefault="00655352" w:rsidP="006F305E">
            <w:pPr>
              <w:pStyle w:val="TableParagraph"/>
              <w:ind w:left="9" w:hanging="1"/>
              <w:rPr>
                <w:rFonts w:ascii="Arial Narrow" w:hAnsi="Arial Narrow" w:cstheme="majorHAnsi"/>
                <w:sz w:val="16"/>
                <w:szCs w:val="16"/>
              </w:rPr>
            </w:pPr>
            <w:r w:rsidRPr="003306EF">
              <w:rPr>
                <w:rFonts w:ascii="Arial Narrow" w:hAnsi="Arial Narrow" w:cstheme="majorHAnsi"/>
                <w:color w:val="231F20"/>
                <w:sz w:val="16"/>
                <w:szCs w:val="16"/>
              </w:rPr>
              <w:t>Agency budget</w:t>
            </w:r>
          </w:p>
        </w:tc>
        <w:tc>
          <w:tcPr>
            <w:tcW w:w="1227" w:type="dxa"/>
          </w:tcPr>
          <w:p w:rsidR="00655352" w:rsidRPr="003306EF" w:rsidRDefault="00655352" w:rsidP="006F305E">
            <w:pPr>
              <w:pStyle w:val="TableParagraph"/>
              <w:spacing w:before="3" w:line="192" w:lineRule="exact"/>
              <w:ind w:left="9"/>
              <w:rPr>
                <w:rFonts w:ascii="Arial Narrow" w:hAnsi="Arial Narrow" w:cstheme="majorHAnsi"/>
                <w:sz w:val="16"/>
                <w:szCs w:val="16"/>
              </w:rPr>
            </w:pPr>
            <w:r w:rsidRPr="003306EF">
              <w:rPr>
                <w:rFonts w:ascii="Arial Narrow" w:hAnsi="Arial Narrow" w:cstheme="majorHAnsi"/>
                <w:color w:val="231F20"/>
                <w:sz w:val="16"/>
                <w:szCs w:val="16"/>
              </w:rPr>
              <w:t>USACE is leading an interagency climate change study for the Ohio River Basin to evaluate the impact of climate change on water resources and develop mitigation strategies.</w:t>
            </w:r>
          </w:p>
        </w:tc>
        <w:tc>
          <w:tcPr>
            <w:tcW w:w="938"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146"/>
              <w:ind w:left="9"/>
              <w:rPr>
                <w:rFonts w:ascii="Arial Narrow" w:hAnsi="Arial Narrow" w:cstheme="majorHAnsi"/>
                <w:sz w:val="16"/>
                <w:szCs w:val="16"/>
              </w:rPr>
            </w:pPr>
            <w:r w:rsidRPr="003306EF">
              <w:rPr>
                <w:rFonts w:ascii="Arial Narrow" w:hAnsi="Arial Narrow" w:cstheme="majorHAnsi"/>
                <w:color w:val="231F20"/>
                <w:sz w:val="16"/>
                <w:szCs w:val="16"/>
              </w:rPr>
              <w:t>2015</w:t>
            </w:r>
          </w:p>
        </w:tc>
        <w:tc>
          <w:tcPr>
            <w:tcW w:w="1166"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7"/>
              <w:rPr>
                <w:rFonts w:ascii="Arial Narrow" w:hAnsi="Arial Narrow" w:cstheme="majorHAnsi"/>
                <w:sz w:val="16"/>
                <w:szCs w:val="16"/>
              </w:rPr>
            </w:pPr>
          </w:p>
          <w:p w:rsidR="00655352" w:rsidRPr="003306EF" w:rsidRDefault="00655352" w:rsidP="006F305E">
            <w:pPr>
              <w:pStyle w:val="TableParagraph"/>
              <w:ind w:left="9" w:hanging="1"/>
              <w:rPr>
                <w:rFonts w:ascii="Arial Narrow" w:hAnsi="Arial Narrow" w:cstheme="majorHAnsi"/>
                <w:sz w:val="16"/>
                <w:szCs w:val="16"/>
              </w:rPr>
            </w:pPr>
            <w:r w:rsidRPr="003306EF">
              <w:rPr>
                <w:rFonts w:ascii="Arial Narrow" w:hAnsi="Arial Narrow" w:cstheme="majorHAnsi"/>
                <w:color w:val="231F20"/>
                <w:sz w:val="16"/>
                <w:szCs w:val="16"/>
              </w:rPr>
              <w:t>All, except Crime, Terrorism, Dam &amp; Levee</w:t>
            </w:r>
          </w:p>
        </w:tc>
        <w:tc>
          <w:tcPr>
            <w:tcW w:w="1010" w:type="dxa"/>
          </w:tcPr>
          <w:p w:rsidR="00655352" w:rsidRPr="003306EF" w:rsidRDefault="00655352" w:rsidP="006F305E">
            <w:pPr>
              <w:rPr>
                <w:rFonts w:ascii="Arial Narrow" w:hAnsi="Arial Narrow" w:cstheme="majorHAnsi"/>
                <w:sz w:val="16"/>
                <w:szCs w:val="16"/>
              </w:rPr>
            </w:pPr>
          </w:p>
          <w:p w:rsidR="00655352" w:rsidRPr="003306EF" w:rsidRDefault="00655352" w:rsidP="006F305E">
            <w:pPr>
              <w:rPr>
                <w:rFonts w:ascii="Arial Narrow" w:hAnsi="Arial Narrow" w:cstheme="majorHAnsi"/>
                <w:sz w:val="16"/>
                <w:szCs w:val="16"/>
              </w:rPr>
            </w:pPr>
          </w:p>
          <w:p w:rsidR="00655352" w:rsidRPr="003306EF" w:rsidRDefault="00655352" w:rsidP="006F305E">
            <w:pPr>
              <w:rPr>
                <w:rFonts w:ascii="Arial Narrow" w:hAnsi="Arial Narrow" w:cstheme="majorHAnsi"/>
                <w:sz w:val="16"/>
                <w:szCs w:val="16"/>
              </w:rPr>
            </w:pPr>
          </w:p>
          <w:p w:rsidR="00655352" w:rsidRPr="003306EF" w:rsidRDefault="00655352" w:rsidP="006F305E">
            <w:pPr>
              <w:rPr>
                <w:rFonts w:ascii="Arial Narrow" w:hAnsi="Arial Narrow" w:cstheme="majorHAnsi"/>
                <w:sz w:val="16"/>
                <w:szCs w:val="16"/>
              </w:rPr>
            </w:pPr>
          </w:p>
          <w:p w:rsidR="00655352" w:rsidRPr="003306EF" w:rsidRDefault="00655352" w:rsidP="006F305E">
            <w:pPr>
              <w:rPr>
                <w:rFonts w:ascii="Arial Narrow" w:hAnsi="Arial Narrow" w:cstheme="majorHAnsi"/>
                <w:sz w:val="16"/>
                <w:szCs w:val="16"/>
              </w:rPr>
            </w:pPr>
            <w:r w:rsidRPr="003306EF">
              <w:rPr>
                <w:rFonts w:ascii="Arial Narrow" w:hAnsi="Arial Narrow" w:cstheme="majorHAnsi"/>
                <w:sz w:val="16"/>
                <w:szCs w:val="16"/>
              </w:rPr>
              <w:t>Flood, landslide</w:t>
            </w:r>
          </w:p>
        </w:tc>
      </w:tr>
      <w:tr w:rsidR="00655352" w:rsidTr="006F305E">
        <w:tc>
          <w:tcPr>
            <w:tcW w:w="672"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4"/>
              <w:rPr>
                <w:rFonts w:ascii="Arial Narrow" w:hAnsi="Arial Narrow" w:cstheme="majorHAnsi"/>
                <w:sz w:val="16"/>
                <w:szCs w:val="16"/>
              </w:rPr>
            </w:pPr>
          </w:p>
          <w:p w:rsidR="00655352" w:rsidRPr="003306EF" w:rsidRDefault="00655352" w:rsidP="006F305E">
            <w:pPr>
              <w:pStyle w:val="TableParagraph"/>
              <w:spacing w:line="192" w:lineRule="exact"/>
              <w:ind w:left="9"/>
              <w:rPr>
                <w:rFonts w:ascii="Arial Narrow" w:hAnsi="Arial Narrow" w:cstheme="majorHAnsi"/>
                <w:sz w:val="16"/>
                <w:szCs w:val="16"/>
              </w:rPr>
            </w:pPr>
            <w:r w:rsidRPr="003306EF">
              <w:rPr>
                <w:rFonts w:ascii="Arial Narrow" w:hAnsi="Arial Narrow" w:cstheme="majorHAnsi"/>
                <w:color w:val="231F20"/>
                <w:sz w:val="16"/>
                <w:szCs w:val="16"/>
              </w:rPr>
              <w:t>2010-</w:t>
            </w: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79</w:t>
            </w:r>
          </w:p>
        </w:tc>
        <w:tc>
          <w:tcPr>
            <w:tcW w:w="1499" w:type="dxa"/>
          </w:tcPr>
          <w:p w:rsidR="00655352" w:rsidRPr="003306EF" w:rsidRDefault="00655352" w:rsidP="006F305E">
            <w:pPr>
              <w:pStyle w:val="TableParagraph"/>
              <w:spacing w:before="118"/>
              <w:ind w:left="9"/>
              <w:rPr>
                <w:rFonts w:ascii="Arial Narrow" w:hAnsi="Arial Narrow" w:cstheme="majorHAnsi"/>
                <w:sz w:val="16"/>
                <w:szCs w:val="16"/>
              </w:rPr>
            </w:pPr>
            <w:r w:rsidRPr="003306EF">
              <w:rPr>
                <w:rFonts w:ascii="Arial Narrow" w:hAnsi="Arial Narrow" w:cstheme="majorHAnsi"/>
                <w:color w:val="231F20"/>
                <w:sz w:val="16"/>
                <w:szCs w:val="16"/>
              </w:rPr>
              <w:t>Perform pilot losses- avoided study for area with contiguous mitigated properties and convey results to policy makers, local government project sponsors, and property owners.</w:t>
            </w:r>
          </w:p>
        </w:tc>
        <w:tc>
          <w:tcPr>
            <w:tcW w:w="777"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8"/>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w w:val="98"/>
                <w:sz w:val="16"/>
                <w:szCs w:val="16"/>
              </w:rPr>
              <w:t>H</w:t>
            </w:r>
          </w:p>
        </w:tc>
        <w:tc>
          <w:tcPr>
            <w:tcW w:w="1077"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4"/>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w w:val="95"/>
                <w:sz w:val="16"/>
                <w:szCs w:val="16"/>
              </w:rPr>
              <w:t xml:space="preserve">DHSEM, </w:t>
            </w:r>
            <w:r w:rsidRPr="003306EF">
              <w:rPr>
                <w:rFonts w:ascii="Arial Narrow" w:hAnsi="Arial Narrow" w:cstheme="majorHAnsi"/>
                <w:color w:val="231F20"/>
                <w:sz w:val="16"/>
                <w:szCs w:val="16"/>
              </w:rPr>
              <w:t>USACE</w:t>
            </w:r>
          </w:p>
        </w:tc>
        <w:tc>
          <w:tcPr>
            <w:tcW w:w="984"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4"/>
              <w:rPr>
                <w:rFonts w:ascii="Arial Narrow" w:hAnsi="Arial Narrow" w:cstheme="majorHAnsi"/>
                <w:sz w:val="16"/>
                <w:szCs w:val="16"/>
              </w:rPr>
            </w:pPr>
          </w:p>
          <w:p w:rsidR="00655352" w:rsidRPr="003306EF" w:rsidRDefault="00655352" w:rsidP="006F305E">
            <w:pPr>
              <w:pStyle w:val="TableParagraph"/>
              <w:ind w:left="9" w:hanging="1"/>
              <w:rPr>
                <w:rFonts w:ascii="Arial Narrow" w:hAnsi="Arial Narrow" w:cstheme="majorHAnsi"/>
                <w:sz w:val="16"/>
                <w:szCs w:val="16"/>
              </w:rPr>
            </w:pPr>
            <w:r w:rsidRPr="003306EF">
              <w:rPr>
                <w:rFonts w:ascii="Arial Narrow" w:hAnsi="Arial Narrow" w:cstheme="majorHAnsi"/>
                <w:color w:val="231F20"/>
                <w:sz w:val="16"/>
                <w:szCs w:val="16"/>
              </w:rPr>
              <w:t>Agency budget</w:t>
            </w:r>
          </w:p>
        </w:tc>
        <w:tc>
          <w:tcPr>
            <w:tcW w:w="1227" w:type="dxa"/>
          </w:tcPr>
          <w:p w:rsidR="00655352" w:rsidRPr="003306EF" w:rsidRDefault="00655352" w:rsidP="006F305E">
            <w:pPr>
              <w:pStyle w:val="TableParagraph"/>
              <w:spacing w:before="22"/>
              <w:ind w:left="9"/>
              <w:rPr>
                <w:rFonts w:ascii="Arial Narrow" w:hAnsi="Arial Narrow" w:cstheme="majorHAnsi"/>
                <w:sz w:val="16"/>
                <w:szCs w:val="16"/>
              </w:rPr>
            </w:pPr>
            <w:r w:rsidRPr="003306EF">
              <w:rPr>
                <w:rFonts w:ascii="Arial Narrow" w:hAnsi="Arial Narrow" w:cstheme="majorHAnsi"/>
                <w:color w:val="231F20"/>
                <w:sz w:val="16"/>
                <w:szCs w:val="16"/>
              </w:rPr>
              <w:t>Consolidate benefit- cost analysis (BCA) data into single location. USACE pilot study of losses in areas with and without</w:t>
            </w:r>
            <w:r>
              <w:rPr>
                <w:rFonts w:ascii="Arial Narrow" w:hAnsi="Arial Narrow" w:cstheme="majorHAnsi"/>
                <w:color w:val="231F20"/>
                <w:sz w:val="16"/>
                <w:szCs w:val="16"/>
              </w:rPr>
              <w:t xml:space="preserve"> </w:t>
            </w:r>
            <w:r w:rsidRPr="003306EF">
              <w:rPr>
                <w:rFonts w:ascii="Arial Narrow" w:hAnsi="Arial Narrow" w:cstheme="majorHAnsi"/>
                <w:color w:val="231F20"/>
                <w:w w:val="95"/>
                <w:sz w:val="16"/>
                <w:szCs w:val="16"/>
              </w:rPr>
              <w:t xml:space="preserve">Nonstructural </w:t>
            </w:r>
            <w:r w:rsidRPr="003306EF">
              <w:rPr>
                <w:rFonts w:ascii="Arial Narrow" w:hAnsi="Arial Narrow" w:cstheme="majorHAnsi"/>
                <w:color w:val="231F20"/>
                <w:sz w:val="16"/>
                <w:szCs w:val="16"/>
              </w:rPr>
              <w:t>mitigation.</w:t>
            </w:r>
          </w:p>
        </w:tc>
        <w:tc>
          <w:tcPr>
            <w:tcW w:w="938"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8"/>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2016</w:t>
            </w:r>
          </w:p>
        </w:tc>
        <w:tc>
          <w:tcPr>
            <w:tcW w:w="1166"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8"/>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Flood</w:t>
            </w:r>
          </w:p>
        </w:tc>
        <w:tc>
          <w:tcPr>
            <w:tcW w:w="1010" w:type="dxa"/>
          </w:tcPr>
          <w:p w:rsidR="00655352" w:rsidRPr="003306EF" w:rsidRDefault="00655352" w:rsidP="006F305E">
            <w:pPr>
              <w:rPr>
                <w:rFonts w:ascii="Arial Narrow" w:hAnsi="Arial Narrow" w:cstheme="majorHAnsi"/>
                <w:sz w:val="16"/>
                <w:szCs w:val="16"/>
              </w:rPr>
            </w:pPr>
          </w:p>
          <w:p w:rsidR="00655352" w:rsidRPr="003306EF" w:rsidRDefault="00655352" w:rsidP="006F305E">
            <w:pPr>
              <w:rPr>
                <w:rFonts w:ascii="Arial Narrow" w:hAnsi="Arial Narrow" w:cstheme="majorHAnsi"/>
                <w:sz w:val="16"/>
                <w:szCs w:val="16"/>
              </w:rPr>
            </w:pPr>
          </w:p>
          <w:p w:rsidR="00655352" w:rsidRPr="003306EF" w:rsidRDefault="00655352" w:rsidP="006F305E">
            <w:pPr>
              <w:rPr>
                <w:rFonts w:ascii="Arial Narrow" w:hAnsi="Arial Narrow" w:cstheme="majorHAnsi"/>
                <w:sz w:val="16"/>
                <w:szCs w:val="16"/>
              </w:rPr>
            </w:pPr>
          </w:p>
          <w:p w:rsidR="00655352" w:rsidRPr="003306EF" w:rsidRDefault="00655352" w:rsidP="006F305E">
            <w:pPr>
              <w:rPr>
                <w:rFonts w:ascii="Arial Narrow" w:hAnsi="Arial Narrow" w:cstheme="majorHAnsi"/>
                <w:sz w:val="16"/>
                <w:szCs w:val="16"/>
              </w:rPr>
            </w:pPr>
          </w:p>
          <w:p w:rsidR="00655352" w:rsidRPr="003306EF" w:rsidRDefault="00655352" w:rsidP="006F305E">
            <w:pPr>
              <w:rPr>
                <w:rFonts w:ascii="Arial Narrow" w:hAnsi="Arial Narrow" w:cstheme="majorHAnsi"/>
                <w:sz w:val="16"/>
                <w:szCs w:val="16"/>
              </w:rPr>
            </w:pPr>
            <w:r w:rsidRPr="003306EF">
              <w:rPr>
                <w:rFonts w:ascii="Arial Narrow" w:hAnsi="Arial Narrow" w:cstheme="majorHAnsi"/>
                <w:sz w:val="16"/>
                <w:szCs w:val="16"/>
              </w:rPr>
              <w:t>Flood</w:t>
            </w:r>
          </w:p>
        </w:tc>
      </w:tr>
      <w:tr w:rsidR="00655352" w:rsidTr="006F305E">
        <w:tc>
          <w:tcPr>
            <w:tcW w:w="672" w:type="dxa"/>
          </w:tcPr>
          <w:p w:rsidR="00655352" w:rsidRPr="003306EF" w:rsidRDefault="00655352" w:rsidP="006F305E">
            <w:pPr>
              <w:pStyle w:val="TableParagraph"/>
              <w:spacing w:before="7"/>
              <w:rPr>
                <w:rFonts w:ascii="Arial Narrow" w:hAnsi="Arial Narrow" w:cstheme="majorHAnsi"/>
                <w:sz w:val="16"/>
                <w:szCs w:val="16"/>
              </w:rPr>
            </w:pPr>
          </w:p>
          <w:p w:rsidR="00655352" w:rsidRPr="003306EF" w:rsidRDefault="00655352" w:rsidP="006F305E">
            <w:pPr>
              <w:pStyle w:val="TableParagraph"/>
              <w:spacing w:line="192" w:lineRule="exact"/>
              <w:ind w:left="9"/>
              <w:rPr>
                <w:rFonts w:ascii="Arial Narrow" w:hAnsi="Arial Narrow" w:cstheme="majorHAnsi"/>
                <w:sz w:val="16"/>
                <w:szCs w:val="16"/>
              </w:rPr>
            </w:pPr>
            <w:r w:rsidRPr="003306EF">
              <w:rPr>
                <w:rFonts w:ascii="Arial Narrow" w:hAnsi="Arial Narrow" w:cstheme="majorHAnsi"/>
                <w:color w:val="231F20"/>
                <w:sz w:val="16"/>
                <w:szCs w:val="16"/>
              </w:rPr>
              <w:t>2013-</w:t>
            </w: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14</w:t>
            </w:r>
          </w:p>
        </w:tc>
        <w:tc>
          <w:tcPr>
            <w:tcW w:w="1499" w:type="dxa"/>
          </w:tcPr>
          <w:p w:rsidR="00655352" w:rsidRPr="003306EF" w:rsidRDefault="00655352" w:rsidP="006F305E">
            <w:pPr>
              <w:pStyle w:val="TableParagraph"/>
              <w:spacing w:before="95"/>
              <w:ind w:left="9"/>
              <w:rPr>
                <w:rFonts w:ascii="Arial Narrow" w:hAnsi="Arial Narrow" w:cstheme="majorHAnsi"/>
                <w:sz w:val="16"/>
                <w:szCs w:val="16"/>
              </w:rPr>
            </w:pPr>
            <w:r w:rsidRPr="003306EF">
              <w:rPr>
                <w:rFonts w:ascii="Arial Narrow" w:hAnsi="Arial Narrow" w:cstheme="majorHAnsi"/>
                <w:color w:val="231F20"/>
                <w:sz w:val="16"/>
                <w:szCs w:val="16"/>
              </w:rPr>
              <w:t>Incorporate climate change data for operating reservoirs.</w:t>
            </w:r>
          </w:p>
        </w:tc>
        <w:tc>
          <w:tcPr>
            <w:tcW w:w="777" w:type="dxa"/>
          </w:tcPr>
          <w:p w:rsidR="00655352" w:rsidRPr="003306EF" w:rsidRDefault="00655352" w:rsidP="006F305E">
            <w:pPr>
              <w:pStyle w:val="TableParagraph"/>
              <w:spacing w:before="11"/>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w w:val="98"/>
                <w:sz w:val="16"/>
                <w:szCs w:val="16"/>
              </w:rPr>
              <w:t>H</w:t>
            </w:r>
          </w:p>
        </w:tc>
        <w:tc>
          <w:tcPr>
            <w:tcW w:w="1077" w:type="dxa"/>
          </w:tcPr>
          <w:p w:rsidR="00655352" w:rsidRPr="003306EF" w:rsidRDefault="00655352" w:rsidP="006F305E">
            <w:pPr>
              <w:pStyle w:val="TableParagraph"/>
              <w:spacing w:before="7"/>
              <w:rPr>
                <w:rFonts w:ascii="Arial Narrow" w:hAnsi="Arial Narrow" w:cstheme="majorHAnsi"/>
                <w:sz w:val="16"/>
                <w:szCs w:val="16"/>
              </w:rPr>
            </w:pPr>
          </w:p>
          <w:p w:rsidR="00655352" w:rsidRPr="003306EF" w:rsidRDefault="00655352" w:rsidP="006F305E">
            <w:pPr>
              <w:pStyle w:val="TableParagraph"/>
              <w:spacing w:line="192" w:lineRule="exact"/>
              <w:ind w:left="9"/>
              <w:rPr>
                <w:rFonts w:ascii="Arial Narrow" w:hAnsi="Arial Narrow" w:cstheme="majorHAnsi"/>
                <w:sz w:val="16"/>
                <w:szCs w:val="16"/>
              </w:rPr>
            </w:pPr>
            <w:r w:rsidRPr="003306EF">
              <w:rPr>
                <w:rFonts w:ascii="Arial Narrow" w:hAnsi="Arial Narrow" w:cstheme="majorHAnsi"/>
                <w:color w:val="231F20"/>
                <w:sz w:val="16"/>
                <w:szCs w:val="16"/>
              </w:rPr>
              <w:t>USACE, NRCS,</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and WVCA</w:t>
            </w:r>
          </w:p>
        </w:tc>
        <w:tc>
          <w:tcPr>
            <w:tcW w:w="984" w:type="dxa"/>
          </w:tcPr>
          <w:p w:rsidR="00655352" w:rsidRPr="003306EF" w:rsidRDefault="00655352" w:rsidP="006F305E">
            <w:pPr>
              <w:pStyle w:val="TableParagraph"/>
              <w:spacing w:before="95"/>
              <w:ind w:left="9"/>
              <w:jc w:val="both"/>
              <w:rPr>
                <w:rFonts w:ascii="Arial Narrow" w:hAnsi="Arial Narrow" w:cstheme="majorHAnsi"/>
                <w:sz w:val="16"/>
                <w:szCs w:val="16"/>
              </w:rPr>
            </w:pPr>
            <w:r w:rsidRPr="003306EF">
              <w:rPr>
                <w:rFonts w:ascii="Arial Narrow" w:hAnsi="Arial Narrow" w:cstheme="majorHAnsi"/>
                <w:color w:val="231F20"/>
                <w:sz w:val="16"/>
                <w:szCs w:val="16"/>
              </w:rPr>
              <w:t>NIA should</w:t>
            </w:r>
            <w:r w:rsidRPr="003306EF">
              <w:rPr>
                <w:rFonts w:ascii="Arial Narrow" w:hAnsi="Arial Narrow" w:cstheme="majorHAnsi"/>
                <w:color w:val="231F20"/>
                <w:spacing w:val="-23"/>
                <w:sz w:val="16"/>
                <w:szCs w:val="16"/>
              </w:rPr>
              <w:t xml:space="preserve"> </w:t>
            </w:r>
            <w:r w:rsidRPr="003306EF">
              <w:rPr>
                <w:rFonts w:ascii="Arial Narrow" w:hAnsi="Arial Narrow" w:cstheme="majorHAnsi"/>
                <w:color w:val="231F20"/>
                <w:sz w:val="16"/>
                <w:szCs w:val="16"/>
              </w:rPr>
              <w:t>be researched for incorporation</w:t>
            </w:r>
          </w:p>
        </w:tc>
        <w:tc>
          <w:tcPr>
            <w:tcW w:w="1227" w:type="dxa"/>
          </w:tcPr>
          <w:p w:rsidR="00655352" w:rsidRPr="003306EF" w:rsidRDefault="00655352" w:rsidP="006F305E">
            <w:pPr>
              <w:pStyle w:val="TableParagraph"/>
              <w:spacing w:before="3" w:line="192" w:lineRule="exact"/>
              <w:ind w:left="9"/>
              <w:rPr>
                <w:rFonts w:ascii="Arial Narrow" w:hAnsi="Arial Narrow" w:cstheme="majorHAnsi"/>
                <w:sz w:val="16"/>
                <w:szCs w:val="16"/>
              </w:rPr>
            </w:pPr>
            <w:r w:rsidRPr="003306EF">
              <w:rPr>
                <w:rFonts w:ascii="Arial Narrow" w:hAnsi="Arial Narrow" w:cstheme="majorHAnsi"/>
                <w:color w:val="231F20"/>
                <w:sz w:val="16"/>
                <w:szCs w:val="16"/>
              </w:rPr>
              <w:t>Use and review of USACE report data (climate change study in Ohio Basin)</w:t>
            </w:r>
          </w:p>
        </w:tc>
        <w:tc>
          <w:tcPr>
            <w:tcW w:w="938" w:type="dxa"/>
          </w:tcPr>
          <w:p w:rsidR="00655352" w:rsidRPr="003306EF" w:rsidRDefault="00655352" w:rsidP="006F305E">
            <w:pPr>
              <w:pStyle w:val="TableParagraph"/>
              <w:spacing w:before="11"/>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2015</w:t>
            </w:r>
          </w:p>
        </w:tc>
        <w:tc>
          <w:tcPr>
            <w:tcW w:w="1166" w:type="dxa"/>
          </w:tcPr>
          <w:p w:rsidR="00655352" w:rsidRPr="003306EF" w:rsidRDefault="00655352" w:rsidP="006F305E">
            <w:pPr>
              <w:pStyle w:val="TableParagraph"/>
              <w:spacing w:before="43" w:line="173" w:lineRule="exact"/>
              <w:ind w:left="9"/>
              <w:rPr>
                <w:rFonts w:ascii="Arial Narrow" w:hAnsi="Arial Narrow" w:cstheme="majorHAnsi"/>
                <w:sz w:val="16"/>
                <w:szCs w:val="16"/>
              </w:rPr>
            </w:pPr>
            <w:r w:rsidRPr="003306EF">
              <w:rPr>
                <w:rFonts w:ascii="Arial Narrow" w:hAnsi="Arial Narrow" w:cstheme="majorHAnsi"/>
                <w:color w:val="231F20"/>
                <w:sz w:val="16"/>
                <w:szCs w:val="16"/>
              </w:rPr>
              <w:t>Hurricane/Wind,</w:t>
            </w:r>
            <w:r>
              <w:rPr>
                <w:rFonts w:ascii="Arial Narrow" w:hAnsi="Arial Narrow" w:cstheme="majorHAnsi"/>
                <w:color w:val="231F20"/>
                <w:sz w:val="16"/>
                <w:szCs w:val="16"/>
              </w:rPr>
              <w:t xml:space="preserve"> </w:t>
            </w:r>
            <w:r w:rsidRPr="003306EF">
              <w:rPr>
                <w:rFonts w:ascii="Arial Narrow" w:hAnsi="Arial Narrow" w:cstheme="majorHAnsi"/>
                <w:color w:val="231F20"/>
                <w:w w:val="95"/>
                <w:sz w:val="16"/>
                <w:szCs w:val="16"/>
              </w:rPr>
              <w:t xml:space="preserve">Thunderstorm, </w:t>
            </w:r>
            <w:r w:rsidRPr="003306EF">
              <w:rPr>
                <w:rFonts w:ascii="Arial Narrow" w:hAnsi="Arial Narrow" w:cstheme="majorHAnsi"/>
                <w:color w:val="231F20"/>
                <w:sz w:val="16"/>
                <w:szCs w:val="16"/>
              </w:rPr>
              <w:t>Winter Storm, Flood, Tornado,</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Drought</w:t>
            </w:r>
          </w:p>
        </w:tc>
        <w:tc>
          <w:tcPr>
            <w:tcW w:w="1010" w:type="dxa"/>
          </w:tcPr>
          <w:p w:rsidR="00655352" w:rsidRPr="003306EF" w:rsidRDefault="00655352" w:rsidP="006F305E">
            <w:pPr>
              <w:pStyle w:val="TableParagraph"/>
              <w:spacing w:before="7"/>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sz w:val="16"/>
                <w:szCs w:val="16"/>
              </w:rPr>
              <w:t>Flood</w:t>
            </w:r>
          </w:p>
        </w:tc>
      </w:tr>
      <w:tr w:rsidR="00655352" w:rsidTr="006F305E">
        <w:tc>
          <w:tcPr>
            <w:tcW w:w="672" w:type="dxa"/>
          </w:tcPr>
          <w:p w:rsidR="00655352" w:rsidRPr="003306EF" w:rsidRDefault="00655352" w:rsidP="006F305E">
            <w:pPr>
              <w:pStyle w:val="TableParagraph"/>
              <w:spacing w:before="95" w:line="192" w:lineRule="exact"/>
              <w:ind w:left="9"/>
              <w:rPr>
                <w:rFonts w:ascii="Arial Narrow" w:hAnsi="Arial Narrow" w:cstheme="majorHAnsi"/>
                <w:sz w:val="16"/>
                <w:szCs w:val="16"/>
              </w:rPr>
            </w:pPr>
            <w:r w:rsidRPr="003306EF">
              <w:rPr>
                <w:rFonts w:ascii="Arial Narrow" w:hAnsi="Arial Narrow" w:cstheme="majorHAnsi"/>
                <w:color w:val="231F20"/>
                <w:sz w:val="16"/>
                <w:szCs w:val="16"/>
              </w:rPr>
              <w:t>2013-</w:t>
            </w: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15</w:t>
            </w:r>
          </w:p>
        </w:tc>
        <w:tc>
          <w:tcPr>
            <w:tcW w:w="1499" w:type="dxa"/>
          </w:tcPr>
          <w:p w:rsidR="00655352" w:rsidRPr="003306EF" w:rsidRDefault="00655352" w:rsidP="006F305E">
            <w:pPr>
              <w:pStyle w:val="TableParagraph"/>
              <w:spacing w:before="22" w:line="173" w:lineRule="exact"/>
              <w:ind w:left="9"/>
              <w:rPr>
                <w:rFonts w:ascii="Arial Narrow" w:hAnsi="Arial Narrow" w:cstheme="majorHAnsi"/>
                <w:sz w:val="16"/>
                <w:szCs w:val="16"/>
              </w:rPr>
            </w:pPr>
            <w:r w:rsidRPr="003306EF">
              <w:rPr>
                <w:rFonts w:ascii="Arial Narrow" w:hAnsi="Arial Narrow" w:cstheme="majorHAnsi"/>
                <w:color w:val="231F20"/>
                <w:sz w:val="16"/>
                <w:szCs w:val="16"/>
              </w:rPr>
              <w:t>Integrate Dam and Levee</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safety action class (class 1 -5) for every USACE dam and levee into HIRA and</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THIRA.</w:t>
            </w:r>
          </w:p>
        </w:tc>
        <w:tc>
          <w:tcPr>
            <w:tcW w:w="777" w:type="dxa"/>
          </w:tcPr>
          <w:p w:rsidR="00655352" w:rsidRPr="003306EF" w:rsidRDefault="00655352" w:rsidP="006F305E">
            <w:pPr>
              <w:pStyle w:val="TableParagraph"/>
              <w:spacing w:before="7"/>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w w:val="99"/>
                <w:sz w:val="16"/>
                <w:szCs w:val="16"/>
              </w:rPr>
              <w:t>H</w:t>
            </w:r>
          </w:p>
        </w:tc>
        <w:tc>
          <w:tcPr>
            <w:tcW w:w="1077" w:type="dxa"/>
          </w:tcPr>
          <w:p w:rsidR="00655352" w:rsidRPr="003306EF" w:rsidRDefault="00655352" w:rsidP="006F305E">
            <w:pPr>
              <w:pStyle w:val="TableParagraph"/>
              <w:spacing w:before="7"/>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USACE, FEMA</w:t>
            </w:r>
          </w:p>
        </w:tc>
        <w:tc>
          <w:tcPr>
            <w:tcW w:w="984" w:type="dxa"/>
          </w:tcPr>
          <w:p w:rsidR="00655352" w:rsidRPr="003306EF" w:rsidRDefault="00655352" w:rsidP="006F305E">
            <w:pPr>
              <w:pStyle w:val="TableParagraph"/>
              <w:spacing w:before="95"/>
              <w:ind w:left="9" w:hanging="1"/>
              <w:rPr>
                <w:rFonts w:ascii="Arial Narrow" w:hAnsi="Arial Narrow" w:cstheme="majorHAnsi"/>
                <w:sz w:val="16"/>
                <w:szCs w:val="16"/>
              </w:rPr>
            </w:pPr>
            <w:r w:rsidRPr="003306EF">
              <w:rPr>
                <w:rFonts w:ascii="Arial Narrow" w:hAnsi="Arial Narrow" w:cstheme="majorHAnsi"/>
                <w:color w:val="231F20"/>
                <w:sz w:val="16"/>
                <w:szCs w:val="16"/>
              </w:rPr>
              <w:t>Agency budget</w:t>
            </w:r>
          </w:p>
        </w:tc>
        <w:tc>
          <w:tcPr>
            <w:tcW w:w="1227" w:type="dxa"/>
          </w:tcPr>
          <w:p w:rsidR="00655352" w:rsidRPr="003306EF" w:rsidRDefault="00655352" w:rsidP="006F305E">
            <w:pPr>
              <w:pStyle w:val="TableParagraph"/>
              <w:spacing w:before="22" w:line="173" w:lineRule="exact"/>
              <w:ind w:left="9"/>
              <w:rPr>
                <w:rFonts w:ascii="Arial Narrow" w:hAnsi="Arial Narrow" w:cstheme="majorHAnsi"/>
                <w:sz w:val="16"/>
                <w:szCs w:val="16"/>
              </w:rPr>
            </w:pPr>
            <w:r w:rsidRPr="003306EF">
              <w:rPr>
                <w:rFonts w:ascii="Arial Narrow" w:hAnsi="Arial Narrow" w:cstheme="majorHAnsi"/>
                <w:color w:val="231F20"/>
                <w:sz w:val="16"/>
                <w:szCs w:val="16"/>
              </w:rPr>
              <w:t>Obtain the rating</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and accreditation data for dams and levees in West</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Virginia.</w:t>
            </w:r>
          </w:p>
        </w:tc>
        <w:tc>
          <w:tcPr>
            <w:tcW w:w="938" w:type="dxa"/>
          </w:tcPr>
          <w:p w:rsidR="00655352" w:rsidRPr="003306EF" w:rsidRDefault="00655352" w:rsidP="006F305E">
            <w:pPr>
              <w:pStyle w:val="TableParagraph"/>
              <w:spacing w:before="7"/>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2015</w:t>
            </w:r>
          </w:p>
        </w:tc>
        <w:tc>
          <w:tcPr>
            <w:tcW w:w="1166" w:type="dxa"/>
          </w:tcPr>
          <w:p w:rsidR="00655352" w:rsidRPr="003306EF" w:rsidRDefault="00655352" w:rsidP="006F305E">
            <w:pPr>
              <w:pStyle w:val="TableParagraph"/>
              <w:spacing w:before="7"/>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Flood</w:t>
            </w:r>
          </w:p>
        </w:tc>
        <w:tc>
          <w:tcPr>
            <w:tcW w:w="1010" w:type="dxa"/>
          </w:tcPr>
          <w:p w:rsidR="00655352" w:rsidRPr="003306EF" w:rsidRDefault="00655352" w:rsidP="006F305E">
            <w:pPr>
              <w:pStyle w:val="TableParagraph"/>
              <w:spacing w:before="7"/>
              <w:rPr>
                <w:rFonts w:ascii="Arial Narrow" w:hAnsi="Arial Narrow" w:cstheme="majorHAnsi"/>
                <w:sz w:val="16"/>
                <w:szCs w:val="16"/>
              </w:rPr>
            </w:pPr>
          </w:p>
          <w:p w:rsidR="00655352" w:rsidRPr="003306EF" w:rsidRDefault="00655352" w:rsidP="006F305E">
            <w:pPr>
              <w:pStyle w:val="TableParagraph"/>
              <w:spacing w:before="7"/>
              <w:rPr>
                <w:rFonts w:ascii="Arial Narrow" w:hAnsi="Arial Narrow" w:cstheme="majorHAnsi"/>
                <w:sz w:val="16"/>
                <w:szCs w:val="16"/>
              </w:rPr>
            </w:pPr>
          </w:p>
          <w:p w:rsidR="00655352" w:rsidRPr="003306EF" w:rsidRDefault="00655352" w:rsidP="006F305E">
            <w:pPr>
              <w:pStyle w:val="TableParagraph"/>
              <w:spacing w:before="7"/>
              <w:rPr>
                <w:rFonts w:ascii="Arial Narrow" w:hAnsi="Arial Narrow" w:cstheme="majorHAnsi"/>
                <w:sz w:val="16"/>
                <w:szCs w:val="16"/>
              </w:rPr>
            </w:pPr>
          </w:p>
          <w:p w:rsidR="00655352" w:rsidRPr="003306EF" w:rsidRDefault="00655352" w:rsidP="006F305E">
            <w:pPr>
              <w:pStyle w:val="TableParagraph"/>
              <w:spacing w:before="7"/>
              <w:rPr>
                <w:rFonts w:ascii="Arial Narrow" w:hAnsi="Arial Narrow" w:cstheme="majorHAnsi"/>
                <w:sz w:val="16"/>
                <w:szCs w:val="16"/>
              </w:rPr>
            </w:pPr>
            <w:r w:rsidRPr="003306EF">
              <w:rPr>
                <w:rFonts w:ascii="Arial Narrow" w:hAnsi="Arial Narrow" w:cstheme="majorHAnsi"/>
                <w:sz w:val="16"/>
                <w:szCs w:val="16"/>
              </w:rPr>
              <w:t>Flood</w:t>
            </w:r>
          </w:p>
        </w:tc>
      </w:tr>
      <w:tr w:rsidR="00655352" w:rsidTr="006F305E">
        <w:tc>
          <w:tcPr>
            <w:tcW w:w="672" w:type="dxa"/>
          </w:tcPr>
          <w:p w:rsidR="00655352" w:rsidRPr="003306EF" w:rsidRDefault="00655352" w:rsidP="006F305E">
            <w:pPr>
              <w:pStyle w:val="TableParagraph"/>
              <w:spacing w:before="7"/>
              <w:rPr>
                <w:rFonts w:ascii="Arial Narrow" w:hAnsi="Arial Narrow" w:cstheme="majorHAnsi"/>
                <w:sz w:val="16"/>
                <w:szCs w:val="16"/>
              </w:rPr>
            </w:pPr>
          </w:p>
          <w:p w:rsidR="00655352" w:rsidRPr="003306EF" w:rsidRDefault="00655352" w:rsidP="006F305E">
            <w:pPr>
              <w:pStyle w:val="TableParagraph"/>
              <w:spacing w:line="192" w:lineRule="exact"/>
              <w:ind w:left="9"/>
              <w:rPr>
                <w:rFonts w:ascii="Arial Narrow" w:hAnsi="Arial Narrow" w:cstheme="majorHAnsi"/>
                <w:sz w:val="16"/>
                <w:szCs w:val="16"/>
              </w:rPr>
            </w:pPr>
            <w:r w:rsidRPr="003306EF">
              <w:rPr>
                <w:rFonts w:ascii="Arial Narrow" w:hAnsi="Arial Narrow" w:cstheme="majorHAnsi"/>
                <w:color w:val="231F20"/>
                <w:sz w:val="16"/>
                <w:szCs w:val="16"/>
              </w:rPr>
              <w:t>2013-</w:t>
            </w: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17</w:t>
            </w:r>
          </w:p>
        </w:tc>
        <w:tc>
          <w:tcPr>
            <w:tcW w:w="1499" w:type="dxa"/>
          </w:tcPr>
          <w:p w:rsidR="00655352" w:rsidRPr="003306EF" w:rsidRDefault="00655352" w:rsidP="006F305E">
            <w:pPr>
              <w:pStyle w:val="TableParagraph"/>
              <w:spacing w:before="3" w:line="192" w:lineRule="exact"/>
              <w:ind w:left="9"/>
              <w:rPr>
                <w:rFonts w:ascii="Arial Narrow" w:hAnsi="Arial Narrow" w:cstheme="majorHAnsi"/>
                <w:sz w:val="16"/>
                <w:szCs w:val="16"/>
              </w:rPr>
            </w:pPr>
            <w:r w:rsidRPr="003306EF">
              <w:rPr>
                <w:rFonts w:ascii="Arial Narrow" w:hAnsi="Arial Narrow" w:cstheme="majorHAnsi"/>
                <w:color w:val="231F20"/>
                <w:sz w:val="16"/>
                <w:szCs w:val="16"/>
              </w:rPr>
              <w:t>Complete inundation</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flood risk mapping on streams that do not have hydrology &amp; hydraulics modeling.</w:t>
            </w:r>
          </w:p>
        </w:tc>
        <w:tc>
          <w:tcPr>
            <w:tcW w:w="777" w:type="dxa"/>
          </w:tcPr>
          <w:p w:rsidR="00655352" w:rsidRPr="003306EF" w:rsidRDefault="00655352" w:rsidP="006F305E">
            <w:pPr>
              <w:pStyle w:val="TableParagraph"/>
              <w:spacing w:before="11"/>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w w:val="99"/>
                <w:sz w:val="16"/>
                <w:szCs w:val="16"/>
              </w:rPr>
              <w:t>M</w:t>
            </w:r>
          </w:p>
        </w:tc>
        <w:tc>
          <w:tcPr>
            <w:tcW w:w="1077" w:type="dxa"/>
          </w:tcPr>
          <w:p w:rsidR="00655352" w:rsidRPr="003306EF" w:rsidRDefault="00655352" w:rsidP="006F305E">
            <w:pPr>
              <w:pStyle w:val="TableParagraph"/>
              <w:spacing w:before="95"/>
              <w:ind w:left="9"/>
              <w:rPr>
                <w:rFonts w:ascii="Arial Narrow" w:hAnsi="Arial Narrow" w:cstheme="majorHAnsi"/>
                <w:sz w:val="16"/>
                <w:szCs w:val="16"/>
              </w:rPr>
            </w:pPr>
            <w:r w:rsidRPr="003306EF">
              <w:rPr>
                <w:rFonts w:ascii="Arial Narrow" w:hAnsi="Arial Narrow" w:cstheme="majorHAnsi"/>
                <w:color w:val="231F20"/>
                <w:sz w:val="16"/>
                <w:szCs w:val="16"/>
              </w:rPr>
              <w:t xml:space="preserve">NWS, </w:t>
            </w:r>
            <w:r w:rsidRPr="003306EF">
              <w:rPr>
                <w:rFonts w:ascii="Arial Narrow" w:hAnsi="Arial Narrow" w:cstheme="majorHAnsi"/>
                <w:color w:val="231F20"/>
                <w:w w:val="95"/>
                <w:sz w:val="16"/>
                <w:szCs w:val="16"/>
              </w:rPr>
              <w:t xml:space="preserve">USGS,USACE, </w:t>
            </w:r>
            <w:r w:rsidRPr="003306EF">
              <w:rPr>
                <w:rFonts w:ascii="Arial Narrow" w:hAnsi="Arial Narrow" w:cstheme="majorHAnsi"/>
                <w:color w:val="231F20"/>
                <w:sz w:val="16"/>
                <w:szCs w:val="16"/>
              </w:rPr>
              <w:t>WVGISTC</w:t>
            </w:r>
          </w:p>
        </w:tc>
        <w:tc>
          <w:tcPr>
            <w:tcW w:w="984" w:type="dxa"/>
          </w:tcPr>
          <w:p w:rsidR="00655352" w:rsidRPr="003306EF" w:rsidRDefault="00655352" w:rsidP="006F305E">
            <w:pPr>
              <w:pStyle w:val="TableParagraph"/>
              <w:spacing w:before="7"/>
              <w:rPr>
                <w:rFonts w:ascii="Arial Narrow" w:hAnsi="Arial Narrow" w:cstheme="majorHAnsi"/>
                <w:sz w:val="16"/>
                <w:szCs w:val="16"/>
              </w:rPr>
            </w:pPr>
          </w:p>
          <w:p w:rsidR="00655352" w:rsidRPr="003306EF" w:rsidRDefault="00655352" w:rsidP="006F305E">
            <w:pPr>
              <w:pStyle w:val="TableParagraph"/>
              <w:ind w:left="9" w:hanging="1"/>
              <w:rPr>
                <w:rFonts w:ascii="Arial Narrow" w:hAnsi="Arial Narrow" w:cstheme="majorHAnsi"/>
                <w:sz w:val="16"/>
                <w:szCs w:val="16"/>
              </w:rPr>
            </w:pPr>
            <w:r w:rsidRPr="003306EF">
              <w:rPr>
                <w:rFonts w:ascii="Arial Narrow" w:hAnsi="Arial Narrow" w:cstheme="majorHAnsi"/>
                <w:color w:val="231F20"/>
                <w:sz w:val="16"/>
                <w:szCs w:val="16"/>
              </w:rPr>
              <w:t>Agency budget</w:t>
            </w:r>
          </w:p>
        </w:tc>
        <w:tc>
          <w:tcPr>
            <w:tcW w:w="1227" w:type="dxa"/>
          </w:tcPr>
          <w:p w:rsidR="00655352" w:rsidRPr="003306EF" w:rsidRDefault="00655352" w:rsidP="006F305E">
            <w:pPr>
              <w:pStyle w:val="TableParagraph"/>
              <w:spacing w:before="22" w:line="173" w:lineRule="exact"/>
              <w:ind w:left="9"/>
              <w:rPr>
                <w:rFonts w:ascii="Arial Narrow" w:hAnsi="Arial Narrow" w:cstheme="majorHAnsi"/>
                <w:sz w:val="16"/>
                <w:szCs w:val="16"/>
              </w:rPr>
            </w:pPr>
            <w:r w:rsidRPr="003306EF">
              <w:rPr>
                <w:rFonts w:ascii="Arial Narrow" w:hAnsi="Arial Narrow" w:cstheme="majorHAnsi"/>
                <w:color w:val="231F20"/>
                <w:sz w:val="16"/>
                <w:szCs w:val="16"/>
              </w:rPr>
              <w:t>Review USGS and</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NWS portals for</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inundation mapping on stream gages.</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Prioritize streams that do not have</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modeling and install</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stream gauges.</w:t>
            </w:r>
          </w:p>
        </w:tc>
        <w:tc>
          <w:tcPr>
            <w:tcW w:w="938" w:type="dxa"/>
          </w:tcPr>
          <w:p w:rsidR="00655352" w:rsidRPr="003306EF" w:rsidRDefault="00655352" w:rsidP="006F305E">
            <w:pPr>
              <w:pStyle w:val="TableParagraph"/>
              <w:spacing w:before="11"/>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2015</w:t>
            </w:r>
          </w:p>
        </w:tc>
        <w:tc>
          <w:tcPr>
            <w:tcW w:w="1166" w:type="dxa"/>
          </w:tcPr>
          <w:p w:rsidR="00655352" w:rsidRPr="003306EF" w:rsidRDefault="00655352" w:rsidP="006F305E">
            <w:pPr>
              <w:pStyle w:val="TableParagraph"/>
              <w:spacing w:before="11"/>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Flood</w:t>
            </w:r>
          </w:p>
        </w:tc>
        <w:tc>
          <w:tcPr>
            <w:tcW w:w="1010" w:type="dxa"/>
          </w:tcPr>
          <w:p w:rsidR="00655352" w:rsidRPr="003306EF" w:rsidRDefault="00655352" w:rsidP="006F305E">
            <w:pPr>
              <w:pStyle w:val="TableParagraph"/>
              <w:spacing w:before="7"/>
              <w:rPr>
                <w:rFonts w:ascii="Arial Narrow" w:hAnsi="Arial Narrow" w:cstheme="majorHAnsi"/>
                <w:sz w:val="16"/>
                <w:szCs w:val="16"/>
              </w:rPr>
            </w:pPr>
          </w:p>
          <w:p w:rsidR="00655352" w:rsidRPr="003306EF" w:rsidRDefault="00655352" w:rsidP="006F305E">
            <w:pPr>
              <w:pStyle w:val="TableParagraph"/>
              <w:spacing w:before="7"/>
              <w:rPr>
                <w:rFonts w:ascii="Arial Narrow" w:hAnsi="Arial Narrow" w:cstheme="majorHAnsi"/>
                <w:sz w:val="16"/>
                <w:szCs w:val="16"/>
              </w:rPr>
            </w:pPr>
          </w:p>
          <w:p w:rsidR="00655352" w:rsidRPr="003306EF" w:rsidRDefault="00655352" w:rsidP="006F305E">
            <w:pPr>
              <w:pStyle w:val="TableParagraph"/>
              <w:spacing w:before="7"/>
              <w:rPr>
                <w:rFonts w:ascii="Arial Narrow" w:hAnsi="Arial Narrow" w:cstheme="majorHAnsi"/>
                <w:sz w:val="16"/>
                <w:szCs w:val="16"/>
              </w:rPr>
            </w:pPr>
          </w:p>
          <w:p w:rsidR="00655352" w:rsidRPr="003306EF" w:rsidRDefault="00655352" w:rsidP="006F305E">
            <w:pPr>
              <w:pStyle w:val="TableParagraph"/>
              <w:spacing w:before="7"/>
              <w:rPr>
                <w:rFonts w:ascii="Arial Narrow" w:hAnsi="Arial Narrow" w:cstheme="majorHAnsi"/>
                <w:sz w:val="16"/>
                <w:szCs w:val="16"/>
              </w:rPr>
            </w:pPr>
            <w:r w:rsidRPr="003306EF">
              <w:rPr>
                <w:rFonts w:ascii="Arial Narrow" w:hAnsi="Arial Narrow" w:cstheme="majorHAnsi"/>
                <w:sz w:val="16"/>
                <w:szCs w:val="16"/>
              </w:rPr>
              <w:t>Flood</w:t>
            </w:r>
          </w:p>
        </w:tc>
      </w:tr>
      <w:tr w:rsidR="00655352" w:rsidTr="006F305E">
        <w:tc>
          <w:tcPr>
            <w:tcW w:w="672" w:type="dxa"/>
          </w:tcPr>
          <w:p w:rsidR="00655352" w:rsidRPr="003306EF" w:rsidRDefault="00655352" w:rsidP="006F305E">
            <w:pPr>
              <w:pStyle w:val="TableParagraph"/>
              <w:spacing w:line="191" w:lineRule="exact"/>
              <w:ind w:left="9"/>
              <w:rPr>
                <w:rFonts w:ascii="Arial Narrow" w:hAnsi="Arial Narrow" w:cstheme="majorHAnsi"/>
                <w:sz w:val="16"/>
                <w:szCs w:val="16"/>
              </w:rPr>
            </w:pPr>
            <w:r w:rsidRPr="003306EF">
              <w:rPr>
                <w:rFonts w:ascii="Arial Narrow" w:hAnsi="Arial Narrow" w:cstheme="majorHAnsi"/>
                <w:color w:val="231F20"/>
                <w:sz w:val="16"/>
                <w:szCs w:val="16"/>
              </w:rPr>
              <w:t>2013-</w:t>
            </w:r>
          </w:p>
          <w:p w:rsidR="00655352" w:rsidRPr="003306EF" w:rsidRDefault="00655352" w:rsidP="006F305E">
            <w:pPr>
              <w:pStyle w:val="TableParagraph"/>
              <w:spacing w:line="173" w:lineRule="exact"/>
              <w:ind w:left="9"/>
              <w:rPr>
                <w:rFonts w:ascii="Arial Narrow" w:hAnsi="Arial Narrow" w:cstheme="majorHAnsi"/>
                <w:sz w:val="16"/>
                <w:szCs w:val="16"/>
              </w:rPr>
            </w:pPr>
            <w:r w:rsidRPr="003306EF">
              <w:rPr>
                <w:rFonts w:ascii="Arial Narrow" w:hAnsi="Arial Narrow" w:cstheme="majorHAnsi"/>
                <w:color w:val="231F20"/>
                <w:sz w:val="16"/>
                <w:szCs w:val="16"/>
              </w:rPr>
              <w:t>19</w:t>
            </w:r>
          </w:p>
        </w:tc>
        <w:tc>
          <w:tcPr>
            <w:tcW w:w="1499" w:type="dxa"/>
          </w:tcPr>
          <w:p w:rsidR="00655352" w:rsidRPr="003306EF" w:rsidRDefault="00655352" w:rsidP="006F305E">
            <w:pPr>
              <w:pStyle w:val="TableParagraph"/>
              <w:spacing w:line="172" w:lineRule="exact"/>
              <w:ind w:left="9"/>
              <w:rPr>
                <w:rFonts w:ascii="Arial Narrow" w:hAnsi="Arial Narrow" w:cstheme="majorHAnsi"/>
                <w:sz w:val="16"/>
                <w:szCs w:val="16"/>
              </w:rPr>
            </w:pPr>
            <w:r w:rsidRPr="003306EF">
              <w:rPr>
                <w:rFonts w:ascii="Arial Narrow" w:hAnsi="Arial Narrow" w:cstheme="majorHAnsi"/>
                <w:color w:val="231F20"/>
                <w:sz w:val="16"/>
                <w:szCs w:val="16"/>
              </w:rPr>
              <w:t>Develop an inter-agency</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flood risk management Silver Jackets Team and</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approve a charter</w:t>
            </w:r>
          </w:p>
        </w:tc>
        <w:tc>
          <w:tcPr>
            <w:tcW w:w="777" w:type="dxa"/>
          </w:tcPr>
          <w:p w:rsidR="00655352" w:rsidRPr="003306EF" w:rsidRDefault="00655352" w:rsidP="006F305E">
            <w:pPr>
              <w:pStyle w:val="TableParagraph"/>
              <w:spacing w:before="95"/>
              <w:ind w:left="9"/>
              <w:rPr>
                <w:rFonts w:ascii="Arial Narrow" w:hAnsi="Arial Narrow" w:cstheme="majorHAnsi"/>
                <w:sz w:val="16"/>
                <w:szCs w:val="16"/>
              </w:rPr>
            </w:pPr>
            <w:r w:rsidRPr="003306EF">
              <w:rPr>
                <w:rFonts w:ascii="Arial Narrow" w:hAnsi="Arial Narrow" w:cstheme="majorHAnsi"/>
                <w:color w:val="231F20"/>
                <w:w w:val="98"/>
                <w:sz w:val="16"/>
                <w:szCs w:val="16"/>
              </w:rPr>
              <w:t>H</w:t>
            </w:r>
          </w:p>
        </w:tc>
        <w:tc>
          <w:tcPr>
            <w:tcW w:w="1077" w:type="dxa"/>
          </w:tcPr>
          <w:p w:rsidR="00655352" w:rsidRPr="003306EF" w:rsidRDefault="00655352" w:rsidP="006F305E">
            <w:pPr>
              <w:pStyle w:val="TableParagraph"/>
              <w:spacing w:before="3" w:line="192" w:lineRule="exact"/>
              <w:ind w:left="9"/>
              <w:rPr>
                <w:rFonts w:ascii="Arial Narrow" w:hAnsi="Arial Narrow" w:cstheme="majorHAnsi"/>
                <w:sz w:val="16"/>
                <w:szCs w:val="16"/>
              </w:rPr>
            </w:pPr>
            <w:r w:rsidRPr="003306EF">
              <w:rPr>
                <w:rFonts w:ascii="Arial Narrow" w:hAnsi="Arial Narrow" w:cstheme="majorHAnsi"/>
                <w:color w:val="231F20"/>
                <w:w w:val="95"/>
                <w:sz w:val="16"/>
                <w:szCs w:val="16"/>
              </w:rPr>
              <w:t xml:space="preserve">DHSEM, </w:t>
            </w:r>
            <w:r w:rsidRPr="003306EF">
              <w:rPr>
                <w:rFonts w:ascii="Arial Narrow" w:hAnsi="Arial Narrow" w:cstheme="majorHAnsi"/>
                <w:color w:val="231F20"/>
                <w:sz w:val="16"/>
                <w:szCs w:val="16"/>
              </w:rPr>
              <w:t>USACE</w:t>
            </w:r>
          </w:p>
        </w:tc>
        <w:tc>
          <w:tcPr>
            <w:tcW w:w="984" w:type="dxa"/>
          </w:tcPr>
          <w:p w:rsidR="00655352" w:rsidRPr="003306EF" w:rsidRDefault="00655352" w:rsidP="006F305E">
            <w:pPr>
              <w:pStyle w:val="TableParagraph"/>
              <w:spacing w:before="3" w:line="192" w:lineRule="exact"/>
              <w:ind w:left="9" w:hanging="1"/>
              <w:rPr>
                <w:rFonts w:ascii="Arial Narrow" w:hAnsi="Arial Narrow" w:cstheme="majorHAnsi"/>
                <w:sz w:val="16"/>
                <w:szCs w:val="16"/>
              </w:rPr>
            </w:pPr>
            <w:r w:rsidRPr="003306EF">
              <w:rPr>
                <w:rFonts w:ascii="Arial Narrow" w:hAnsi="Arial Narrow" w:cstheme="majorHAnsi"/>
                <w:color w:val="231F20"/>
                <w:sz w:val="16"/>
                <w:szCs w:val="16"/>
              </w:rPr>
              <w:t>Agency budget</w:t>
            </w:r>
          </w:p>
        </w:tc>
        <w:tc>
          <w:tcPr>
            <w:tcW w:w="1227" w:type="dxa"/>
          </w:tcPr>
          <w:p w:rsidR="00655352" w:rsidRPr="003306EF" w:rsidRDefault="00655352" w:rsidP="006F305E">
            <w:pPr>
              <w:pStyle w:val="TableParagraph"/>
              <w:spacing w:before="22" w:line="173" w:lineRule="exact"/>
              <w:ind w:left="9"/>
              <w:rPr>
                <w:rFonts w:ascii="Arial Narrow" w:hAnsi="Arial Narrow" w:cstheme="majorHAnsi"/>
                <w:sz w:val="16"/>
                <w:szCs w:val="16"/>
              </w:rPr>
            </w:pPr>
            <w:r w:rsidRPr="003306EF">
              <w:rPr>
                <w:rFonts w:ascii="Arial Narrow" w:hAnsi="Arial Narrow" w:cstheme="majorHAnsi"/>
                <w:color w:val="231F20"/>
                <w:sz w:val="16"/>
                <w:szCs w:val="16"/>
              </w:rPr>
              <w:t>Assemble a</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committee of</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interested agencies for developing the</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flood risk</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management team</w:t>
            </w:r>
          </w:p>
        </w:tc>
        <w:tc>
          <w:tcPr>
            <w:tcW w:w="938" w:type="dxa"/>
          </w:tcPr>
          <w:p w:rsidR="00655352" w:rsidRPr="003306EF" w:rsidRDefault="00655352" w:rsidP="006F305E">
            <w:pPr>
              <w:pStyle w:val="TableParagraph"/>
              <w:spacing w:before="95"/>
              <w:ind w:left="9"/>
              <w:rPr>
                <w:rFonts w:ascii="Arial Narrow" w:hAnsi="Arial Narrow" w:cstheme="majorHAnsi"/>
                <w:sz w:val="16"/>
                <w:szCs w:val="16"/>
              </w:rPr>
            </w:pPr>
            <w:r w:rsidRPr="003306EF">
              <w:rPr>
                <w:rFonts w:ascii="Arial Narrow" w:hAnsi="Arial Narrow" w:cstheme="majorHAnsi"/>
                <w:color w:val="231F20"/>
                <w:sz w:val="16"/>
                <w:szCs w:val="16"/>
              </w:rPr>
              <w:t>2014</w:t>
            </w:r>
          </w:p>
        </w:tc>
        <w:tc>
          <w:tcPr>
            <w:tcW w:w="1166" w:type="dxa"/>
          </w:tcPr>
          <w:p w:rsidR="00655352" w:rsidRPr="003306EF" w:rsidRDefault="00655352" w:rsidP="006F305E">
            <w:pPr>
              <w:pStyle w:val="TableParagraph"/>
              <w:spacing w:before="95"/>
              <w:ind w:left="9"/>
              <w:rPr>
                <w:rFonts w:ascii="Arial Narrow" w:hAnsi="Arial Narrow" w:cstheme="majorHAnsi"/>
                <w:sz w:val="16"/>
                <w:szCs w:val="16"/>
              </w:rPr>
            </w:pPr>
            <w:r w:rsidRPr="003306EF">
              <w:rPr>
                <w:rFonts w:ascii="Arial Narrow" w:hAnsi="Arial Narrow" w:cstheme="majorHAnsi"/>
                <w:color w:val="231F20"/>
                <w:sz w:val="16"/>
                <w:szCs w:val="16"/>
              </w:rPr>
              <w:t>Flood</w:t>
            </w:r>
          </w:p>
        </w:tc>
        <w:tc>
          <w:tcPr>
            <w:tcW w:w="1010" w:type="dxa"/>
          </w:tcPr>
          <w:p w:rsidR="00655352" w:rsidRPr="003306EF" w:rsidRDefault="00655352" w:rsidP="006F305E">
            <w:pPr>
              <w:pStyle w:val="TableParagraph"/>
              <w:spacing w:before="7"/>
              <w:rPr>
                <w:rFonts w:ascii="Arial Narrow" w:hAnsi="Arial Narrow" w:cstheme="majorHAnsi"/>
                <w:sz w:val="16"/>
                <w:szCs w:val="16"/>
              </w:rPr>
            </w:pPr>
          </w:p>
          <w:p w:rsidR="00655352" w:rsidRPr="003306EF" w:rsidRDefault="00655352" w:rsidP="006F305E">
            <w:pPr>
              <w:pStyle w:val="TableParagraph"/>
              <w:spacing w:before="7"/>
              <w:rPr>
                <w:rFonts w:ascii="Arial Narrow" w:hAnsi="Arial Narrow" w:cstheme="majorHAnsi"/>
                <w:sz w:val="16"/>
                <w:szCs w:val="16"/>
              </w:rPr>
            </w:pPr>
          </w:p>
          <w:p w:rsidR="00655352" w:rsidRPr="003306EF" w:rsidRDefault="00655352" w:rsidP="006F305E">
            <w:pPr>
              <w:pStyle w:val="TableParagraph"/>
              <w:spacing w:before="7"/>
              <w:rPr>
                <w:rFonts w:ascii="Arial Narrow" w:hAnsi="Arial Narrow" w:cstheme="majorHAnsi"/>
                <w:sz w:val="16"/>
                <w:szCs w:val="16"/>
              </w:rPr>
            </w:pPr>
            <w:r w:rsidRPr="003306EF">
              <w:rPr>
                <w:rFonts w:ascii="Arial Narrow" w:hAnsi="Arial Narrow" w:cstheme="majorHAnsi"/>
                <w:sz w:val="16"/>
                <w:szCs w:val="16"/>
              </w:rPr>
              <w:t>Flood</w:t>
            </w:r>
          </w:p>
        </w:tc>
      </w:tr>
    </w:tbl>
    <w:p w:rsidR="00655352" w:rsidRDefault="00655352" w:rsidP="00231B13">
      <w:pPr>
        <w:tabs>
          <w:tab w:val="clear" w:pos="720"/>
          <w:tab w:val="clear" w:pos="1440"/>
          <w:tab w:val="clear" w:pos="6480"/>
        </w:tabs>
        <w:rPr>
          <w:rFonts w:asciiTheme="minorHAnsi" w:eastAsiaTheme="minorHAnsi" w:hAnsiTheme="minorHAnsi" w:cs="Arial"/>
          <w:b/>
          <w:sz w:val="22"/>
          <w:szCs w:val="22"/>
        </w:rPr>
      </w:pPr>
    </w:p>
    <w:sectPr w:rsidR="00655352" w:rsidSect="007B1055">
      <w:headerReference w:type="default" r:id="rId119"/>
      <w:pgSz w:w="12240" w:h="15840" w:code="1"/>
      <w:pgMar w:top="990" w:right="1440" w:bottom="990" w:left="1440" w:header="576" w:footer="57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0C70" w:rsidRDefault="006C0C70">
      <w:r>
        <w:separator/>
      </w:r>
    </w:p>
  </w:endnote>
  <w:endnote w:type="continuationSeparator" w:id="0">
    <w:p w:rsidR="006C0C70" w:rsidRDefault="006C0C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Univers (WN)">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TrebuchetMS">
    <w:panose1 w:val="00000000000000000000"/>
    <w:charset w:val="00"/>
    <w:family w:val="auto"/>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2946333"/>
      <w:docPartObj>
        <w:docPartGallery w:val="Page Numbers (Bottom of Page)"/>
        <w:docPartUnique/>
      </w:docPartObj>
    </w:sdtPr>
    <w:sdtEndPr>
      <w:rPr>
        <w:rFonts w:asciiTheme="minorHAnsi" w:hAnsiTheme="minorHAnsi"/>
        <w:sz w:val="22"/>
        <w:szCs w:val="22"/>
      </w:rPr>
    </w:sdtEndPr>
    <w:sdtContent>
      <w:p w:rsidR="00496266" w:rsidRPr="00340E4E" w:rsidRDefault="00496266">
        <w:pPr>
          <w:pStyle w:val="Header"/>
          <w:jc w:val="right"/>
          <w:rPr>
            <w:rFonts w:asciiTheme="minorHAnsi" w:hAnsiTheme="minorHAnsi"/>
            <w:sz w:val="22"/>
            <w:szCs w:val="22"/>
          </w:rPr>
        </w:pPr>
        <w:r w:rsidRPr="00340E4E">
          <w:rPr>
            <w:rFonts w:asciiTheme="minorHAnsi" w:hAnsiTheme="minorHAnsi"/>
            <w:sz w:val="22"/>
            <w:szCs w:val="22"/>
          </w:rPr>
          <w:fldChar w:fldCharType="begin"/>
        </w:r>
        <w:r w:rsidRPr="00340E4E">
          <w:rPr>
            <w:rFonts w:asciiTheme="minorHAnsi" w:hAnsiTheme="minorHAnsi"/>
            <w:sz w:val="22"/>
            <w:szCs w:val="22"/>
          </w:rPr>
          <w:instrText xml:space="preserve"> PAGE   \* MERGEFORMAT </w:instrText>
        </w:r>
        <w:r w:rsidRPr="00340E4E">
          <w:rPr>
            <w:rFonts w:asciiTheme="minorHAnsi" w:hAnsiTheme="minorHAnsi"/>
            <w:sz w:val="22"/>
            <w:szCs w:val="22"/>
          </w:rPr>
          <w:fldChar w:fldCharType="separate"/>
        </w:r>
        <w:r w:rsidR="002A04A0">
          <w:rPr>
            <w:rFonts w:asciiTheme="minorHAnsi" w:hAnsiTheme="minorHAnsi"/>
            <w:noProof/>
            <w:sz w:val="22"/>
            <w:szCs w:val="22"/>
          </w:rPr>
          <w:t>2</w:t>
        </w:r>
        <w:r w:rsidRPr="00340E4E">
          <w:rPr>
            <w:rFonts w:asciiTheme="minorHAnsi" w:hAnsiTheme="minorHAnsi"/>
            <w:sz w:val="22"/>
            <w:szCs w:val="22"/>
          </w:rPr>
          <w:fldChar w:fldCharType="end"/>
        </w:r>
      </w:p>
    </w:sdtContent>
  </w:sdt>
  <w:p w:rsidR="00496266" w:rsidRDefault="00496266">
    <w:pPr>
      <w:pStyle w:val="Header"/>
      <w:jc w:val="center"/>
      <w:rPr>
        <w:sz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4461087"/>
      <w:docPartObj>
        <w:docPartGallery w:val="Page Numbers (Bottom of Page)"/>
        <w:docPartUnique/>
      </w:docPartObj>
    </w:sdtPr>
    <w:sdtEndPr>
      <w:rPr>
        <w:noProof/>
      </w:rPr>
    </w:sdtEndPr>
    <w:sdtContent>
      <w:p w:rsidR="00496266" w:rsidRDefault="00496266">
        <w:pPr>
          <w:pStyle w:val="Header"/>
          <w:jc w:val="right"/>
        </w:pPr>
        <w:r w:rsidRPr="00E24510">
          <w:rPr>
            <w:rFonts w:asciiTheme="minorHAnsi" w:hAnsiTheme="minorHAnsi"/>
            <w:sz w:val="22"/>
            <w:szCs w:val="22"/>
          </w:rPr>
          <w:fldChar w:fldCharType="begin"/>
        </w:r>
        <w:r w:rsidRPr="00E24510">
          <w:rPr>
            <w:rFonts w:asciiTheme="minorHAnsi" w:hAnsiTheme="minorHAnsi"/>
            <w:sz w:val="22"/>
            <w:szCs w:val="22"/>
          </w:rPr>
          <w:instrText xml:space="preserve"> PAGE   \* MERGEFORMAT </w:instrText>
        </w:r>
        <w:r w:rsidRPr="00E24510">
          <w:rPr>
            <w:rFonts w:asciiTheme="minorHAnsi" w:hAnsiTheme="minorHAnsi"/>
            <w:sz w:val="22"/>
            <w:szCs w:val="22"/>
          </w:rPr>
          <w:fldChar w:fldCharType="separate"/>
        </w:r>
        <w:r w:rsidR="002A04A0">
          <w:rPr>
            <w:rFonts w:asciiTheme="minorHAnsi" w:hAnsiTheme="minorHAnsi"/>
            <w:noProof/>
            <w:sz w:val="22"/>
            <w:szCs w:val="22"/>
          </w:rPr>
          <w:t>1</w:t>
        </w:r>
        <w:r w:rsidRPr="00E24510">
          <w:rPr>
            <w:rFonts w:asciiTheme="minorHAnsi" w:hAnsiTheme="minorHAnsi"/>
            <w:noProof/>
            <w:sz w:val="22"/>
            <w:szCs w:val="22"/>
          </w:rPr>
          <w:fldChar w:fldCharType="end"/>
        </w:r>
      </w:p>
    </w:sdtContent>
  </w:sdt>
  <w:p w:rsidR="00496266" w:rsidRDefault="00496266">
    <w:pPr>
      <w:pStyle w:val="Head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0C70" w:rsidRDefault="006C0C70">
      <w:r>
        <w:separator/>
      </w:r>
    </w:p>
  </w:footnote>
  <w:footnote w:type="continuationSeparator" w:id="0">
    <w:p w:rsidR="006C0C70" w:rsidRDefault="006C0C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6266" w:rsidRPr="007E7F5A" w:rsidRDefault="00496266" w:rsidP="00365240">
    <w:pPr>
      <w:rPr>
        <w:rFonts w:asciiTheme="minorHAnsi" w:hAnsiTheme="minorHAnsi"/>
        <w:i/>
        <w:sz w:val="22"/>
        <w:szCs w:val="22"/>
      </w:rPr>
    </w:pPr>
    <w:r>
      <w:rPr>
        <w:rFonts w:asciiTheme="minorHAnsi" w:hAnsiTheme="minorHAnsi"/>
        <w:i/>
        <w:sz w:val="22"/>
        <w:szCs w:val="22"/>
      </w:rPr>
      <w:t>WV Statewide Multi-Hazard Risk Assessments                                                                            September 2017</w:t>
    </w:r>
  </w:p>
  <w:p w:rsidR="00496266" w:rsidRPr="00365240" w:rsidRDefault="00496266" w:rsidP="003652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6266" w:rsidRDefault="00496266">
    <w:pPr>
      <w:pBdr>
        <w:between w:val="single" w:sz="6" w:space="1" w:color="auto"/>
      </w:pBdr>
      <w:tabs>
        <w:tab w:val="clear" w:pos="720"/>
        <w:tab w:val="clear" w:pos="1440"/>
        <w:tab w:val="clear" w:pos="6480"/>
        <w:tab w:val="left" w:pos="5760"/>
      </w:tabs>
      <w:ind w:left="1260"/>
      <w:rPr>
        <w:rFonts w:ascii="Arial" w:hAnsi="Arial"/>
        <w:sz w:val="26"/>
      </w:rPr>
    </w:pPr>
    <w:r>
      <w:rPr>
        <w:noProof/>
        <w:sz w:val="20"/>
      </w:rPr>
      <w:drawing>
        <wp:anchor distT="0" distB="0" distL="114300" distR="114300" simplePos="0" relativeHeight="251658240" behindDoc="0" locked="0" layoutInCell="1" allowOverlap="1">
          <wp:simplePos x="0" y="0"/>
          <wp:positionH relativeFrom="column">
            <wp:posOffset>-62865</wp:posOffset>
          </wp:positionH>
          <wp:positionV relativeFrom="page">
            <wp:posOffset>345440</wp:posOffset>
          </wp:positionV>
          <wp:extent cx="685800" cy="685800"/>
          <wp:effectExtent l="0" t="0" r="0" b="0"/>
          <wp:wrapNone/>
          <wp:docPr id="32" name="Picture 32" descr="tc_logo_no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c_logo_no_tex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anchor>
      </w:drawing>
    </w:r>
    <w:smartTag w:uri="urn:schemas-microsoft-com:office:smarttags" w:element="place">
      <w:smartTag w:uri="urn:schemas-microsoft-com:office:smarttags" w:element="PlaceName">
        <w:r>
          <w:rPr>
            <w:rFonts w:ascii="Arial" w:hAnsi="Arial"/>
            <w:sz w:val="26"/>
          </w:rPr>
          <w:t>West Virginia</w:t>
        </w:r>
      </w:smartTag>
      <w:r>
        <w:rPr>
          <w:rFonts w:ascii="Arial" w:hAnsi="Arial"/>
          <w:sz w:val="26"/>
        </w:rPr>
        <w:t xml:space="preserve"> </w:t>
      </w:r>
      <w:smartTag w:uri="urn:schemas-microsoft-com:office:smarttags" w:element="PlaceName">
        <w:r>
          <w:rPr>
            <w:rFonts w:ascii="Arial" w:hAnsi="Arial"/>
            <w:sz w:val="26"/>
          </w:rPr>
          <w:t>GIS</w:t>
        </w:r>
      </w:smartTag>
      <w:r>
        <w:rPr>
          <w:rFonts w:ascii="Arial" w:hAnsi="Arial"/>
          <w:sz w:val="26"/>
        </w:rPr>
        <w:t xml:space="preserve"> </w:t>
      </w:r>
      <w:smartTag w:uri="urn:schemas-microsoft-com:office:smarttags" w:element="PlaceName">
        <w:r>
          <w:rPr>
            <w:rFonts w:ascii="Arial" w:hAnsi="Arial"/>
            <w:sz w:val="26"/>
          </w:rPr>
          <w:t>Technical</w:t>
        </w:r>
      </w:smartTag>
      <w:r>
        <w:rPr>
          <w:rFonts w:ascii="Arial" w:hAnsi="Arial"/>
          <w:sz w:val="26"/>
        </w:rPr>
        <w:t xml:space="preserve"> </w:t>
      </w:r>
      <w:smartTag w:uri="urn:schemas-microsoft-com:office:smarttags" w:element="PlaceType">
        <w:r>
          <w:rPr>
            <w:rFonts w:ascii="Arial" w:hAnsi="Arial"/>
            <w:sz w:val="26"/>
          </w:rPr>
          <w:t>Center</w:t>
        </w:r>
      </w:smartTag>
    </w:smartTag>
  </w:p>
  <w:p w:rsidR="00496266" w:rsidRDefault="00496266">
    <w:pPr>
      <w:pBdr>
        <w:between w:val="single" w:sz="12" w:space="1" w:color="auto"/>
      </w:pBdr>
      <w:tabs>
        <w:tab w:val="clear" w:pos="720"/>
        <w:tab w:val="clear" w:pos="1440"/>
        <w:tab w:val="clear" w:pos="6480"/>
        <w:tab w:val="left" w:pos="5760"/>
      </w:tabs>
      <w:ind w:left="1260"/>
      <w:rPr>
        <w:rFonts w:ascii="Arial" w:hAnsi="Arial"/>
        <w:b/>
        <w:sz w:val="32"/>
      </w:rPr>
    </w:pPr>
    <w:smartTag w:uri="urn:schemas-microsoft-com:office:smarttags" w:element="place">
      <w:smartTag w:uri="urn:schemas-microsoft-com:office:smarttags" w:element="PlaceName">
        <w:r>
          <w:rPr>
            <w:rFonts w:ascii="Arial" w:hAnsi="Arial"/>
            <w:b/>
            <w:sz w:val="32"/>
          </w:rPr>
          <w:t>West Virginia</w:t>
        </w:r>
      </w:smartTag>
      <w:r>
        <w:rPr>
          <w:rFonts w:ascii="Arial" w:hAnsi="Arial"/>
          <w:b/>
          <w:sz w:val="32"/>
        </w:rPr>
        <w:t xml:space="preserve"> </w:t>
      </w:r>
      <w:smartTag w:uri="urn:schemas-microsoft-com:office:smarttags" w:element="PlaceType">
        <w:r>
          <w:rPr>
            <w:rFonts w:ascii="Arial" w:hAnsi="Arial"/>
            <w:b/>
            <w:sz w:val="32"/>
          </w:rPr>
          <w:t>University</w:t>
        </w:r>
      </w:smartTag>
    </w:smartTag>
  </w:p>
  <w:p w:rsidR="00496266" w:rsidRDefault="00496266">
    <w:pPr>
      <w:pBdr>
        <w:between w:val="single" w:sz="12" w:space="1" w:color="auto"/>
      </w:pBdr>
      <w:tabs>
        <w:tab w:val="clear" w:pos="720"/>
        <w:tab w:val="clear" w:pos="1440"/>
        <w:tab w:val="clear" w:pos="6480"/>
        <w:tab w:val="left" w:pos="5760"/>
      </w:tabs>
      <w:ind w:left="1260"/>
    </w:pPr>
    <w:r>
      <w:rPr>
        <w:noProof/>
      </w:rPr>
      <mc:AlternateContent>
        <mc:Choice Requires="wpg">
          <w:drawing>
            <wp:anchor distT="0" distB="0" distL="114300" distR="114300" simplePos="0" relativeHeight="251657216" behindDoc="0" locked="0" layoutInCell="0" allowOverlap="1">
              <wp:simplePos x="0" y="0"/>
              <wp:positionH relativeFrom="page">
                <wp:posOffset>4022090</wp:posOffset>
              </wp:positionH>
              <wp:positionV relativeFrom="page">
                <wp:posOffset>913130</wp:posOffset>
              </wp:positionV>
              <wp:extent cx="101600" cy="107315"/>
              <wp:effectExtent l="0" t="0" r="0" b="0"/>
              <wp:wrapNone/>
              <wp:docPr id="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00" cy="107315"/>
                        <a:chOff x="0" y="-1"/>
                        <a:chExt cx="20000" cy="20001"/>
                      </a:xfrm>
                    </wpg:grpSpPr>
                    <wps:wsp>
                      <wps:cNvPr id="13" name="Freeform 2"/>
                      <wps:cNvSpPr>
                        <a:spLocks/>
                      </wps:cNvSpPr>
                      <wps:spPr bwMode="auto">
                        <a:xfrm>
                          <a:off x="8000" y="9467"/>
                          <a:ext cx="11750" cy="10533"/>
                        </a:xfrm>
                        <a:custGeom>
                          <a:avLst/>
                          <a:gdLst>
                            <a:gd name="T0" fmla="*/ 0 w 20000"/>
                            <a:gd name="T1" fmla="*/ 5169 h 20000"/>
                            <a:gd name="T2" fmla="*/ 3191 w 20000"/>
                            <a:gd name="T3" fmla="*/ 449 h 20000"/>
                            <a:gd name="T4" fmla="*/ 7447 w 20000"/>
                            <a:gd name="T5" fmla="*/ 8090 h 20000"/>
                            <a:gd name="T6" fmla="*/ 12340 w 20000"/>
                            <a:gd name="T7" fmla="*/ 0 h 20000"/>
                            <a:gd name="T8" fmla="*/ 19787 w 20000"/>
                            <a:gd name="T9" fmla="*/ 0 h 20000"/>
                            <a:gd name="T10" fmla="*/ 19787 w 20000"/>
                            <a:gd name="T11" fmla="*/ 6067 h 20000"/>
                            <a:gd name="T12" fmla="*/ 15106 w 20000"/>
                            <a:gd name="T13" fmla="*/ 6292 h 20000"/>
                            <a:gd name="T14" fmla="*/ 7447 w 20000"/>
                            <a:gd name="T15" fmla="*/ 19775 h 20000"/>
                            <a:gd name="T16" fmla="*/ 0 w 20000"/>
                            <a:gd name="T17" fmla="*/ 5169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000" h="20000">
                              <a:moveTo>
                                <a:pt x="0" y="5169"/>
                              </a:moveTo>
                              <a:lnTo>
                                <a:pt x="3191" y="449"/>
                              </a:lnTo>
                              <a:lnTo>
                                <a:pt x="7447" y="8090"/>
                              </a:lnTo>
                              <a:lnTo>
                                <a:pt x="12340" y="0"/>
                              </a:lnTo>
                              <a:lnTo>
                                <a:pt x="19787" y="0"/>
                              </a:lnTo>
                              <a:lnTo>
                                <a:pt x="19787" y="6067"/>
                              </a:lnTo>
                              <a:lnTo>
                                <a:pt x="15106" y="6292"/>
                              </a:lnTo>
                              <a:lnTo>
                                <a:pt x="7447" y="19775"/>
                              </a:lnTo>
                              <a:lnTo>
                                <a:pt x="0" y="5169"/>
                              </a:lnTo>
                              <a:close/>
                            </a:path>
                          </a:pathLst>
                        </a:custGeom>
                        <a:solidFill>
                          <a:srgbClr val="000000"/>
                        </a:solidFill>
                        <a:ln>
                          <a:noFill/>
                        </a:ln>
                        <a:effectLst/>
                        <a:extLst>
                          <a:ext uri="{91240B29-F687-4F45-9708-019B960494DF}">
                            <a14:hiddenLine xmlns:a14="http://schemas.microsoft.com/office/drawing/2010/main" w="9525" cap="flat">
                              <a:solidFill>
                                <a:srgbClr val="000000"/>
                              </a:solidFill>
                              <a:round/>
                              <a:headEnd type="none" w="sm" len="sm"/>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 name="Freeform 3"/>
                      <wps:cNvSpPr>
                        <a:spLocks/>
                      </wps:cNvSpPr>
                      <wps:spPr bwMode="auto">
                        <a:xfrm>
                          <a:off x="0" y="-1"/>
                          <a:ext cx="20000" cy="10651"/>
                        </a:xfrm>
                        <a:custGeom>
                          <a:avLst/>
                          <a:gdLst>
                            <a:gd name="T0" fmla="*/ 0 w 20000"/>
                            <a:gd name="T1" fmla="*/ 0 h 20000"/>
                            <a:gd name="T2" fmla="*/ 4875 w 20000"/>
                            <a:gd name="T3" fmla="*/ 0 h 20000"/>
                            <a:gd name="T4" fmla="*/ 7625 w 20000"/>
                            <a:gd name="T5" fmla="*/ 7556 h 20000"/>
                            <a:gd name="T6" fmla="*/ 10000 w 20000"/>
                            <a:gd name="T7" fmla="*/ 667 h 20000"/>
                            <a:gd name="T8" fmla="*/ 12375 w 20000"/>
                            <a:gd name="T9" fmla="*/ 8222 h 20000"/>
                            <a:gd name="T10" fmla="*/ 15125 w 20000"/>
                            <a:gd name="T11" fmla="*/ 444 h 20000"/>
                            <a:gd name="T12" fmla="*/ 19875 w 20000"/>
                            <a:gd name="T13" fmla="*/ 444 h 20000"/>
                            <a:gd name="T14" fmla="*/ 19875 w 20000"/>
                            <a:gd name="T15" fmla="*/ 6889 h 20000"/>
                            <a:gd name="T16" fmla="*/ 16875 w 20000"/>
                            <a:gd name="T17" fmla="*/ 6889 h 20000"/>
                            <a:gd name="T18" fmla="*/ 12625 w 20000"/>
                            <a:gd name="T19" fmla="*/ 19778 h 20000"/>
                            <a:gd name="T20" fmla="*/ 10000 w 20000"/>
                            <a:gd name="T21" fmla="*/ 11778 h 20000"/>
                            <a:gd name="T22" fmla="*/ 7250 w 20000"/>
                            <a:gd name="T23" fmla="*/ 19556 h 20000"/>
                            <a:gd name="T24" fmla="*/ 2625 w 20000"/>
                            <a:gd name="T25" fmla="*/ 6889 h 20000"/>
                            <a:gd name="T26" fmla="*/ 0 w 20000"/>
                            <a:gd name="T27" fmla="*/ 6889 h 20000"/>
                            <a:gd name="T28" fmla="*/ 0 w 20000"/>
                            <a:gd name="T29"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0000" h="20000">
                              <a:moveTo>
                                <a:pt x="0" y="0"/>
                              </a:moveTo>
                              <a:lnTo>
                                <a:pt x="4875" y="0"/>
                              </a:lnTo>
                              <a:lnTo>
                                <a:pt x="7625" y="7556"/>
                              </a:lnTo>
                              <a:lnTo>
                                <a:pt x="10000" y="667"/>
                              </a:lnTo>
                              <a:lnTo>
                                <a:pt x="12375" y="8222"/>
                              </a:lnTo>
                              <a:lnTo>
                                <a:pt x="15125" y="444"/>
                              </a:lnTo>
                              <a:lnTo>
                                <a:pt x="19875" y="444"/>
                              </a:lnTo>
                              <a:lnTo>
                                <a:pt x="19875" y="6889"/>
                              </a:lnTo>
                              <a:lnTo>
                                <a:pt x="16875" y="6889"/>
                              </a:lnTo>
                              <a:lnTo>
                                <a:pt x="12625" y="19778"/>
                              </a:lnTo>
                              <a:lnTo>
                                <a:pt x="10000" y="11778"/>
                              </a:lnTo>
                              <a:lnTo>
                                <a:pt x="7250" y="19556"/>
                              </a:lnTo>
                              <a:lnTo>
                                <a:pt x="2625" y="6889"/>
                              </a:lnTo>
                              <a:lnTo>
                                <a:pt x="0" y="6889"/>
                              </a:lnTo>
                              <a:lnTo>
                                <a:pt x="0" y="0"/>
                              </a:lnTo>
                              <a:close/>
                            </a:path>
                          </a:pathLst>
                        </a:custGeom>
                        <a:solidFill>
                          <a:srgbClr val="000000"/>
                        </a:solidFill>
                        <a:ln>
                          <a:noFill/>
                        </a:ln>
                        <a:effectLst/>
                        <a:extLst>
                          <a:ext uri="{91240B29-F687-4F45-9708-019B960494DF}">
                            <a14:hiddenLine xmlns:a14="http://schemas.microsoft.com/office/drawing/2010/main" w="9525" cap="flat">
                              <a:solidFill>
                                <a:srgbClr val="000000"/>
                              </a:solidFill>
                              <a:round/>
                              <a:headEnd type="none" w="sm" len="sm"/>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F20F2C" id="Group 1" o:spid="_x0000_s1026" style="position:absolute;margin-left:316.7pt;margin-top:71.9pt;width:8pt;height:8.45pt;z-index:251657216;mso-position-horizontal-relative:page;mso-position-vertical-relative:page" coordorigin=",-1" coordsize="20000,2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" o:allowincell="f">
              <v:shape id="Freeform 2" o:spid="_x0000_s1027" style="position:absolute;left:8000;top:9467;width:11750;height:1053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" path="m,5169l3191,449,7447,8090,12340,r7447,l19787,6067r-4681,225l7447,19775,,5169xe" fillcolor="black" stroked="f">
                <v:stroke startarrowwidth="narrow" startarrowlength="short" endarrowwidth="narrow" endarrowlength="short"/>
                <v:path arrowok="t" o:connecttype="custom" o:connectlocs="0,2722;1875,236;4375,4261;7250,0;11625,0;11625,3195;8875,3314;4375,10415;0,2722" o:connectangles="0,0,0,0,0,0,0,0,0"/>
              </v:shape>
              <v:shape id="Freeform 3" o:spid="_x0000_s1028" style="position:absolute;top:-1;width:20000;height:1065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" path="m,l4875,,7625,7556,10000,667r2375,7555l15125,444r4750,l19875,6889r-3000,l12625,19778,10000,11778,7250,19556,2625,6889,,6889,,xe" fillcolor="black" stroked="f">
                <v:stroke startarrowwidth="narrow" startarrowlength="short" endarrowwidth="narrow" endarrowlength="short"/>
                <v:path arrowok="t" o:connecttype="custom" o:connectlocs="0,0;4875,0;7625,4024;10000,355;12375,4379;15125,236;19875,236;19875,3669;16875,3669;12625,10533;10000,6272;7250,10415;2625,3669;0,3669;0,0" o:connectangles="0,0,0,0,0,0,0,0,0,0,0,0,0,0,0"/>
              </v:shape>
              <w10:wrap anchorx="page" anchory="page"/>
            </v:group>
          </w:pict>
        </mc:Fallback>
      </mc:AlternateContent>
    </w:r>
    <w:r>
      <w:rPr>
        <w:rFonts w:ascii="Arial" w:hAnsi="Arial"/>
        <w:sz w:val="20"/>
      </w:rPr>
      <w:t>Department of Geology and Geography</w:t>
    </w:r>
    <w:r>
      <w:rPr>
        <w:noProof/>
      </w:rPr>
      <w:t xml:space="preserve">      </w:t>
    </w:r>
    <w:smartTag w:uri="urn:schemas-microsoft-com:office:smarttags" w:element="place">
      <w:smartTag w:uri="urn:schemas-microsoft-com:office:smarttags" w:element="PlaceName">
        <w:r>
          <w:rPr>
            <w:rFonts w:ascii="Arial" w:hAnsi="Arial"/>
            <w:sz w:val="20"/>
          </w:rPr>
          <w:t>Eberly</w:t>
        </w:r>
      </w:smartTag>
      <w:r>
        <w:rPr>
          <w:rFonts w:ascii="Arial" w:hAnsi="Arial"/>
          <w:sz w:val="20"/>
        </w:rPr>
        <w:t xml:space="preserve"> </w:t>
      </w:r>
      <w:smartTag w:uri="urn:schemas-microsoft-com:office:smarttags" w:element="PlaceType">
        <w:r>
          <w:rPr>
            <w:rFonts w:ascii="Arial" w:hAnsi="Arial"/>
            <w:sz w:val="20"/>
          </w:rPr>
          <w:t>College</w:t>
        </w:r>
      </w:smartTag>
    </w:smartTag>
    <w:r>
      <w:rPr>
        <w:rFonts w:ascii="Arial" w:hAnsi="Arial"/>
        <w:sz w:val="20"/>
      </w:rPr>
      <w:t xml:space="preserve"> of Arts and Sciences</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6266" w:rsidRPr="007E7F5A" w:rsidRDefault="00496266" w:rsidP="00365240">
    <w:pPr>
      <w:rPr>
        <w:rFonts w:asciiTheme="minorHAnsi" w:hAnsiTheme="minorHAnsi"/>
        <w:i/>
        <w:sz w:val="22"/>
        <w:szCs w:val="22"/>
      </w:rPr>
    </w:pPr>
    <w:r>
      <w:rPr>
        <w:rFonts w:asciiTheme="minorHAnsi" w:hAnsiTheme="minorHAnsi"/>
        <w:i/>
        <w:sz w:val="22"/>
        <w:szCs w:val="22"/>
      </w:rPr>
      <w:t>WV Statewide Multi-Hazard Risk Assessments                                                                           September 2017</w:t>
    </w:r>
  </w:p>
  <w:p w:rsidR="00496266" w:rsidRPr="00D57956" w:rsidRDefault="00496266" w:rsidP="00D57956"/>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6266" w:rsidRPr="007E7F5A" w:rsidRDefault="00496266" w:rsidP="00365240">
    <w:pPr>
      <w:rPr>
        <w:rFonts w:asciiTheme="minorHAnsi" w:hAnsiTheme="minorHAnsi"/>
        <w:i/>
        <w:sz w:val="22"/>
        <w:szCs w:val="22"/>
      </w:rPr>
    </w:pPr>
    <w:r>
      <w:rPr>
        <w:rFonts w:asciiTheme="minorHAnsi" w:hAnsiTheme="minorHAnsi"/>
        <w:i/>
        <w:sz w:val="22"/>
        <w:szCs w:val="22"/>
      </w:rPr>
      <w:t>WV Statewide Multi-Hazard Risk Assessments                                                                            September 2017</w:t>
    </w:r>
  </w:p>
  <w:p w:rsidR="00496266" w:rsidRPr="00627180" w:rsidRDefault="00496266" w:rsidP="00627180"/>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91482"/>
    <w:multiLevelType w:val="hybridMultilevel"/>
    <w:tmpl w:val="C47EA50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DE79AB"/>
    <w:multiLevelType w:val="hybridMultilevel"/>
    <w:tmpl w:val="E7AE8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8A7F82"/>
    <w:multiLevelType w:val="hybridMultilevel"/>
    <w:tmpl w:val="09D6AA4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3CF337C"/>
    <w:multiLevelType w:val="multilevel"/>
    <w:tmpl w:val="891C8C4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b w:val="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A7540FC"/>
    <w:multiLevelType w:val="hybridMultilevel"/>
    <w:tmpl w:val="48A0B6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B0673A3"/>
    <w:multiLevelType w:val="hybridMultilevel"/>
    <w:tmpl w:val="2CF4DE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0410585"/>
    <w:multiLevelType w:val="hybridMultilevel"/>
    <w:tmpl w:val="F350C3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1D50E25"/>
    <w:multiLevelType w:val="hybridMultilevel"/>
    <w:tmpl w:val="A14EC73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22344F"/>
    <w:multiLevelType w:val="hybridMultilevel"/>
    <w:tmpl w:val="D6A2B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A87149"/>
    <w:multiLevelType w:val="hybridMultilevel"/>
    <w:tmpl w:val="7C542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7B6508"/>
    <w:multiLevelType w:val="hybridMultilevel"/>
    <w:tmpl w:val="887A2F7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3C255B1"/>
    <w:multiLevelType w:val="hybridMultilevel"/>
    <w:tmpl w:val="5B20649C"/>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7C41843"/>
    <w:multiLevelType w:val="hybridMultilevel"/>
    <w:tmpl w:val="001C931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E0439D"/>
    <w:multiLevelType w:val="hybridMultilevel"/>
    <w:tmpl w:val="3B6A9F3C"/>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C5962ED"/>
    <w:multiLevelType w:val="hybridMultilevel"/>
    <w:tmpl w:val="D9FA0B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DA53078"/>
    <w:multiLevelType w:val="multilevel"/>
    <w:tmpl w:val="48FECB10"/>
    <w:lvl w:ilvl="0">
      <w:start w:val="6"/>
      <w:numFmt w:val="upperLetter"/>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bullet"/>
      <w:lvlText w:val="o"/>
      <w:lvlJc w:val="left"/>
      <w:pPr>
        <w:ind w:left="1728" w:hanging="648"/>
      </w:pPr>
      <w:rPr>
        <w:rFonts w:ascii="Courier New" w:hAnsi="Courier New" w:cs="Courier New"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16B762A"/>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41E2325E"/>
    <w:multiLevelType w:val="hybridMultilevel"/>
    <w:tmpl w:val="0F8E2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724021"/>
    <w:multiLevelType w:val="hybridMultilevel"/>
    <w:tmpl w:val="F6AE3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8175CD"/>
    <w:multiLevelType w:val="multilevel"/>
    <w:tmpl w:val="5D4E0ED6"/>
    <w:lvl w:ilvl="0">
      <w:start w:val="12"/>
      <w:numFmt w:val="upperLetter"/>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64D2AA7"/>
    <w:multiLevelType w:val="hybridMultilevel"/>
    <w:tmpl w:val="2BDE2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420500"/>
    <w:multiLevelType w:val="hybridMultilevel"/>
    <w:tmpl w:val="E20C6C1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BFE146B"/>
    <w:multiLevelType w:val="multilevel"/>
    <w:tmpl w:val="40A0BB4C"/>
    <w:lvl w:ilvl="0">
      <w:start w:val="6"/>
      <w:numFmt w:val="upperLetter"/>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E3934BA"/>
    <w:multiLevelType w:val="hybridMultilevel"/>
    <w:tmpl w:val="20B405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3F046E"/>
    <w:multiLevelType w:val="hybridMultilevel"/>
    <w:tmpl w:val="5FB6458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5" w15:restartNumberingAfterBreak="0">
    <w:nsid w:val="4F6069CA"/>
    <w:multiLevelType w:val="hybridMultilevel"/>
    <w:tmpl w:val="75FEEE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7255A1"/>
    <w:multiLevelType w:val="multilevel"/>
    <w:tmpl w:val="782CAF90"/>
    <w:lvl w:ilvl="0">
      <w:start w:val="4"/>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bullet"/>
      <w:lvlText w:val="o"/>
      <w:lvlJc w:val="left"/>
      <w:pPr>
        <w:ind w:left="1728" w:hanging="648"/>
      </w:pPr>
      <w:rPr>
        <w:rFonts w:ascii="Courier New" w:hAnsi="Courier New" w:cs="Courier New"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3AC3F67"/>
    <w:multiLevelType w:val="hybridMultilevel"/>
    <w:tmpl w:val="386631B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5B37F0E"/>
    <w:multiLevelType w:val="hybridMultilevel"/>
    <w:tmpl w:val="1CA678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8D05E9D"/>
    <w:multiLevelType w:val="hybridMultilevel"/>
    <w:tmpl w:val="01D0F4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18C1304"/>
    <w:multiLevelType w:val="hybridMultilevel"/>
    <w:tmpl w:val="8078D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796872"/>
    <w:multiLevelType w:val="hybridMultilevel"/>
    <w:tmpl w:val="34E83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7C124EB"/>
    <w:multiLevelType w:val="hybridMultilevel"/>
    <w:tmpl w:val="1E5E52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E877646"/>
    <w:multiLevelType w:val="hybridMultilevel"/>
    <w:tmpl w:val="85209E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0E604F3"/>
    <w:multiLevelType w:val="hybridMultilevel"/>
    <w:tmpl w:val="0046B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A8147F"/>
    <w:multiLevelType w:val="multilevel"/>
    <w:tmpl w:val="4072D13A"/>
    <w:lvl w:ilvl="0">
      <w:start w:val="1"/>
      <w:numFmt w:val="decimal"/>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723B20CA"/>
    <w:multiLevelType w:val="multilevel"/>
    <w:tmpl w:val="1786C094"/>
    <w:lvl w:ilvl="0">
      <w:start w:val="6"/>
      <w:numFmt w:val="upperLetter"/>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bullet"/>
      <w:lvlText w:val="o"/>
      <w:lvlJc w:val="left"/>
      <w:pPr>
        <w:ind w:left="1728" w:hanging="648"/>
      </w:pPr>
      <w:rPr>
        <w:rFonts w:ascii="Courier New" w:hAnsi="Courier New" w:cs="Courier New"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72957ED2"/>
    <w:multiLevelType w:val="hybridMultilevel"/>
    <w:tmpl w:val="02FA82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443123C"/>
    <w:multiLevelType w:val="hybridMultilevel"/>
    <w:tmpl w:val="785CE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6D5AB0"/>
    <w:multiLevelType w:val="multilevel"/>
    <w:tmpl w:val="5FDA8CB6"/>
    <w:lvl w:ilvl="0">
      <w:start w:val="4"/>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E013A0D"/>
    <w:multiLevelType w:val="hybridMultilevel"/>
    <w:tmpl w:val="A5AE9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9"/>
  </w:num>
  <w:num w:numId="3">
    <w:abstractNumId w:val="39"/>
  </w:num>
  <w:num w:numId="4">
    <w:abstractNumId w:val="12"/>
  </w:num>
  <w:num w:numId="5">
    <w:abstractNumId w:val="26"/>
  </w:num>
  <w:num w:numId="6">
    <w:abstractNumId w:val="22"/>
  </w:num>
  <w:num w:numId="7">
    <w:abstractNumId w:val="36"/>
  </w:num>
  <w:num w:numId="8">
    <w:abstractNumId w:val="15"/>
  </w:num>
  <w:num w:numId="9">
    <w:abstractNumId w:val="28"/>
  </w:num>
  <w:num w:numId="10">
    <w:abstractNumId w:val="8"/>
  </w:num>
  <w:num w:numId="11">
    <w:abstractNumId w:val="30"/>
  </w:num>
  <w:num w:numId="12">
    <w:abstractNumId w:val="4"/>
  </w:num>
  <w:num w:numId="13">
    <w:abstractNumId w:val="40"/>
  </w:num>
  <w:num w:numId="14">
    <w:abstractNumId w:val="31"/>
  </w:num>
  <w:num w:numId="15">
    <w:abstractNumId w:val="24"/>
  </w:num>
  <w:num w:numId="16">
    <w:abstractNumId w:val="34"/>
  </w:num>
  <w:num w:numId="17">
    <w:abstractNumId w:val="18"/>
  </w:num>
  <w:num w:numId="18">
    <w:abstractNumId w:val="6"/>
  </w:num>
  <w:num w:numId="19">
    <w:abstractNumId w:val="10"/>
  </w:num>
  <w:num w:numId="20">
    <w:abstractNumId w:val="2"/>
  </w:num>
  <w:num w:numId="21">
    <w:abstractNumId w:val="21"/>
  </w:num>
  <w:num w:numId="22">
    <w:abstractNumId w:val="37"/>
  </w:num>
  <w:num w:numId="23">
    <w:abstractNumId w:val="13"/>
  </w:num>
  <w:num w:numId="24">
    <w:abstractNumId w:val="7"/>
  </w:num>
  <w:num w:numId="25">
    <w:abstractNumId w:val="20"/>
  </w:num>
  <w:num w:numId="26">
    <w:abstractNumId w:val="33"/>
  </w:num>
  <w:num w:numId="27">
    <w:abstractNumId w:val="25"/>
  </w:num>
  <w:num w:numId="28">
    <w:abstractNumId w:val="27"/>
  </w:num>
  <w:num w:numId="29">
    <w:abstractNumId w:val="3"/>
  </w:num>
  <w:num w:numId="30">
    <w:abstractNumId w:val="14"/>
  </w:num>
  <w:num w:numId="31">
    <w:abstractNumId w:val="38"/>
  </w:num>
  <w:num w:numId="32">
    <w:abstractNumId w:val="32"/>
  </w:num>
  <w:num w:numId="33">
    <w:abstractNumId w:val="29"/>
  </w:num>
  <w:num w:numId="34">
    <w:abstractNumId w:val="5"/>
  </w:num>
  <w:num w:numId="35">
    <w:abstractNumId w:val="1"/>
  </w:num>
  <w:num w:numId="36">
    <w:abstractNumId w:val="11"/>
  </w:num>
  <w:num w:numId="37">
    <w:abstractNumId w:val="23"/>
  </w:num>
  <w:num w:numId="38">
    <w:abstractNumId w:val="0"/>
  </w:num>
  <w:num w:numId="39">
    <w:abstractNumId w:val="9"/>
  </w:num>
  <w:num w:numId="40">
    <w:abstractNumId w:val="35"/>
  </w:num>
  <w:num w:numId="41">
    <w:abstractNumId w:val="1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embedSystemFonts/>
  <w:hideGrammaticalErrors/>
  <w:activeWritingStyle w:appName="MSWord" w:lang="fr-FR" w:vendorID="64" w:dllVersion="131078" w:nlCheck="1" w:checkStyle="0"/>
  <w:activeWritingStyle w:appName="MSWord" w:lang="en-US" w:vendorID="64" w:dllVersion="131078" w:nlCheck="1" w:checkStyle="1"/>
  <w:activeWritingStyle w:appName="MSWord" w:lang="en-US" w:vendorID="8"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064F"/>
    <w:rsid w:val="0000146B"/>
    <w:rsid w:val="00002322"/>
    <w:rsid w:val="000053CD"/>
    <w:rsid w:val="0001077B"/>
    <w:rsid w:val="00013E2E"/>
    <w:rsid w:val="000156DC"/>
    <w:rsid w:val="0001682F"/>
    <w:rsid w:val="00020775"/>
    <w:rsid w:val="000208F6"/>
    <w:rsid w:val="000307F9"/>
    <w:rsid w:val="00034591"/>
    <w:rsid w:val="00035D68"/>
    <w:rsid w:val="00037803"/>
    <w:rsid w:val="000472F8"/>
    <w:rsid w:val="00050DB3"/>
    <w:rsid w:val="00050DFA"/>
    <w:rsid w:val="000561A9"/>
    <w:rsid w:val="00063D92"/>
    <w:rsid w:val="00064E80"/>
    <w:rsid w:val="00065F0A"/>
    <w:rsid w:val="00070E61"/>
    <w:rsid w:val="00072ED1"/>
    <w:rsid w:val="0007602D"/>
    <w:rsid w:val="00081D71"/>
    <w:rsid w:val="00085984"/>
    <w:rsid w:val="00086E86"/>
    <w:rsid w:val="00090772"/>
    <w:rsid w:val="000945E2"/>
    <w:rsid w:val="00095978"/>
    <w:rsid w:val="00095DC1"/>
    <w:rsid w:val="000961C6"/>
    <w:rsid w:val="00096645"/>
    <w:rsid w:val="000A38E8"/>
    <w:rsid w:val="000A5138"/>
    <w:rsid w:val="000B26BC"/>
    <w:rsid w:val="000B7C52"/>
    <w:rsid w:val="000C1412"/>
    <w:rsid w:val="000C31DF"/>
    <w:rsid w:val="000C5C92"/>
    <w:rsid w:val="000D09BF"/>
    <w:rsid w:val="000D0F83"/>
    <w:rsid w:val="000D3421"/>
    <w:rsid w:val="000D37E6"/>
    <w:rsid w:val="000D5A39"/>
    <w:rsid w:val="000D6668"/>
    <w:rsid w:val="000E246B"/>
    <w:rsid w:val="000E7CEB"/>
    <w:rsid w:val="000F09D3"/>
    <w:rsid w:val="000F1EAD"/>
    <w:rsid w:val="000F3152"/>
    <w:rsid w:val="000F624A"/>
    <w:rsid w:val="000F662F"/>
    <w:rsid w:val="001038F7"/>
    <w:rsid w:val="001050BA"/>
    <w:rsid w:val="00107A6A"/>
    <w:rsid w:val="00111EEA"/>
    <w:rsid w:val="001121A0"/>
    <w:rsid w:val="00115CFF"/>
    <w:rsid w:val="00116459"/>
    <w:rsid w:val="00116C77"/>
    <w:rsid w:val="00126825"/>
    <w:rsid w:val="00132B81"/>
    <w:rsid w:val="00133E27"/>
    <w:rsid w:val="00135E46"/>
    <w:rsid w:val="00143651"/>
    <w:rsid w:val="00145550"/>
    <w:rsid w:val="001477BF"/>
    <w:rsid w:val="00151C24"/>
    <w:rsid w:val="00155366"/>
    <w:rsid w:val="00155992"/>
    <w:rsid w:val="00164B07"/>
    <w:rsid w:val="001723EC"/>
    <w:rsid w:val="00173058"/>
    <w:rsid w:val="001737E6"/>
    <w:rsid w:val="00180820"/>
    <w:rsid w:val="00181255"/>
    <w:rsid w:val="0018217B"/>
    <w:rsid w:val="00185B27"/>
    <w:rsid w:val="00187230"/>
    <w:rsid w:val="001872F9"/>
    <w:rsid w:val="001878CF"/>
    <w:rsid w:val="00194974"/>
    <w:rsid w:val="001A21AC"/>
    <w:rsid w:val="001A7964"/>
    <w:rsid w:val="001B06DC"/>
    <w:rsid w:val="001B0F3D"/>
    <w:rsid w:val="001B261A"/>
    <w:rsid w:val="001B265C"/>
    <w:rsid w:val="001B3278"/>
    <w:rsid w:val="001B3BAB"/>
    <w:rsid w:val="001B3D3C"/>
    <w:rsid w:val="001B7B18"/>
    <w:rsid w:val="001B7D28"/>
    <w:rsid w:val="001C241F"/>
    <w:rsid w:val="001C35F5"/>
    <w:rsid w:val="001C4A3F"/>
    <w:rsid w:val="001C4DFF"/>
    <w:rsid w:val="001C5E6D"/>
    <w:rsid w:val="001D5D17"/>
    <w:rsid w:val="001D72F1"/>
    <w:rsid w:val="001D76FE"/>
    <w:rsid w:val="001F2214"/>
    <w:rsid w:val="001F72CE"/>
    <w:rsid w:val="00201471"/>
    <w:rsid w:val="0020160A"/>
    <w:rsid w:val="00206520"/>
    <w:rsid w:val="00211013"/>
    <w:rsid w:val="00214EB4"/>
    <w:rsid w:val="002173AE"/>
    <w:rsid w:val="002228E4"/>
    <w:rsid w:val="00227A87"/>
    <w:rsid w:val="002308A3"/>
    <w:rsid w:val="00231B13"/>
    <w:rsid w:val="00234518"/>
    <w:rsid w:val="00235D18"/>
    <w:rsid w:val="002408D6"/>
    <w:rsid w:val="002429CA"/>
    <w:rsid w:val="00243D58"/>
    <w:rsid w:val="00246855"/>
    <w:rsid w:val="00251042"/>
    <w:rsid w:val="00253187"/>
    <w:rsid w:val="00255183"/>
    <w:rsid w:val="002557C7"/>
    <w:rsid w:val="00264A30"/>
    <w:rsid w:val="002654A8"/>
    <w:rsid w:val="002654D1"/>
    <w:rsid w:val="002660D8"/>
    <w:rsid w:val="0027054A"/>
    <w:rsid w:val="002728CE"/>
    <w:rsid w:val="002748C6"/>
    <w:rsid w:val="002748DB"/>
    <w:rsid w:val="00280A77"/>
    <w:rsid w:val="00281725"/>
    <w:rsid w:val="00282E66"/>
    <w:rsid w:val="0029205B"/>
    <w:rsid w:val="002A04A0"/>
    <w:rsid w:val="002A2E81"/>
    <w:rsid w:val="002A335E"/>
    <w:rsid w:val="002A4A3D"/>
    <w:rsid w:val="002A4D06"/>
    <w:rsid w:val="002A5669"/>
    <w:rsid w:val="002A762E"/>
    <w:rsid w:val="002B10F1"/>
    <w:rsid w:val="002B1A6C"/>
    <w:rsid w:val="002B2C0A"/>
    <w:rsid w:val="002C4B37"/>
    <w:rsid w:val="002C52DC"/>
    <w:rsid w:val="002C5EA5"/>
    <w:rsid w:val="002D53BD"/>
    <w:rsid w:val="002D58F7"/>
    <w:rsid w:val="002D6CA0"/>
    <w:rsid w:val="002E1361"/>
    <w:rsid w:val="002E2178"/>
    <w:rsid w:val="002E7C3E"/>
    <w:rsid w:val="002E7E3E"/>
    <w:rsid w:val="002F2A26"/>
    <w:rsid w:val="002F4CC2"/>
    <w:rsid w:val="002F6A0E"/>
    <w:rsid w:val="002F6D19"/>
    <w:rsid w:val="002F79F8"/>
    <w:rsid w:val="003019F7"/>
    <w:rsid w:val="00302E93"/>
    <w:rsid w:val="00303C4A"/>
    <w:rsid w:val="00331555"/>
    <w:rsid w:val="00333581"/>
    <w:rsid w:val="003358E4"/>
    <w:rsid w:val="00336018"/>
    <w:rsid w:val="0034081B"/>
    <w:rsid w:val="00340E4E"/>
    <w:rsid w:val="003444ED"/>
    <w:rsid w:val="00344E41"/>
    <w:rsid w:val="00346F14"/>
    <w:rsid w:val="003470C0"/>
    <w:rsid w:val="00352E96"/>
    <w:rsid w:val="003536FE"/>
    <w:rsid w:val="003540B4"/>
    <w:rsid w:val="003571F9"/>
    <w:rsid w:val="003629F4"/>
    <w:rsid w:val="00365240"/>
    <w:rsid w:val="00370005"/>
    <w:rsid w:val="00380E50"/>
    <w:rsid w:val="00381B68"/>
    <w:rsid w:val="0038487F"/>
    <w:rsid w:val="00387E9A"/>
    <w:rsid w:val="00390588"/>
    <w:rsid w:val="00390680"/>
    <w:rsid w:val="003933C1"/>
    <w:rsid w:val="00395330"/>
    <w:rsid w:val="0039577B"/>
    <w:rsid w:val="00395E34"/>
    <w:rsid w:val="003A123B"/>
    <w:rsid w:val="003A4140"/>
    <w:rsid w:val="003A6994"/>
    <w:rsid w:val="003B3178"/>
    <w:rsid w:val="003B3308"/>
    <w:rsid w:val="003C25AB"/>
    <w:rsid w:val="003C378E"/>
    <w:rsid w:val="003C5D2F"/>
    <w:rsid w:val="003D32E0"/>
    <w:rsid w:val="003D78E0"/>
    <w:rsid w:val="003E2148"/>
    <w:rsid w:val="003E245D"/>
    <w:rsid w:val="003E2EF5"/>
    <w:rsid w:val="003F19A9"/>
    <w:rsid w:val="003F2419"/>
    <w:rsid w:val="003F5A86"/>
    <w:rsid w:val="003F6427"/>
    <w:rsid w:val="0040334C"/>
    <w:rsid w:val="00406293"/>
    <w:rsid w:val="00417387"/>
    <w:rsid w:val="004232CC"/>
    <w:rsid w:val="004323EB"/>
    <w:rsid w:val="00432AB3"/>
    <w:rsid w:val="00433C04"/>
    <w:rsid w:val="00435EB4"/>
    <w:rsid w:val="004409E1"/>
    <w:rsid w:val="00442BDC"/>
    <w:rsid w:val="00451830"/>
    <w:rsid w:val="00453B7F"/>
    <w:rsid w:val="0045411E"/>
    <w:rsid w:val="0045604E"/>
    <w:rsid w:val="00465A5A"/>
    <w:rsid w:val="00470A53"/>
    <w:rsid w:val="0047114F"/>
    <w:rsid w:val="00481F99"/>
    <w:rsid w:val="00493A34"/>
    <w:rsid w:val="00495F83"/>
    <w:rsid w:val="00496266"/>
    <w:rsid w:val="0049793D"/>
    <w:rsid w:val="004A2E84"/>
    <w:rsid w:val="004A758F"/>
    <w:rsid w:val="004B11EC"/>
    <w:rsid w:val="004B3939"/>
    <w:rsid w:val="004B60BD"/>
    <w:rsid w:val="004C1F2E"/>
    <w:rsid w:val="004C3939"/>
    <w:rsid w:val="004C742E"/>
    <w:rsid w:val="004D69FA"/>
    <w:rsid w:val="004E28AA"/>
    <w:rsid w:val="004E4362"/>
    <w:rsid w:val="004E6B40"/>
    <w:rsid w:val="004F0CD1"/>
    <w:rsid w:val="004F35A4"/>
    <w:rsid w:val="004F41A6"/>
    <w:rsid w:val="004F6995"/>
    <w:rsid w:val="00503CD8"/>
    <w:rsid w:val="00504959"/>
    <w:rsid w:val="00506A64"/>
    <w:rsid w:val="00506BA1"/>
    <w:rsid w:val="0051484B"/>
    <w:rsid w:val="005215BD"/>
    <w:rsid w:val="0052242B"/>
    <w:rsid w:val="00525B46"/>
    <w:rsid w:val="0052739A"/>
    <w:rsid w:val="00527658"/>
    <w:rsid w:val="005306CC"/>
    <w:rsid w:val="00535A9B"/>
    <w:rsid w:val="00535B7D"/>
    <w:rsid w:val="005368E5"/>
    <w:rsid w:val="00544BD9"/>
    <w:rsid w:val="00550287"/>
    <w:rsid w:val="00553F29"/>
    <w:rsid w:val="00554126"/>
    <w:rsid w:val="005614AF"/>
    <w:rsid w:val="00564F4F"/>
    <w:rsid w:val="0057267F"/>
    <w:rsid w:val="00573D99"/>
    <w:rsid w:val="005765E6"/>
    <w:rsid w:val="00582E50"/>
    <w:rsid w:val="00585746"/>
    <w:rsid w:val="005864DE"/>
    <w:rsid w:val="005864F2"/>
    <w:rsid w:val="00593508"/>
    <w:rsid w:val="00595C07"/>
    <w:rsid w:val="0059676A"/>
    <w:rsid w:val="00596E6C"/>
    <w:rsid w:val="005A0D03"/>
    <w:rsid w:val="005A68B4"/>
    <w:rsid w:val="005A7961"/>
    <w:rsid w:val="005B1CDA"/>
    <w:rsid w:val="005B2ED3"/>
    <w:rsid w:val="005B6B16"/>
    <w:rsid w:val="005B7492"/>
    <w:rsid w:val="005B78DA"/>
    <w:rsid w:val="005C26D9"/>
    <w:rsid w:val="005D149F"/>
    <w:rsid w:val="005D4709"/>
    <w:rsid w:val="005E0DA2"/>
    <w:rsid w:val="005E112A"/>
    <w:rsid w:val="005E4CC7"/>
    <w:rsid w:val="005E4EE2"/>
    <w:rsid w:val="005F082F"/>
    <w:rsid w:val="005F272B"/>
    <w:rsid w:val="005F4DED"/>
    <w:rsid w:val="0060048D"/>
    <w:rsid w:val="0060052E"/>
    <w:rsid w:val="00607082"/>
    <w:rsid w:val="00610225"/>
    <w:rsid w:val="006126DD"/>
    <w:rsid w:val="00612DF8"/>
    <w:rsid w:val="00617586"/>
    <w:rsid w:val="00617D30"/>
    <w:rsid w:val="00621BCF"/>
    <w:rsid w:val="00624306"/>
    <w:rsid w:val="006248CD"/>
    <w:rsid w:val="00627180"/>
    <w:rsid w:val="00630061"/>
    <w:rsid w:val="00636833"/>
    <w:rsid w:val="006372F6"/>
    <w:rsid w:val="00640559"/>
    <w:rsid w:val="00640B6F"/>
    <w:rsid w:val="0064376B"/>
    <w:rsid w:val="00653DFF"/>
    <w:rsid w:val="00655352"/>
    <w:rsid w:val="00657304"/>
    <w:rsid w:val="00657A22"/>
    <w:rsid w:val="006632C1"/>
    <w:rsid w:val="006647B4"/>
    <w:rsid w:val="00665AA7"/>
    <w:rsid w:val="00665BBC"/>
    <w:rsid w:val="006761AF"/>
    <w:rsid w:val="006818BA"/>
    <w:rsid w:val="00683171"/>
    <w:rsid w:val="006855FE"/>
    <w:rsid w:val="00685722"/>
    <w:rsid w:val="006861CC"/>
    <w:rsid w:val="006958B6"/>
    <w:rsid w:val="006A013C"/>
    <w:rsid w:val="006A2D97"/>
    <w:rsid w:val="006B2E94"/>
    <w:rsid w:val="006B3178"/>
    <w:rsid w:val="006B6D1E"/>
    <w:rsid w:val="006C0C70"/>
    <w:rsid w:val="006C244C"/>
    <w:rsid w:val="006C3DAA"/>
    <w:rsid w:val="006D0BBE"/>
    <w:rsid w:val="006D1D51"/>
    <w:rsid w:val="006E3E7F"/>
    <w:rsid w:val="006E4397"/>
    <w:rsid w:val="006E5F08"/>
    <w:rsid w:val="006F305E"/>
    <w:rsid w:val="006F7CC8"/>
    <w:rsid w:val="00711C33"/>
    <w:rsid w:val="00712A9F"/>
    <w:rsid w:val="0071458E"/>
    <w:rsid w:val="007147F3"/>
    <w:rsid w:val="0071631E"/>
    <w:rsid w:val="00721E0F"/>
    <w:rsid w:val="00723324"/>
    <w:rsid w:val="00731D90"/>
    <w:rsid w:val="00740941"/>
    <w:rsid w:val="007421C9"/>
    <w:rsid w:val="00756D2A"/>
    <w:rsid w:val="00760D1D"/>
    <w:rsid w:val="0076289B"/>
    <w:rsid w:val="007642CE"/>
    <w:rsid w:val="00772DE2"/>
    <w:rsid w:val="007758F4"/>
    <w:rsid w:val="007764F8"/>
    <w:rsid w:val="00780F49"/>
    <w:rsid w:val="00784F40"/>
    <w:rsid w:val="0078523A"/>
    <w:rsid w:val="007919F7"/>
    <w:rsid w:val="00792C6F"/>
    <w:rsid w:val="00796453"/>
    <w:rsid w:val="007A4E72"/>
    <w:rsid w:val="007A58F4"/>
    <w:rsid w:val="007A67DC"/>
    <w:rsid w:val="007A6C56"/>
    <w:rsid w:val="007B0F6E"/>
    <w:rsid w:val="007B1055"/>
    <w:rsid w:val="007B38EE"/>
    <w:rsid w:val="007B43F8"/>
    <w:rsid w:val="007C334B"/>
    <w:rsid w:val="007C5914"/>
    <w:rsid w:val="007D7E39"/>
    <w:rsid w:val="007E1681"/>
    <w:rsid w:val="007E2623"/>
    <w:rsid w:val="007E6241"/>
    <w:rsid w:val="007E72A2"/>
    <w:rsid w:val="007E7CEC"/>
    <w:rsid w:val="007E7F5A"/>
    <w:rsid w:val="007F3213"/>
    <w:rsid w:val="007F5B66"/>
    <w:rsid w:val="00805831"/>
    <w:rsid w:val="00807229"/>
    <w:rsid w:val="00810C5A"/>
    <w:rsid w:val="00810D12"/>
    <w:rsid w:val="00815028"/>
    <w:rsid w:val="00816692"/>
    <w:rsid w:val="00817CA6"/>
    <w:rsid w:val="0082064F"/>
    <w:rsid w:val="00826078"/>
    <w:rsid w:val="0082614D"/>
    <w:rsid w:val="00833C88"/>
    <w:rsid w:val="00834419"/>
    <w:rsid w:val="00841FA4"/>
    <w:rsid w:val="00843B3A"/>
    <w:rsid w:val="0085075B"/>
    <w:rsid w:val="00855379"/>
    <w:rsid w:val="008575FB"/>
    <w:rsid w:val="0086193E"/>
    <w:rsid w:val="00863D8A"/>
    <w:rsid w:val="008659C5"/>
    <w:rsid w:val="00894570"/>
    <w:rsid w:val="008952DB"/>
    <w:rsid w:val="008B0993"/>
    <w:rsid w:val="008B5E9E"/>
    <w:rsid w:val="008B6840"/>
    <w:rsid w:val="008B7B9A"/>
    <w:rsid w:val="008C6268"/>
    <w:rsid w:val="008D1613"/>
    <w:rsid w:val="008D4291"/>
    <w:rsid w:val="008D5C4C"/>
    <w:rsid w:val="008E5BFE"/>
    <w:rsid w:val="008E6B59"/>
    <w:rsid w:val="008F2CF0"/>
    <w:rsid w:val="008F5633"/>
    <w:rsid w:val="0090073C"/>
    <w:rsid w:val="00903BE4"/>
    <w:rsid w:val="00904D71"/>
    <w:rsid w:val="00904D79"/>
    <w:rsid w:val="009050A7"/>
    <w:rsid w:val="0091127B"/>
    <w:rsid w:val="009113D1"/>
    <w:rsid w:val="0091574C"/>
    <w:rsid w:val="009175E0"/>
    <w:rsid w:val="009179B9"/>
    <w:rsid w:val="00917FDD"/>
    <w:rsid w:val="00920369"/>
    <w:rsid w:val="00920B62"/>
    <w:rsid w:val="00921AB9"/>
    <w:rsid w:val="00923A30"/>
    <w:rsid w:val="00930CC0"/>
    <w:rsid w:val="00930CCB"/>
    <w:rsid w:val="00936F29"/>
    <w:rsid w:val="00937585"/>
    <w:rsid w:val="00942E12"/>
    <w:rsid w:val="00943CFE"/>
    <w:rsid w:val="00944762"/>
    <w:rsid w:val="009449FA"/>
    <w:rsid w:val="00945783"/>
    <w:rsid w:val="009478E0"/>
    <w:rsid w:val="009511B3"/>
    <w:rsid w:val="00953233"/>
    <w:rsid w:val="00970F20"/>
    <w:rsid w:val="009714C1"/>
    <w:rsid w:val="00973F63"/>
    <w:rsid w:val="00981DDC"/>
    <w:rsid w:val="009824AA"/>
    <w:rsid w:val="00984DB2"/>
    <w:rsid w:val="00990618"/>
    <w:rsid w:val="00991718"/>
    <w:rsid w:val="00992AA1"/>
    <w:rsid w:val="00997FB8"/>
    <w:rsid w:val="009A08E8"/>
    <w:rsid w:val="009A3CEF"/>
    <w:rsid w:val="009A4F44"/>
    <w:rsid w:val="009A5467"/>
    <w:rsid w:val="009B1A22"/>
    <w:rsid w:val="009B595C"/>
    <w:rsid w:val="009B5FFE"/>
    <w:rsid w:val="009C0860"/>
    <w:rsid w:val="009C6201"/>
    <w:rsid w:val="009C6D5D"/>
    <w:rsid w:val="009C7287"/>
    <w:rsid w:val="009D0B8C"/>
    <w:rsid w:val="009D45E5"/>
    <w:rsid w:val="009D5DD7"/>
    <w:rsid w:val="009E4EC8"/>
    <w:rsid w:val="009E74AF"/>
    <w:rsid w:val="009F6622"/>
    <w:rsid w:val="009F6EFA"/>
    <w:rsid w:val="009F74C9"/>
    <w:rsid w:val="00A0008D"/>
    <w:rsid w:val="00A00348"/>
    <w:rsid w:val="00A03158"/>
    <w:rsid w:val="00A04617"/>
    <w:rsid w:val="00A06232"/>
    <w:rsid w:val="00A06DD6"/>
    <w:rsid w:val="00A114D5"/>
    <w:rsid w:val="00A17700"/>
    <w:rsid w:val="00A202E3"/>
    <w:rsid w:val="00A21B98"/>
    <w:rsid w:val="00A235F4"/>
    <w:rsid w:val="00A2609A"/>
    <w:rsid w:val="00A27E4A"/>
    <w:rsid w:val="00A30730"/>
    <w:rsid w:val="00A444F9"/>
    <w:rsid w:val="00A4690B"/>
    <w:rsid w:val="00A47E48"/>
    <w:rsid w:val="00A53122"/>
    <w:rsid w:val="00A5391D"/>
    <w:rsid w:val="00A6076A"/>
    <w:rsid w:val="00A60ADF"/>
    <w:rsid w:val="00A63CBC"/>
    <w:rsid w:val="00A65522"/>
    <w:rsid w:val="00A66349"/>
    <w:rsid w:val="00A66B6A"/>
    <w:rsid w:val="00A72C18"/>
    <w:rsid w:val="00A754D4"/>
    <w:rsid w:val="00A760DE"/>
    <w:rsid w:val="00A771DF"/>
    <w:rsid w:val="00A805C1"/>
    <w:rsid w:val="00A82728"/>
    <w:rsid w:val="00A93A18"/>
    <w:rsid w:val="00A93A51"/>
    <w:rsid w:val="00A9694B"/>
    <w:rsid w:val="00A96DEE"/>
    <w:rsid w:val="00A97E81"/>
    <w:rsid w:val="00AA6C93"/>
    <w:rsid w:val="00AB04A8"/>
    <w:rsid w:val="00AB1174"/>
    <w:rsid w:val="00AB1CB3"/>
    <w:rsid w:val="00AB598B"/>
    <w:rsid w:val="00AC12EB"/>
    <w:rsid w:val="00AD08D0"/>
    <w:rsid w:val="00AD0CDC"/>
    <w:rsid w:val="00AD133F"/>
    <w:rsid w:val="00AD22E6"/>
    <w:rsid w:val="00AD6D60"/>
    <w:rsid w:val="00AE3B77"/>
    <w:rsid w:val="00AE4CB4"/>
    <w:rsid w:val="00AE55B9"/>
    <w:rsid w:val="00AF1AA0"/>
    <w:rsid w:val="00AF5C48"/>
    <w:rsid w:val="00AF637C"/>
    <w:rsid w:val="00B003F2"/>
    <w:rsid w:val="00B05504"/>
    <w:rsid w:val="00B076E4"/>
    <w:rsid w:val="00B14650"/>
    <w:rsid w:val="00B15049"/>
    <w:rsid w:val="00B1592A"/>
    <w:rsid w:val="00B373F8"/>
    <w:rsid w:val="00B411CC"/>
    <w:rsid w:val="00B45FE4"/>
    <w:rsid w:val="00B47C04"/>
    <w:rsid w:val="00B64388"/>
    <w:rsid w:val="00B64D2D"/>
    <w:rsid w:val="00B7689F"/>
    <w:rsid w:val="00B817A7"/>
    <w:rsid w:val="00B833B4"/>
    <w:rsid w:val="00B86175"/>
    <w:rsid w:val="00B87683"/>
    <w:rsid w:val="00B92EB3"/>
    <w:rsid w:val="00B930D6"/>
    <w:rsid w:val="00B94B37"/>
    <w:rsid w:val="00BA07FA"/>
    <w:rsid w:val="00BB053E"/>
    <w:rsid w:val="00BB440E"/>
    <w:rsid w:val="00BB4AE8"/>
    <w:rsid w:val="00BB5E63"/>
    <w:rsid w:val="00BB6834"/>
    <w:rsid w:val="00BC3249"/>
    <w:rsid w:val="00BC3575"/>
    <w:rsid w:val="00BD0DE9"/>
    <w:rsid w:val="00BD0EEA"/>
    <w:rsid w:val="00BD4313"/>
    <w:rsid w:val="00BD63AE"/>
    <w:rsid w:val="00BE2929"/>
    <w:rsid w:val="00BE5333"/>
    <w:rsid w:val="00BE6317"/>
    <w:rsid w:val="00BE7CAA"/>
    <w:rsid w:val="00BE7F3D"/>
    <w:rsid w:val="00BF0D45"/>
    <w:rsid w:val="00BF214F"/>
    <w:rsid w:val="00BF4166"/>
    <w:rsid w:val="00BF7A87"/>
    <w:rsid w:val="00C02950"/>
    <w:rsid w:val="00C03923"/>
    <w:rsid w:val="00C0535C"/>
    <w:rsid w:val="00C06308"/>
    <w:rsid w:val="00C1376E"/>
    <w:rsid w:val="00C16B4A"/>
    <w:rsid w:val="00C34337"/>
    <w:rsid w:val="00C34C51"/>
    <w:rsid w:val="00C36978"/>
    <w:rsid w:val="00C4054B"/>
    <w:rsid w:val="00C4417C"/>
    <w:rsid w:val="00C45DBE"/>
    <w:rsid w:val="00C46076"/>
    <w:rsid w:val="00C5084C"/>
    <w:rsid w:val="00C50EDA"/>
    <w:rsid w:val="00C51349"/>
    <w:rsid w:val="00C52A2C"/>
    <w:rsid w:val="00C52CD9"/>
    <w:rsid w:val="00C53DE4"/>
    <w:rsid w:val="00C5649C"/>
    <w:rsid w:val="00C564EE"/>
    <w:rsid w:val="00C61EE3"/>
    <w:rsid w:val="00C6202B"/>
    <w:rsid w:val="00C65672"/>
    <w:rsid w:val="00C66082"/>
    <w:rsid w:val="00C7366F"/>
    <w:rsid w:val="00C773C2"/>
    <w:rsid w:val="00C77BBB"/>
    <w:rsid w:val="00C84753"/>
    <w:rsid w:val="00C84D09"/>
    <w:rsid w:val="00C879BF"/>
    <w:rsid w:val="00C92B37"/>
    <w:rsid w:val="00C951BA"/>
    <w:rsid w:val="00CA0672"/>
    <w:rsid w:val="00CA07D2"/>
    <w:rsid w:val="00CA415B"/>
    <w:rsid w:val="00CA4833"/>
    <w:rsid w:val="00CA521C"/>
    <w:rsid w:val="00CA5C91"/>
    <w:rsid w:val="00CA7E1A"/>
    <w:rsid w:val="00CB0DD5"/>
    <w:rsid w:val="00CB2207"/>
    <w:rsid w:val="00CB566C"/>
    <w:rsid w:val="00CB578B"/>
    <w:rsid w:val="00CC06DC"/>
    <w:rsid w:val="00CC4B06"/>
    <w:rsid w:val="00CC7693"/>
    <w:rsid w:val="00CC7F7A"/>
    <w:rsid w:val="00CD0AA8"/>
    <w:rsid w:val="00CD7EAC"/>
    <w:rsid w:val="00CE1FDA"/>
    <w:rsid w:val="00CE553F"/>
    <w:rsid w:val="00CE61AE"/>
    <w:rsid w:val="00CF03CD"/>
    <w:rsid w:val="00CF0985"/>
    <w:rsid w:val="00CF0EB7"/>
    <w:rsid w:val="00CF20BD"/>
    <w:rsid w:val="00CF220A"/>
    <w:rsid w:val="00CF230B"/>
    <w:rsid w:val="00CF3C72"/>
    <w:rsid w:val="00CF4CF2"/>
    <w:rsid w:val="00D00A27"/>
    <w:rsid w:val="00D030F2"/>
    <w:rsid w:val="00D04A5E"/>
    <w:rsid w:val="00D12502"/>
    <w:rsid w:val="00D16C07"/>
    <w:rsid w:val="00D203A7"/>
    <w:rsid w:val="00D21E96"/>
    <w:rsid w:val="00D22D65"/>
    <w:rsid w:val="00D2444C"/>
    <w:rsid w:val="00D27112"/>
    <w:rsid w:val="00D35366"/>
    <w:rsid w:val="00D4334D"/>
    <w:rsid w:val="00D4335B"/>
    <w:rsid w:val="00D45BB6"/>
    <w:rsid w:val="00D475B0"/>
    <w:rsid w:val="00D5269E"/>
    <w:rsid w:val="00D53134"/>
    <w:rsid w:val="00D57956"/>
    <w:rsid w:val="00D60917"/>
    <w:rsid w:val="00D61D3C"/>
    <w:rsid w:val="00D62343"/>
    <w:rsid w:val="00D67B3A"/>
    <w:rsid w:val="00D738AB"/>
    <w:rsid w:val="00D73D15"/>
    <w:rsid w:val="00D74400"/>
    <w:rsid w:val="00D76292"/>
    <w:rsid w:val="00D80ECB"/>
    <w:rsid w:val="00D82C46"/>
    <w:rsid w:val="00D93891"/>
    <w:rsid w:val="00D943F5"/>
    <w:rsid w:val="00D96FA7"/>
    <w:rsid w:val="00DA41F7"/>
    <w:rsid w:val="00DB4958"/>
    <w:rsid w:val="00DC09F9"/>
    <w:rsid w:val="00DC1448"/>
    <w:rsid w:val="00DC5036"/>
    <w:rsid w:val="00DC512E"/>
    <w:rsid w:val="00DD23A7"/>
    <w:rsid w:val="00DD7102"/>
    <w:rsid w:val="00DE0832"/>
    <w:rsid w:val="00DE64D5"/>
    <w:rsid w:val="00DE7983"/>
    <w:rsid w:val="00DF136B"/>
    <w:rsid w:val="00E02D1C"/>
    <w:rsid w:val="00E067F4"/>
    <w:rsid w:val="00E128A7"/>
    <w:rsid w:val="00E129FA"/>
    <w:rsid w:val="00E14037"/>
    <w:rsid w:val="00E163C1"/>
    <w:rsid w:val="00E21E5C"/>
    <w:rsid w:val="00E22952"/>
    <w:rsid w:val="00E24510"/>
    <w:rsid w:val="00E24D7C"/>
    <w:rsid w:val="00E25CB5"/>
    <w:rsid w:val="00E300F6"/>
    <w:rsid w:val="00E34158"/>
    <w:rsid w:val="00E44237"/>
    <w:rsid w:val="00E464EE"/>
    <w:rsid w:val="00E519AD"/>
    <w:rsid w:val="00E531FE"/>
    <w:rsid w:val="00E53953"/>
    <w:rsid w:val="00E53EB8"/>
    <w:rsid w:val="00E54F22"/>
    <w:rsid w:val="00E55326"/>
    <w:rsid w:val="00E55D31"/>
    <w:rsid w:val="00E55E76"/>
    <w:rsid w:val="00E628BC"/>
    <w:rsid w:val="00E63312"/>
    <w:rsid w:val="00E644A6"/>
    <w:rsid w:val="00E70844"/>
    <w:rsid w:val="00E71164"/>
    <w:rsid w:val="00E81240"/>
    <w:rsid w:val="00E82EE0"/>
    <w:rsid w:val="00E8365B"/>
    <w:rsid w:val="00E8459D"/>
    <w:rsid w:val="00E861D0"/>
    <w:rsid w:val="00E87339"/>
    <w:rsid w:val="00E87AA9"/>
    <w:rsid w:val="00E917E2"/>
    <w:rsid w:val="00E92161"/>
    <w:rsid w:val="00E9275D"/>
    <w:rsid w:val="00EA11BE"/>
    <w:rsid w:val="00EA6013"/>
    <w:rsid w:val="00EB5E50"/>
    <w:rsid w:val="00EB7342"/>
    <w:rsid w:val="00EB7C29"/>
    <w:rsid w:val="00EC115A"/>
    <w:rsid w:val="00EC36E1"/>
    <w:rsid w:val="00EC3F92"/>
    <w:rsid w:val="00EC4FCA"/>
    <w:rsid w:val="00EC612A"/>
    <w:rsid w:val="00ED0044"/>
    <w:rsid w:val="00ED048E"/>
    <w:rsid w:val="00ED05FA"/>
    <w:rsid w:val="00ED11FC"/>
    <w:rsid w:val="00ED1325"/>
    <w:rsid w:val="00ED60D0"/>
    <w:rsid w:val="00EE4691"/>
    <w:rsid w:val="00EE52C5"/>
    <w:rsid w:val="00EE5B17"/>
    <w:rsid w:val="00EE7A6D"/>
    <w:rsid w:val="00EF2650"/>
    <w:rsid w:val="00EF2E36"/>
    <w:rsid w:val="00EF4AF6"/>
    <w:rsid w:val="00F14200"/>
    <w:rsid w:val="00F152C3"/>
    <w:rsid w:val="00F2062F"/>
    <w:rsid w:val="00F23DFE"/>
    <w:rsid w:val="00F27941"/>
    <w:rsid w:val="00F31A7F"/>
    <w:rsid w:val="00F33A4E"/>
    <w:rsid w:val="00F43162"/>
    <w:rsid w:val="00F4370B"/>
    <w:rsid w:val="00F4712B"/>
    <w:rsid w:val="00F47460"/>
    <w:rsid w:val="00F479C1"/>
    <w:rsid w:val="00F53AFA"/>
    <w:rsid w:val="00F5468B"/>
    <w:rsid w:val="00F570DF"/>
    <w:rsid w:val="00F5720B"/>
    <w:rsid w:val="00F6265E"/>
    <w:rsid w:val="00F636FF"/>
    <w:rsid w:val="00F658AE"/>
    <w:rsid w:val="00F67012"/>
    <w:rsid w:val="00F73635"/>
    <w:rsid w:val="00F75E2C"/>
    <w:rsid w:val="00F75EF8"/>
    <w:rsid w:val="00F91FE6"/>
    <w:rsid w:val="00F92A12"/>
    <w:rsid w:val="00F92E5D"/>
    <w:rsid w:val="00F96C82"/>
    <w:rsid w:val="00F9708B"/>
    <w:rsid w:val="00F97419"/>
    <w:rsid w:val="00FA0A22"/>
    <w:rsid w:val="00FA0BC1"/>
    <w:rsid w:val="00FB1844"/>
    <w:rsid w:val="00FB2943"/>
    <w:rsid w:val="00FB6300"/>
    <w:rsid w:val="00FB6662"/>
    <w:rsid w:val="00FC45AB"/>
    <w:rsid w:val="00FC5585"/>
    <w:rsid w:val="00FE06B4"/>
    <w:rsid w:val="00FE1E71"/>
    <w:rsid w:val="00FF1CC0"/>
    <w:rsid w:val="00FF451B"/>
    <w:rsid w:val="00FF7B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4:docId w14:val="52546328"/>
  <w15:docId w15:val="{E5978D6B-B17B-4E15-9730-9FCDFE238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Times New Roman" w:hAnsi="CG Times (W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3E7F"/>
    <w:pPr>
      <w:tabs>
        <w:tab w:val="left" w:pos="720"/>
        <w:tab w:val="left" w:leader="hyphen" w:pos="1440"/>
        <w:tab w:val="left" w:pos="6480"/>
      </w:tabs>
    </w:pPr>
    <w:rPr>
      <w:rFonts w:ascii="Univers (WN)" w:hAnsi="Univers (WN)"/>
      <w:sz w:val="24"/>
    </w:rPr>
  </w:style>
  <w:style w:type="paragraph" w:styleId="Heading1">
    <w:name w:val="heading 1"/>
    <w:basedOn w:val="Normal"/>
    <w:next w:val="Normal"/>
    <w:qFormat/>
    <w:rsid w:val="000053CD"/>
    <w:pPr>
      <w:widowControl w:val="0"/>
      <w:pBdr>
        <w:top w:val="single" w:sz="4" w:space="1" w:color="auto"/>
        <w:left w:val="single" w:sz="4" w:space="4" w:color="auto"/>
        <w:bottom w:val="single" w:sz="4" w:space="1" w:color="auto"/>
        <w:right w:val="single" w:sz="4" w:space="4" w:color="auto"/>
      </w:pBdr>
      <w:shd w:val="solid" w:color="7F7F7F" w:themeColor="text1" w:themeTint="80" w:fill="000000" w:themeFill="text1"/>
      <w:tabs>
        <w:tab w:val="clear" w:pos="720"/>
        <w:tab w:val="clear" w:pos="1440"/>
        <w:tab w:val="clear" w:pos="6480"/>
      </w:tabs>
      <w:outlineLvl w:val="0"/>
    </w:pPr>
    <w:rPr>
      <w:rFonts w:ascii="Cambria" w:hAnsi="Cambria"/>
      <w:b/>
      <w:color w:val="FFFFFF" w:themeColor="background1"/>
      <w:sz w:val="32"/>
    </w:rPr>
  </w:style>
  <w:style w:type="paragraph" w:styleId="Heading2">
    <w:name w:val="heading 2"/>
    <w:basedOn w:val="Normal"/>
    <w:next w:val="Normal"/>
    <w:link w:val="Heading2Char"/>
    <w:qFormat/>
    <w:rsid w:val="006E3E7F"/>
    <w:pPr>
      <w:widowControl w:val="0"/>
      <w:tabs>
        <w:tab w:val="clear" w:pos="720"/>
        <w:tab w:val="clear" w:pos="1440"/>
        <w:tab w:val="clear" w:pos="6480"/>
      </w:tabs>
      <w:ind w:left="562" w:hanging="274"/>
      <w:outlineLvl w:val="1"/>
    </w:pPr>
    <w:rPr>
      <w:rFonts w:ascii="Arial" w:hAnsi="Arial"/>
    </w:rPr>
  </w:style>
  <w:style w:type="paragraph" w:styleId="Heading3">
    <w:name w:val="heading 3"/>
    <w:basedOn w:val="Normal"/>
    <w:next w:val="Normal"/>
    <w:qFormat/>
    <w:rsid w:val="006E3E7F"/>
    <w:pPr>
      <w:widowControl w:val="0"/>
      <w:tabs>
        <w:tab w:val="clear" w:pos="720"/>
        <w:tab w:val="clear" w:pos="1440"/>
        <w:tab w:val="clear" w:pos="6480"/>
      </w:tabs>
      <w:ind w:left="590" w:hanging="230"/>
      <w:outlineLvl w:val="2"/>
    </w:pPr>
    <w:rPr>
      <w:rFonts w:ascii="Arial" w:hAnsi="Arial"/>
    </w:rPr>
  </w:style>
  <w:style w:type="paragraph" w:styleId="Heading4">
    <w:name w:val="heading 4"/>
    <w:basedOn w:val="Normal"/>
    <w:next w:val="Normal"/>
    <w:qFormat/>
    <w:rsid w:val="006E3E7F"/>
    <w:pPr>
      <w:widowControl w:val="0"/>
      <w:tabs>
        <w:tab w:val="clear" w:pos="720"/>
        <w:tab w:val="clear" w:pos="1440"/>
        <w:tab w:val="clear" w:pos="6480"/>
      </w:tabs>
      <w:ind w:left="907" w:hanging="187"/>
      <w:outlineLvl w:val="3"/>
    </w:pPr>
    <w:rPr>
      <w:rFonts w:ascii="Arial" w:hAnsi="Arial"/>
      <w:sz w:val="20"/>
    </w:rPr>
  </w:style>
  <w:style w:type="paragraph" w:styleId="Heading5">
    <w:name w:val="heading 5"/>
    <w:basedOn w:val="Normal"/>
    <w:next w:val="Normal"/>
    <w:qFormat/>
    <w:rsid w:val="006E3E7F"/>
    <w:pPr>
      <w:widowControl w:val="0"/>
      <w:tabs>
        <w:tab w:val="clear" w:pos="720"/>
        <w:tab w:val="clear" w:pos="1440"/>
        <w:tab w:val="clear" w:pos="6480"/>
      </w:tabs>
      <w:ind w:left="1260" w:hanging="180"/>
      <w:outlineLvl w:val="4"/>
    </w:pPr>
    <w:rPr>
      <w:rFonts w:ascii="Arial" w:hAnsi="Arial"/>
      <w:sz w:val="20"/>
    </w:rPr>
  </w:style>
  <w:style w:type="paragraph" w:styleId="Heading8">
    <w:name w:val="heading 8"/>
    <w:basedOn w:val="Normal"/>
    <w:next w:val="Normal"/>
    <w:qFormat/>
    <w:rsid w:val="006E3E7F"/>
    <w:pPr>
      <w:tabs>
        <w:tab w:val="clear" w:pos="720"/>
        <w:tab w:val="clear" w:pos="1440"/>
        <w:tab w:val="clear" w:pos="6480"/>
      </w:tabs>
      <w:spacing w:before="240" w:after="60"/>
      <w:outlineLvl w:val="7"/>
    </w:pPr>
    <w:rPr>
      <w:rFonts w:ascii="Times New Roman" w:hAnsi="Times New Roman"/>
      <w:i/>
      <w:i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6E3E7F"/>
    <w:pPr>
      <w:tabs>
        <w:tab w:val="clear" w:pos="720"/>
        <w:tab w:val="clear" w:pos="1440"/>
        <w:tab w:val="clear" w:pos="6480"/>
        <w:tab w:val="center" w:pos="4320"/>
        <w:tab w:val="right" w:pos="8640"/>
      </w:tabs>
    </w:pPr>
  </w:style>
  <w:style w:type="paragraph" w:styleId="Header">
    <w:name w:val="header"/>
    <w:basedOn w:val="Normal"/>
    <w:rsid w:val="006E3E7F"/>
    <w:pPr>
      <w:tabs>
        <w:tab w:val="clear" w:pos="720"/>
        <w:tab w:val="clear" w:pos="1440"/>
        <w:tab w:val="clear" w:pos="6480"/>
        <w:tab w:val="center" w:pos="4320"/>
        <w:tab w:val="right" w:pos="8640"/>
      </w:tabs>
    </w:pPr>
  </w:style>
  <w:style w:type="paragraph" w:styleId="BodyText">
    <w:name w:val="Body Text"/>
    <w:basedOn w:val="Normal"/>
    <w:rsid w:val="006E3E7F"/>
    <w:pPr>
      <w:tabs>
        <w:tab w:val="left" w:pos="360"/>
      </w:tabs>
      <w:jc w:val="center"/>
    </w:pPr>
    <w:rPr>
      <w:rFonts w:ascii="Arial" w:hAnsi="Arial"/>
      <w:b/>
    </w:rPr>
  </w:style>
  <w:style w:type="character" w:styleId="Hyperlink">
    <w:name w:val="Hyperlink"/>
    <w:uiPriority w:val="99"/>
    <w:rsid w:val="006E3E7F"/>
    <w:rPr>
      <w:color w:val="0000FF"/>
      <w:u w:val="single"/>
    </w:rPr>
  </w:style>
  <w:style w:type="paragraph" w:styleId="BodyText2">
    <w:name w:val="Body Text 2"/>
    <w:basedOn w:val="Normal"/>
    <w:rsid w:val="006E3E7F"/>
    <w:rPr>
      <w:rFonts w:ascii="Times New Roman" w:hAnsi="Times New Roman"/>
      <w:sz w:val="20"/>
    </w:rPr>
  </w:style>
  <w:style w:type="paragraph" w:styleId="NormalWeb">
    <w:name w:val="Normal (Web)"/>
    <w:basedOn w:val="Normal"/>
    <w:uiPriority w:val="99"/>
    <w:rsid w:val="006E3E7F"/>
    <w:pPr>
      <w:tabs>
        <w:tab w:val="clear" w:pos="720"/>
        <w:tab w:val="clear" w:pos="1440"/>
        <w:tab w:val="clear" w:pos="6480"/>
      </w:tabs>
    </w:pPr>
    <w:rPr>
      <w:rFonts w:ascii="Times New Roman" w:hAnsi="Times New Roman"/>
      <w:szCs w:val="24"/>
    </w:rPr>
  </w:style>
  <w:style w:type="paragraph" w:customStyle="1" w:styleId="xl28">
    <w:name w:val="xl28"/>
    <w:basedOn w:val="Normal"/>
    <w:rsid w:val="006E3E7F"/>
    <w:pPr>
      <w:pBdr>
        <w:left w:val="single" w:sz="8" w:space="0" w:color="auto"/>
      </w:pBdr>
      <w:tabs>
        <w:tab w:val="clear" w:pos="720"/>
        <w:tab w:val="clear" w:pos="1440"/>
        <w:tab w:val="clear" w:pos="6480"/>
      </w:tabs>
      <w:spacing w:before="100" w:beforeAutospacing="1" w:after="100" w:afterAutospacing="1"/>
    </w:pPr>
    <w:rPr>
      <w:rFonts w:ascii="Arial Narrow" w:eastAsia="Arial Unicode MS" w:hAnsi="Arial Narrow"/>
      <w:szCs w:val="24"/>
    </w:rPr>
  </w:style>
  <w:style w:type="paragraph" w:customStyle="1" w:styleId="12">
    <w:name w:val="12"/>
    <w:basedOn w:val="Heading1"/>
    <w:rsid w:val="0082064F"/>
    <w:rPr>
      <w:rFonts w:ascii="Times New Roman" w:hAnsi="Times New Roman"/>
      <w:sz w:val="24"/>
    </w:rPr>
  </w:style>
  <w:style w:type="table" w:styleId="TableGrid">
    <w:name w:val="Table Grid"/>
    <w:basedOn w:val="TableNormal"/>
    <w:uiPriority w:val="39"/>
    <w:rsid w:val="000F1EA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F1EAD"/>
    <w:pPr>
      <w:autoSpaceDE w:val="0"/>
      <w:autoSpaceDN w:val="0"/>
      <w:adjustRightInd w:val="0"/>
    </w:pPr>
    <w:rPr>
      <w:rFonts w:ascii="Times New Roman" w:eastAsia="Calibri" w:hAnsi="Times New Roman"/>
      <w:color w:val="000000"/>
      <w:sz w:val="24"/>
      <w:szCs w:val="24"/>
    </w:rPr>
  </w:style>
  <w:style w:type="paragraph" w:styleId="ListParagraph">
    <w:name w:val="List Paragraph"/>
    <w:basedOn w:val="Normal"/>
    <w:uiPriority w:val="34"/>
    <w:qFormat/>
    <w:rsid w:val="00F9708B"/>
    <w:pPr>
      <w:ind w:left="720"/>
    </w:pPr>
  </w:style>
  <w:style w:type="paragraph" w:styleId="BalloonText">
    <w:name w:val="Balloon Text"/>
    <w:basedOn w:val="Normal"/>
    <w:link w:val="BalloonTextChar"/>
    <w:rsid w:val="007E2623"/>
    <w:rPr>
      <w:rFonts w:ascii="Segoe UI" w:hAnsi="Segoe UI" w:cs="Segoe UI"/>
      <w:sz w:val="18"/>
      <w:szCs w:val="18"/>
    </w:rPr>
  </w:style>
  <w:style w:type="character" w:customStyle="1" w:styleId="BalloonTextChar">
    <w:name w:val="Balloon Text Char"/>
    <w:link w:val="BalloonText"/>
    <w:rsid w:val="007E2623"/>
    <w:rPr>
      <w:rFonts w:ascii="Segoe UI" w:hAnsi="Segoe UI" w:cs="Segoe UI"/>
      <w:sz w:val="18"/>
      <w:szCs w:val="18"/>
    </w:rPr>
  </w:style>
  <w:style w:type="table" w:customStyle="1" w:styleId="TableGrid1">
    <w:name w:val="Table Grid1"/>
    <w:basedOn w:val="TableNormal"/>
    <w:next w:val="TableGrid"/>
    <w:uiPriority w:val="39"/>
    <w:rsid w:val="00A5312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53122"/>
    <w:pPr>
      <w:tabs>
        <w:tab w:val="clear" w:pos="720"/>
        <w:tab w:val="clear" w:pos="1440"/>
        <w:tab w:val="clear" w:pos="6480"/>
      </w:tabs>
      <w:spacing w:after="200"/>
    </w:pPr>
    <w:rPr>
      <w:rFonts w:asciiTheme="minorHAnsi" w:eastAsiaTheme="minorHAnsi" w:hAnsiTheme="minorHAnsi" w:cstheme="minorBidi"/>
      <w:i/>
      <w:iCs/>
      <w:color w:val="44546A" w:themeColor="text2"/>
      <w:sz w:val="18"/>
      <w:szCs w:val="18"/>
    </w:rPr>
  </w:style>
  <w:style w:type="character" w:customStyle="1" w:styleId="FooterChar">
    <w:name w:val="Footer Char"/>
    <w:basedOn w:val="DefaultParagraphFont"/>
    <w:link w:val="Footer"/>
    <w:uiPriority w:val="99"/>
    <w:rsid w:val="00340E4E"/>
    <w:rPr>
      <w:rFonts w:ascii="Univers (WN)" w:hAnsi="Univers (WN)"/>
      <w:sz w:val="24"/>
    </w:rPr>
  </w:style>
  <w:style w:type="character" w:styleId="CommentReference">
    <w:name w:val="annotation reference"/>
    <w:basedOn w:val="DefaultParagraphFont"/>
    <w:uiPriority w:val="99"/>
    <w:semiHidden/>
    <w:unhideWhenUsed/>
    <w:rsid w:val="00D16C07"/>
    <w:rPr>
      <w:sz w:val="16"/>
      <w:szCs w:val="16"/>
    </w:rPr>
  </w:style>
  <w:style w:type="paragraph" w:styleId="CommentText">
    <w:name w:val="annotation text"/>
    <w:basedOn w:val="Normal"/>
    <w:link w:val="CommentTextChar"/>
    <w:uiPriority w:val="99"/>
    <w:semiHidden/>
    <w:unhideWhenUsed/>
    <w:rsid w:val="00D16C07"/>
    <w:pPr>
      <w:tabs>
        <w:tab w:val="clear" w:pos="720"/>
        <w:tab w:val="clear" w:pos="1440"/>
        <w:tab w:val="clear" w:pos="6480"/>
      </w:tabs>
      <w:spacing w:after="200"/>
    </w:pPr>
    <w:rPr>
      <w:rFonts w:asciiTheme="minorHAnsi" w:eastAsiaTheme="minorHAnsi" w:hAnsiTheme="minorHAnsi" w:cstheme="minorBidi"/>
      <w:sz w:val="20"/>
    </w:rPr>
  </w:style>
  <w:style w:type="character" w:customStyle="1" w:styleId="CommentTextChar">
    <w:name w:val="Comment Text Char"/>
    <w:basedOn w:val="DefaultParagraphFont"/>
    <w:link w:val="CommentText"/>
    <w:uiPriority w:val="99"/>
    <w:semiHidden/>
    <w:rsid w:val="00D16C07"/>
    <w:rPr>
      <w:rFonts w:asciiTheme="minorHAnsi" w:eastAsiaTheme="minorHAnsi" w:hAnsiTheme="minorHAnsi" w:cstheme="minorBidi"/>
    </w:rPr>
  </w:style>
  <w:style w:type="character" w:customStyle="1" w:styleId="Heading2Char">
    <w:name w:val="Heading 2 Char"/>
    <w:basedOn w:val="DefaultParagraphFont"/>
    <w:link w:val="Heading2"/>
    <w:rsid w:val="005B2ED3"/>
    <w:rPr>
      <w:rFonts w:ascii="Arial" w:hAnsi="Arial"/>
      <w:sz w:val="24"/>
    </w:rPr>
  </w:style>
  <w:style w:type="character" w:styleId="FollowedHyperlink">
    <w:name w:val="FollowedHyperlink"/>
    <w:basedOn w:val="DefaultParagraphFont"/>
    <w:semiHidden/>
    <w:unhideWhenUsed/>
    <w:rsid w:val="00086E86"/>
    <w:rPr>
      <w:color w:val="954F72" w:themeColor="followedHyperlink"/>
      <w:u w:val="single"/>
    </w:rPr>
  </w:style>
  <w:style w:type="paragraph" w:styleId="TOCHeading">
    <w:name w:val="TOC Heading"/>
    <w:basedOn w:val="Heading1"/>
    <w:next w:val="Normal"/>
    <w:uiPriority w:val="39"/>
    <w:unhideWhenUsed/>
    <w:qFormat/>
    <w:rsid w:val="00ED1325"/>
    <w:pPr>
      <w:keepNext/>
      <w:keepLines/>
      <w:widowControl/>
      <w:pBdr>
        <w:top w:val="none" w:sz="0" w:space="0" w:color="auto"/>
        <w:left w:val="none" w:sz="0" w:space="0" w:color="auto"/>
        <w:bottom w:val="none" w:sz="0" w:space="0" w:color="auto"/>
        <w:right w:val="none" w:sz="0" w:space="0" w:color="auto"/>
      </w:pBdr>
      <w:shd w:val="clear" w:color="auto" w:fill="auto"/>
      <w:spacing w:before="240" w:line="259" w:lineRule="auto"/>
      <w:outlineLvl w:val="9"/>
    </w:pPr>
    <w:rPr>
      <w:rFonts w:asciiTheme="majorHAnsi" w:eastAsiaTheme="majorEastAsia" w:hAnsiTheme="majorHAnsi" w:cstheme="majorBidi"/>
      <w:b w:val="0"/>
      <w:color w:val="2E74B5" w:themeColor="accent1" w:themeShade="BF"/>
      <w:szCs w:val="32"/>
    </w:rPr>
  </w:style>
  <w:style w:type="paragraph" w:styleId="TOC1">
    <w:name w:val="toc 1"/>
    <w:basedOn w:val="Normal"/>
    <w:next w:val="Normal"/>
    <w:autoRedefine/>
    <w:uiPriority w:val="39"/>
    <w:unhideWhenUsed/>
    <w:rsid w:val="00D57956"/>
    <w:pPr>
      <w:tabs>
        <w:tab w:val="clear" w:pos="720"/>
        <w:tab w:val="clear" w:pos="1440"/>
        <w:tab w:val="clear" w:pos="6480"/>
      </w:tabs>
      <w:spacing w:after="100"/>
    </w:pPr>
    <w:rPr>
      <w:rFonts w:asciiTheme="minorHAnsi" w:hAnsiTheme="minorHAnsi"/>
      <w:sz w:val="22"/>
    </w:rPr>
  </w:style>
  <w:style w:type="paragraph" w:styleId="TOC2">
    <w:name w:val="toc 2"/>
    <w:basedOn w:val="Normal"/>
    <w:next w:val="Normal"/>
    <w:autoRedefine/>
    <w:uiPriority w:val="39"/>
    <w:unhideWhenUsed/>
    <w:rsid w:val="00ED1325"/>
    <w:pPr>
      <w:tabs>
        <w:tab w:val="clear" w:pos="720"/>
        <w:tab w:val="clear" w:pos="1440"/>
        <w:tab w:val="clear" w:pos="6480"/>
      </w:tabs>
      <w:spacing w:after="100" w:line="259" w:lineRule="auto"/>
      <w:ind w:left="220"/>
    </w:pPr>
    <w:rPr>
      <w:rFonts w:asciiTheme="minorHAnsi" w:eastAsiaTheme="minorEastAsia" w:hAnsiTheme="minorHAnsi"/>
      <w:sz w:val="22"/>
      <w:szCs w:val="22"/>
    </w:rPr>
  </w:style>
  <w:style w:type="paragraph" w:styleId="TOC3">
    <w:name w:val="toc 3"/>
    <w:basedOn w:val="Normal"/>
    <w:next w:val="Normal"/>
    <w:autoRedefine/>
    <w:uiPriority w:val="39"/>
    <w:unhideWhenUsed/>
    <w:rsid w:val="00ED1325"/>
    <w:pPr>
      <w:tabs>
        <w:tab w:val="clear" w:pos="720"/>
        <w:tab w:val="clear" w:pos="1440"/>
        <w:tab w:val="clear" w:pos="6480"/>
      </w:tabs>
      <w:spacing w:after="100" w:line="259" w:lineRule="auto"/>
      <w:ind w:left="440"/>
    </w:pPr>
    <w:rPr>
      <w:rFonts w:asciiTheme="minorHAnsi" w:eastAsiaTheme="minorEastAsia" w:hAnsiTheme="minorHAnsi"/>
      <w:sz w:val="22"/>
      <w:szCs w:val="22"/>
    </w:rPr>
  </w:style>
  <w:style w:type="paragraph" w:customStyle="1" w:styleId="xmsonormal">
    <w:name w:val="x_msonormal"/>
    <w:basedOn w:val="Normal"/>
    <w:rsid w:val="004323EB"/>
    <w:pPr>
      <w:tabs>
        <w:tab w:val="clear" w:pos="720"/>
        <w:tab w:val="clear" w:pos="1440"/>
        <w:tab w:val="clear" w:pos="6480"/>
      </w:tabs>
      <w:spacing w:before="100" w:beforeAutospacing="1" w:after="100" w:afterAutospacing="1"/>
    </w:pPr>
    <w:rPr>
      <w:rFonts w:ascii="Times New Roman" w:hAnsi="Times New Roman"/>
      <w:szCs w:val="24"/>
    </w:rPr>
  </w:style>
  <w:style w:type="paragraph" w:customStyle="1" w:styleId="xmsolistparagraph">
    <w:name w:val="x_msolistparagraph"/>
    <w:basedOn w:val="Normal"/>
    <w:rsid w:val="004323EB"/>
    <w:pPr>
      <w:tabs>
        <w:tab w:val="clear" w:pos="720"/>
        <w:tab w:val="clear" w:pos="1440"/>
        <w:tab w:val="clear" w:pos="6480"/>
      </w:tabs>
      <w:spacing w:before="100" w:beforeAutospacing="1" w:after="100" w:afterAutospacing="1"/>
    </w:pPr>
    <w:rPr>
      <w:rFonts w:ascii="Times New Roman" w:hAnsi="Times New Roman"/>
      <w:szCs w:val="24"/>
    </w:rPr>
  </w:style>
  <w:style w:type="paragraph" w:customStyle="1" w:styleId="TableParagraph">
    <w:name w:val="Table Paragraph"/>
    <w:basedOn w:val="Normal"/>
    <w:uiPriority w:val="1"/>
    <w:qFormat/>
    <w:rsid w:val="00AD133F"/>
    <w:pPr>
      <w:widowControl w:val="0"/>
      <w:tabs>
        <w:tab w:val="clear" w:pos="720"/>
        <w:tab w:val="clear" w:pos="1440"/>
        <w:tab w:val="clear" w:pos="6480"/>
      </w:tabs>
      <w:autoSpaceDE w:val="0"/>
      <w:autoSpaceDN w:val="0"/>
    </w:pPr>
    <w:rPr>
      <w:rFonts w:ascii="Century Schoolbook" w:eastAsia="Century Schoolbook" w:hAnsi="Century Schoolbook" w:cs="Century Schoolbook"/>
      <w:sz w:val="22"/>
      <w:szCs w:val="22"/>
    </w:rPr>
  </w:style>
  <w:style w:type="character" w:styleId="Strong">
    <w:name w:val="Strong"/>
    <w:basedOn w:val="DefaultParagraphFont"/>
    <w:uiPriority w:val="22"/>
    <w:qFormat/>
    <w:rsid w:val="006B3178"/>
    <w:rPr>
      <w:b/>
      <w:bCs/>
    </w:rPr>
  </w:style>
  <w:style w:type="character" w:customStyle="1" w:styleId="A2">
    <w:name w:val="A2"/>
    <w:basedOn w:val="DefaultParagraphFont"/>
    <w:uiPriority w:val="99"/>
    <w:rsid w:val="00A114D5"/>
    <w:rPr>
      <w:rFonts w:ascii="Times New Roman" w:hAnsi="Times New Roman" w:cs="Times New Roman" w:hint="default"/>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440666">
      <w:bodyDiv w:val="1"/>
      <w:marLeft w:val="0"/>
      <w:marRight w:val="0"/>
      <w:marTop w:val="0"/>
      <w:marBottom w:val="0"/>
      <w:divBdr>
        <w:top w:val="none" w:sz="0" w:space="0" w:color="auto"/>
        <w:left w:val="none" w:sz="0" w:space="0" w:color="auto"/>
        <w:bottom w:val="none" w:sz="0" w:space="0" w:color="auto"/>
        <w:right w:val="none" w:sz="0" w:space="0" w:color="auto"/>
      </w:divBdr>
    </w:div>
    <w:div w:id="148063447">
      <w:bodyDiv w:val="1"/>
      <w:marLeft w:val="0"/>
      <w:marRight w:val="0"/>
      <w:marTop w:val="0"/>
      <w:marBottom w:val="0"/>
      <w:divBdr>
        <w:top w:val="none" w:sz="0" w:space="0" w:color="auto"/>
        <w:left w:val="none" w:sz="0" w:space="0" w:color="auto"/>
        <w:bottom w:val="none" w:sz="0" w:space="0" w:color="auto"/>
        <w:right w:val="none" w:sz="0" w:space="0" w:color="auto"/>
      </w:divBdr>
    </w:div>
    <w:div w:id="167912342">
      <w:bodyDiv w:val="1"/>
      <w:marLeft w:val="0"/>
      <w:marRight w:val="0"/>
      <w:marTop w:val="0"/>
      <w:marBottom w:val="0"/>
      <w:divBdr>
        <w:top w:val="none" w:sz="0" w:space="0" w:color="auto"/>
        <w:left w:val="none" w:sz="0" w:space="0" w:color="auto"/>
        <w:bottom w:val="none" w:sz="0" w:space="0" w:color="auto"/>
        <w:right w:val="none" w:sz="0" w:space="0" w:color="auto"/>
      </w:divBdr>
    </w:div>
    <w:div w:id="199053223">
      <w:bodyDiv w:val="1"/>
      <w:marLeft w:val="0"/>
      <w:marRight w:val="0"/>
      <w:marTop w:val="0"/>
      <w:marBottom w:val="0"/>
      <w:divBdr>
        <w:top w:val="none" w:sz="0" w:space="0" w:color="auto"/>
        <w:left w:val="none" w:sz="0" w:space="0" w:color="auto"/>
        <w:bottom w:val="none" w:sz="0" w:space="0" w:color="auto"/>
        <w:right w:val="none" w:sz="0" w:space="0" w:color="auto"/>
      </w:divBdr>
    </w:div>
    <w:div w:id="262954138">
      <w:bodyDiv w:val="1"/>
      <w:marLeft w:val="0"/>
      <w:marRight w:val="0"/>
      <w:marTop w:val="0"/>
      <w:marBottom w:val="0"/>
      <w:divBdr>
        <w:top w:val="none" w:sz="0" w:space="0" w:color="auto"/>
        <w:left w:val="none" w:sz="0" w:space="0" w:color="auto"/>
        <w:bottom w:val="none" w:sz="0" w:space="0" w:color="auto"/>
        <w:right w:val="none" w:sz="0" w:space="0" w:color="auto"/>
      </w:divBdr>
    </w:div>
    <w:div w:id="376856297">
      <w:bodyDiv w:val="1"/>
      <w:marLeft w:val="0"/>
      <w:marRight w:val="0"/>
      <w:marTop w:val="0"/>
      <w:marBottom w:val="0"/>
      <w:divBdr>
        <w:top w:val="none" w:sz="0" w:space="0" w:color="auto"/>
        <w:left w:val="none" w:sz="0" w:space="0" w:color="auto"/>
        <w:bottom w:val="none" w:sz="0" w:space="0" w:color="auto"/>
        <w:right w:val="none" w:sz="0" w:space="0" w:color="auto"/>
      </w:divBdr>
    </w:div>
    <w:div w:id="391123105">
      <w:bodyDiv w:val="1"/>
      <w:marLeft w:val="0"/>
      <w:marRight w:val="0"/>
      <w:marTop w:val="0"/>
      <w:marBottom w:val="0"/>
      <w:divBdr>
        <w:top w:val="none" w:sz="0" w:space="0" w:color="auto"/>
        <w:left w:val="none" w:sz="0" w:space="0" w:color="auto"/>
        <w:bottom w:val="none" w:sz="0" w:space="0" w:color="auto"/>
        <w:right w:val="none" w:sz="0" w:space="0" w:color="auto"/>
      </w:divBdr>
      <w:divsChild>
        <w:div w:id="1519461482">
          <w:marLeft w:val="1166"/>
          <w:marRight w:val="0"/>
          <w:marTop w:val="96"/>
          <w:marBottom w:val="0"/>
          <w:divBdr>
            <w:top w:val="none" w:sz="0" w:space="0" w:color="auto"/>
            <w:left w:val="none" w:sz="0" w:space="0" w:color="auto"/>
            <w:bottom w:val="none" w:sz="0" w:space="0" w:color="auto"/>
            <w:right w:val="none" w:sz="0" w:space="0" w:color="auto"/>
          </w:divBdr>
        </w:div>
        <w:div w:id="1573419959">
          <w:marLeft w:val="1166"/>
          <w:marRight w:val="0"/>
          <w:marTop w:val="96"/>
          <w:marBottom w:val="0"/>
          <w:divBdr>
            <w:top w:val="none" w:sz="0" w:space="0" w:color="auto"/>
            <w:left w:val="none" w:sz="0" w:space="0" w:color="auto"/>
            <w:bottom w:val="none" w:sz="0" w:space="0" w:color="auto"/>
            <w:right w:val="none" w:sz="0" w:space="0" w:color="auto"/>
          </w:divBdr>
        </w:div>
      </w:divsChild>
    </w:div>
    <w:div w:id="476728865">
      <w:bodyDiv w:val="1"/>
      <w:marLeft w:val="0"/>
      <w:marRight w:val="0"/>
      <w:marTop w:val="0"/>
      <w:marBottom w:val="0"/>
      <w:divBdr>
        <w:top w:val="none" w:sz="0" w:space="0" w:color="auto"/>
        <w:left w:val="none" w:sz="0" w:space="0" w:color="auto"/>
        <w:bottom w:val="none" w:sz="0" w:space="0" w:color="auto"/>
        <w:right w:val="none" w:sz="0" w:space="0" w:color="auto"/>
      </w:divBdr>
    </w:div>
    <w:div w:id="554854361">
      <w:bodyDiv w:val="1"/>
      <w:marLeft w:val="0"/>
      <w:marRight w:val="0"/>
      <w:marTop w:val="0"/>
      <w:marBottom w:val="0"/>
      <w:divBdr>
        <w:top w:val="none" w:sz="0" w:space="0" w:color="auto"/>
        <w:left w:val="none" w:sz="0" w:space="0" w:color="auto"/>
        <w:bottom w:val="none" w:sz="0" w:space="0" w:color="auto"/>
        <w:right w:val="none" w:sz="0" w:space="0" w:color="auto"/>
      </w:divBdr>
    </w:div>
    <w:div w:id="708646000">
      <w:bodyDiv w:val="1"/>
      <w:marLeft w:val="0"/>
      <w:marRight w:val="0"/>
      <w:marTop w:val="0"/>
      <w:marBottom w:val="0"/>
      <w:divBdr>
        <w:top w:val="none" w:sz="0" w:space="0" w:color="auto"/>
        <w:left w:val="none" w:sz="0" w:space="0" w:color="auto"/>
        <w:bottom w:val="none" w:sz="0" w:space="0" w:color="auto"/>
        <w:right w:val="none" w:sz="0" w:space="0" w:color="auto"/>
      </w:divBdr>
      <w:divsChild>
        <w:div w:id="558713011">
          <w:marLeft w:val="1166"/>
          <w:marRight w:val="0"/>
          <w:marTop w:val="96"/>
          <w:marBottom w:val="0"/>
          <w:divBdr>
            <w:top w:val="none" w:sz="0" w:space="0" w:color="auto"/>
            <w:left w:val="none" w:sz="0" w:space="0" w:color="auto"/>
            <w:bottom w:val="none" w:sz="0" w:space="0" w:color="auto"/>
            <w:right w:val="none" w:sz="0" w:space="0" w:color="auto"/>
          </w:divBdr>
        </w:div>
      </w:divsChild>
    </w:div>
    <w:div w:id="883827913">
      <w:bodyDiv w:val="1"/>
      <w:marLeft w:val="0"/>
      <w:marRight w:val="0"/>
      <w:marTop w:val="0"/>
      <w:marBottom w:val="0"/>
      <w:divBdr>
        <w:top w:val="none" w:sz="0" w:space="0" w:color="auto"/>
        <w:left w:val="none" w:sz="0" w:space="0" w:color="auto"/>
        <w:bottom w:val="none" w:sz="0" w:space="0" w:color="auto"/>
        <w:right w:val="none" w:sz="0" w:space="0" w:color="auto"/>
      </w:divBdr>
    </w:div>
    <w:div w:id="886602977">
      <w:bodyDiv w:val="1"/>
      <w:marLeft w:val="0"/>
      <w:marRight w:val="0"/>
      <w:marTop w:val="0"/>
      <w:marBottom w:val="0"/>
      <w:divBdr>
        <w:top w:val="none" w:sz="0" w:space="0" w:color="auto"/>
        <w:left w:val="none" w:sz="0" w:space="0" w:color="auto"/>
        <w:bottom w:val="none" w:sz="0" w:space="0" w:color="auto"/>
        <w:right w:val="none" w:sz="0" w:space="0" w:color="auto"/>
      </w:divBdr>
    </w:div>
    <w:div w:id="921259807">
      <w:bodyDiv w:val="1"/>
      <w:marLeft w:val="0"/>
      <w:marRight w:val="0"/>
      <w:marTop w:val="0"/>
      <w:marBottom w:val="0"/>
      <w:divBdr>
        <w:top w:val="none" w:sz="0" w:space="0" w:color="auto"/>
        <w:left w:val="none" w:sz="0" w:space="0" w:color="auto"/>
        <w:bottom w:val="none" w:sz="0" w:space="0" w:color="auto"/>
        <w:right w:val="none" w:sz="0" w:space="0" w:color="auto"/>
      </w:divBdr>
    </w:div>
    <w:div w:id="955257741">
      <w:bodyDiv w:val="1"/>
      <w:marLeft w:val="0"/>
      <w:marRight w:val="0"/>
      <w:marTop w:val="0"/>
      <w:marBottom w:val="0"/>
      <w:divBdr>
        <w:top w:val="none" w:sz="0" w:space="0" w:color="auto"/>
        <w:left w:val="none" w:sz="0" w:space="0" w:color="auto"/>
        <w:bottom w:val="none" w:sz="0" w:space="0" w:color="auto"/>
        <w:right w:val="none" w:sz="0" w:space="0" w:color="auto"/>
      </w:divBdr>
    </w:div>
    <w:div w:id="960458382">
      <w:bodyDiv w:val="1"/>
      <w:marLeft w:val="0"/>
      <w:marRight w:val="0"/>
      <w:marTop w:val="0"/>
      <w:marBottom w:val="0"/>
      <w:divBdr>
        <w:top w:val="none" w:sz="0" w:space="0" w:color="auto"/>
        <w:left w:val="none" w:sz="0" w:space="0" w:color="auto"/>
        <w:bottom w:val="none" w:sz="0" w:space="0" w:color="auto"/>
        <w:right w:val="none" w:sz="0" w:space="0" w:color="auto"/>
      </w:divBdr>
    </w:div>
    <w:div w:id="968632035">
      <w:bodyDiv w:val="1"/>
      <w:marLeft w:val="0"/>
      <w:marRight w:val="0"/>
      <w:marTop w:val="0"/>
      <w:marBottom w:val="0"/>
      <w:divBdr>
        <w:top w:val="none" w:sz="0" w:space="0" w:color="auto"/>
        <w:left w:val="none" w:sz="0" w:space="0" w:color="auto"/>
        <w:bottom w:val="none" w:sz="0" w:space="0" w:color="auto"/>
        <w:right w:val="none" w:sz="0" w:space="0" w:color="auto"/>
      </w:divBdr>
    </w:div>
    <w:div w:id="1002780384">
      <w:bodyDiv w:val="1"/>
      <w:marLeft w:val="0"/>
      <w:marRight w:val="0"/>
      <w:marTop w:val="0"/>
      <w:marBottom w:val="0"/>
      <w:divBdr>
        <w:top w:val="none" w:sz="0" w:space="0" w:color="auto"/>
        <w:left w:val="none" w:sz="0" w:space="0" w:color="auto"/>
        <w:bottom w:val="none" w:sz="0" w:space="0" w:color="auto"/>
        <w:right w:val="none" w:sz="0" w:space="0" w:color="auto"/>
      </w:divBdr>
    </w:div>
    <w:div w:id="1067189414">
      <w:bodyDiv w:val="1"/>
      <w:marLeft w:val="0"/>
      <w:marRight w:val="0"/>
      <w:marTop w:val="0"/>
      <w:marBottom w:val="0"/>
      <w:divBdr>
        <w:top w:val="none" w:sz="0" w:space="0" w:color="auto"/>
        <w:left w:val="none" w:sz="0" w:space="0" w:color="auto"/>
        <w:bottom w:val="none" w:sz="0" w:space="0" w:color="auto"/>
        <w:right w:val="none" w:sz="0" w:space="0" w:color="auto"/>
      </w:divBdr>
    </w:div>
    <w:div w:id="1097209414">
      <w:bodyDiv w:val="1"/>
      <w:marLeft w:val="0"/>
      <w:marRight w:val="0"/>
      <w:marTop w:val="0"/>
      <w:marBottom w:val="0"/>
      <w:divBdr>
        <w:top w:val="none" w:sz="0" w:space="0" w:color="auto"/>
        <w:left w:val="none" w:sz="0" w:space="0" w:color="auto"/>
        <w:bottom w:val="none" w:sz="0" w:space="0" w:color="auto"/>
        <w:right w:val="none" w:sz="0" w:space="0" w:color="auto"/>
      </w:divBdr>
    </w:div>
    <w:div w:id="1161578182">
      <w:bodyDiv w:val="1"/>
      <w:marLeft w:val="0"/>
      <w:marRight w:val="0"/>
      <w:marTop w:val="0"/>
      <w:marBottom w:val="0"/>
      <w:divBdr>
        <w:top w:val="none" w:sz="0" w:space="0" w:color="auto"/>
        <w:left w:val="none" w:sz="0" w:space="0" w:color="auto"/>
        <w:bottom w:val="none" w:sz="0" w:space="0" w:color="auto"/>
        <w:right w:val="none" w:sz="0" w:space="0" w:color="auto"/>
      </w:divBdr>
    </w:div>
    <w:div w:id="1169834745">
      <w:bodyDiv w:val="1"/>
      <w:marLeft w:val="0"/>
      <w:marRight w:val="0"/>
      <w:marTop w:val="0"/>
      <w:marBottom w:val="0"/>
      <w:divBdr>
        <w:top w:val="none" w:sz="0" w:space="0" w:color="auto"/>
        <w:left w:val="none" w:sz="0" w:space="0" w:color="auto"/>
        <w:bottom w:val="none" w:sz="0" w:space="0" w:color="auto"/>
        <w:right w:val="none" w:sz="0" w:space="0" w:color="auto"/>
      </w:divBdr>
    </w:div>
    <w:div w:id="1212419159">
      <w:bodyDiv w:val="1"/>
      <w:marLeft w:val="0"/>
      <w:marRight w:val="0"/>
      <w:marTop w:val="0"/>
      <w:marBottom w:val="0"/>
      <w:divBdr>
        <w:top w:val="none" w:sz="0" w:space="0" w:color="auto"/>
        <w:left w:val="none" w:sz="0" w:space="0" w:color="auto"/>
        <w:bottom w:val="none" w:sz="0" w:space="0" w:color="auto"/>
        <w:right w:val="none" w:sz="0" w:space="0" w:color="auto"/>
      </w:divBdr>
    </w:div>
    <w:div w:id="1240095367">
      <w:bodyDiv w:val="1"/>
      <w:marLeft w:val="0"/>
      <w:marRight w:val="0"/>
      <w:marTop w:val="0"/>
      <w:marBottom w:val="0"/>
      <w:divBdr>
        <w:top w:val="none" w:sz="0" w:space="0" w:color="auto"/>
        <w:left w:val="none" w:sz="0" w:space="0" w:color="auto"/>
        <w:bottom w:val="none" w:sz="0" w:space="0" w:color="auto"/>
        <w:right w:val="none" w:sz="0" w:space="0" w:color="auto"/>
      </w:divBdr>
    </w:div>
    <w:div w:id="1254506477">
      <w:bodyDiv w:val="1"/>
      <w:marLeft w:val="0"/>
      <w:marRight w:val="0"/>
      <w:marTop w:val="0"/>
      <w:marBottom w:val="0"/>
      <w:divBdr>
        <w:top w:val="none" w:sz="0" w:space="0" w:color="auto"/>
        <w:left w:val="none" w:sz="0" w:space="0" w:color="auto"/>
        <w:bottom w:val="none" w:sz="0" w:space="0" w:color="auto"/>
        <w:right w:val="none" w:sz="0" w:space="0" w:color="auto"/>
      </w:divBdr>
    </w:div>
    <w:div w:id="1266620707">
      <w:bodyDiv w:val="1"/>
      <w:marLeft w:val="0"/>
      <w:marRight w:val="0"/>
      <w:marTop w:val="0"/>
      <w:marBottom w:val="0"/>
      <w:divBdr>
        <w:top w:val="none" w:sz="0" w:space="0" w:color="auto"/>
        <w:left w:val="none" w:sz="0" w:space="0" w:color="auto"/>
        <w:bottom w:val="none" w:sz="0" w:space="0" w:color="auto"/>
        <w:right w:val="none" w:sz="0" w:space="0" w:color="auto"/>
      </w:divBdr>
    </w:div>
    <w:div w:id="1312443593">
      <w:bodyDiv w:val="1"/>
      <w:marLeft w:val="0"/>
      <w:marRight w:val="0"/>
      <w:marTop w:val="0"/>
      <w:marBottom w:val="0"/>
      <w:divBdr>
        <w:top w:val="none" w:sz="0" w:space="0" w:color="auto"/>
        <w:left w:val="none" w:sz="0" w:space="0" w:color="auto"/>
        <w:bottom w:val="none" w:sz="0" w:space="0" w:color="auto"/>
        <w:right w:val="none" w:sz="0" w:space="0" w:color="auto"/>
      </w:divBdr>
    </w:div>
    <w:div w:id="1322928410">
      <w:bodyDiv w:val="1"/>
      <w:marLeft w:val="0"/>
      <w:marRight w:val="0"/>
      <w:marTop w:val="0"/>
      <w:marBottom w:val="0"/>
      <w:divBdr>
        <w:top w:val="none" w:sz="0" w:space="0" w:color="auto"/>
        <w:left w:val="none" w:sz="0" w:space="0" w:color="auto"/>
        <w:bottom w:val="none" w:sz="0" w:space="0" w:color="auto"/>
        <w:right w:val="none" w:sz="0" w:space="0" w:color="auto"/>
      </w:divBdr>
    </w:div>
    <w:div w:id="1345672835">
      <w:bodyDiv w:val="1"/>
      <w:marLeft w:val="0"/>
      <w:marRight w:val="0"/>
      <w:marTop w:val="0"/>
      <w:marBottom w:val="0"/>
      <w:divBdr>
        <w:top w:val="none" w:sz="0" w:space="0" w:color="auto"/>
        <w:left w:val="none" w:sz="0" w:space="0" w:color="auto"/>
        <w:bottom w:val="none" w:sz="0" w:space="0" w:color="auto"/>
        <w:right w:val="none" w:sz="0" w:space="0" w:color="auto"/>
      </w:divBdr>
      <w:divsChild>
        <w:div w:id="352729546">
          <w:marLeft w:val="547"/>
          <w:marRight w:val="0"/>
          <w:marTop w:val="130"/>
          <w:marBottom w:val="0"/>
          <w:divBdr>
            <w:top w:val="none" w:sz="0" w:space="0" w:color="auto"/>
            <w:left w:val="none" w:sz="0" w:space="0" w:color="auto"/>
            <w:bottom w:val="none" w:sz="0" w:space="0" w:color="auto"/>
            <w:right w:val="none" w:sz="0" w:space="0" w:color="auto"/>
          </w:divBdr>
        </w:div>
        <w:div w:id="1450516814">
          <w:marLeft w:val="547"/>
          <w:marRight w:val="0"/>
          <w:marTop w:val="130"/>
          <w:marBottom w:val="0"/>
          <w:divBdr>
            <w:top w:val="none" w:sz="0" w:space="0" w:color="auto"/>
            <w:left w:val="none" w:sz="0" w:space="0" w:color="auto"/>
            <w:bottom w:val="none" w:sz="0" w:space="0" w:color="auto"/>
            <w:right w:val="none" w:sz="0" w:space="0" w:color="auto"/>
          </w:divBdr>
        </w:div>
        <w:div w:id="1598445131">
          <w:marLeft w:val="547"/>
          <w:marRight w:val="0"/>
          <w:marTop w:val="130"/>
          <w:marBottom w:val="0"/>
          <w:divBdr>
            <w:top w:val="none" w:sz="0" w:space="0" w:color="auto"/>
            <w:left w:val="none" w:sz="0" w:space="0" w:color="auto"/>
            <w:bottom w:val="none" w:sz="0" w:space="0" w:color="auto"/>
            <w:right w:val="none" w:sz="0" w:space="0" w:color="auto"/>
          </w:divBdr>
        </w:div>
      </w:divsChild>
    </w:div>
    <w:div w:id="1436361119">
      <w:bodyDiv w:val="1"/>
      <w:marLeft w:val="0"/>
      <w:marRight w:val="0"/>
      <w:marTop w:val="0"/>
      <w:marBottom w:val="0"/>
      <w:divBdr>
        <w:top w:val="none" w:sz="0" w:space="0" w:color="auto"/>
        <w:left w:val="none" w:sz="0" w:space="0" w:color="auto"/>
        <w:bottom w:val="none" w:sz="0" w:space="0" w:color="auto"/>
        <w:right w:val="none" w:sz="0" w:space="0" w:color="auto"/>
      </w:divBdr>
    </w:div>
    <w:div w:id="1454910120">
      <w:bodyDiv w:val="1"/>
      <w:marLeft w:val="0"/>
      <w:marRight w:val="0"/>
      <w:marTop w:val="0"/>
      <w:marBottom w:val="0"/>
      <w:divBdr>
        <w:top w:val="none" w:sz="0" w:space="0" w:color="auto"/>
        <w:left w:val="none" w:sz="0" w:space="0" w:color="auto"/>
        <w:bottom w:val="none" w:sz="0" w:space="0" w:color="auto"/>
        <w:right w:val="none" w:sz="0" w:space="0" w:color="auto"/>
      </w:divBdr>
    </w:div>
    <w:div w:id="1614091715">
      <w:bodyDiv w:val="1"/>
      <w:marLeft w:val="0"/>
      <w:marRight w:val="0"/>
      <w:marTop w:val="0"/>
      <w:marBottom w:val="0"/>
      <w:divBdr>
        <w:top w:val="none" w:sz="0" w:space="0" w:color="auto"/>
        <w:left w:val="none" w:sz="0" w:space="0" w:color="auto"/>
        <w:bottom w:val="none" w:sz="0" w:space="0" w:color="auto"/>
        <w:right w:val="none" w:sz="0" w:space="0" w:color="auto"/>
      </w:divBdr>
    </w:div>
    <w:div w:id="1760059610">
      <w:bodyDiv w:val="1"/>
      <w:marLeft w:val="0"/>
      <w:marRight w:val="0"/>
      <w:marTop w:val="0"/>
      <w:marBottom w:val="0"/>
      <w:divBdr>
        <w:top w:val="none" w:sz="0" w:space="0" w:color="auto"/>
        <w:left w:val="none" w:sz="0" w:space="0" w:color="auto"/>
        <w:bottom w:val="none" w:sz="0" w:space="0" w:color="auto"/>
        <w:right w:val="none" w:sz="0" w:space="0" w:color="auto"/>
      </w:divBdr>
    </w:div>
    <w:div w:id="1790934030">
      <w:bodyDiv w:val="1"/>
      <w:marLeft w:val="0"/>
      <w:marRight w:val="0"/>
      <w:marTop w:val="0"/>
      <w:marBottom w:val="0"/>
      <w:divBdr>
        <w:top w:val="none" w:sz="0" w:space="0" w:color="auto"/>
        <w:left w:val="none" w:sz="0" w:space="0" w:color="auto"/>
        <w:bottom w:val="none" w:sz="0" w:space="0" w:color="auto"/>
        <w:right w:val="none" w:sz="0" w:space="0" w:color="auto"/>
      </w:divBdr>
    </w:div>
    <w:div w:id="1831022845">
      <w:bodyDiv w:val="1"/>
      <w:marLeft w:val="0"/>
      <w:marRight w:val="0"/>
      <w:marTop w:val="0"/>
      <w:marBottom w:val="0"/>
      <w:divBdr>
        <w:top w:val="none" w:sz="0" w:space="0" w:color="auto"/>
        <w:left w:val="none" w:sz="0" w:space="0" w:color="auto"/>
        <w:bottom w:val="none" w:sz="0" w:space="0" w:color="auto"/>
        <w:right w:val="none" w:sz="0" w:space="0" w:color="auto"/>
      </w:divBdr>
    </w:div>
    <w:div w:id="1906138350">
      <w:bodyDiv w:val="1"/>
      <w:marLeft w:val="0"/>
      <w:marRight w:val="0"/>
      <w:marTop w:val="0"/>
      <w:marBottom w:val="0"/>
      <w:divBdr>
        <w:top w:val="none" w:sz="0" w:space="0" w:color="auto"/>
        <w:left w:val="none" w:sz="0" w:space="0" w:color="auto"/>
        <w:bottom w:val="none" w:sz="0" w:space="0" w:color="auto"/>
        <w:right w:val="none" w:sz="0" w:space="0" w:color="auto"/>
      </w:divBdr>
    </w:div>
    <w:div w:id="1922368638">
      <w:bodyDiv w:val="1"/>
      <w:marLeft w:val="0"/>
      <w:marRight w:val="0"/>
      <w:marTop w:val="0"/>
      <w:marBottom w:val="0"/>
      <w:divBdr>
        <w:top w:val="none" w:sz="0" w:space="0" w:color="auto"/>
        <w:left w:val="none" w:sz="0" w:space="0" w:color="auto"/>
        <w:bottom w:val="none" w:sz="0" w:space="0" w:color="auto"/>
        <w:right w:val="none" w:sz="0" w:space="0" w:color="auto"/>
      </w:divBdr>
      <w:divsChild>
        <w:div w:id="404835850">
          <w:marLeft w:val="547"/>
          <w:marRight w:val="0"/>
          <w:marTop w:val="134"/>
          <w:marBottom w:val="0"/>
          <w:divBdr>
            <w:top w:val="none" w:sz="0" w:space="0" w:color="auto"/>
            <w:left w:val="none" w:sz="0" w:space="0" w:color="auto"/>
            <w:bottom w:val="none" w:sz="0" w:space="0" w:color="auto"/>
            <w:right w:val="none" w:sz="0" w:space="0" w:color="auto"/>
          </w:divBdr>
        </w:div>
      </w:divsChild>
    </w:div>
    <w:div w:id="1927107507">
      <w:bodyDiv w:val="1"/>
      <w:marLeft w:val="0"/>
      <w:marRight w:val="0"/>
      <w:marTop w:val="0"/>
      <w:marBottom w:val="0"/>
      <w:divBdr>
        <w:top w:val="none" w:sz="0" w:space="0" w:color="auto"/>
        <w:left w:val="none" w:sz="0" w:space="0" w:color="auto"/>
        <w:bottom w:val="none" w:sz="0" w:space="0" w:color="auto"/>
        <w:right w:val="none" w:sz="0" w:space="0" w:color="auto"/>
      </w:divBdr>
    </w:div>
    <w:div w:id="1937128908">
      <w:bodyDiv w:val="1"/>
      <w:marLeft w:val="0"/>
      <w:marRight w:val="0"/>
      <w:marTop w:val="0"/>
      <w:marBottom w:val="0"/>
      <w:divBdr>
        <w:top w:val="none" w:sz="0" w:space="0" w:color="auto"/>
        <w:left w:val="none" w:sz="0" w:space="0" w:color="auto"/>
        <w:bottom w:val="none" w:sz="0" w:space="0" w:color="auto"/>
        <w:right w:val="none" w:sz="0" w:space="0" w:color="auto"/>
      </w:divBdr>
    </w:div>
    <w:div w:id="1997148036">
      <w:bodyDiv w:val="1"/>
      <w:marLeft w:val="0"/>
      <w:marRight w:val="0"/>
      <w:marTop w:val="0"/>
      <w:marBottom w:val="0"/>
      <w:divBdr>
        <w:top w:val="none" w:sz="0" w:space="0" w:color="auto"/>
        <w:left w:val="none" w:sz="0" w:space="0" w:color="auto"/>
        <w:bottom w:val="none" w:sz="0" w:space="0" w:color="auto"/>
        <w:right w:val="none" w:sz="0" w:space="0" w:color="auto"/>
      </w:divBdr>
    </w:div>
    <w:div w:id="2042314518">
      <w:bodyDiv w:val="1"/>
      <w:marLeft w:val="0"/>
      <w:marRight w:val="0"/>
      <w:marTop w:val="0"/>
      <w:marBottom w:val="0"/>
      <w:divBdr>
        <w:top w:val="none" w:sz="0" w:space="0" w:color="auto"/>
        <w:left w:val="none" w:sz="0" w:space="0" w:color="auto"/>
        <w:bottom w:val="none" w:sz="0" w:space="0" w:color="auto"/>
        <w:right w:val="none" w:sz="0" w:space="0" w:color="auto"/>
      </w:divBdr>
    </w:div>
    <w:div w:id="2106799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data.wvgis.wvu.edu/pub/temp/FEMA/FRA/P/WV_Flood_Tool_upgrades%2020170716.pdf" TargetMode="External"/><Relationship Id="rId117" Type="http://schemas.openxmlformats.org/officeDocument/2006/relationships/image" Target="media/image20.png"/><Relationship Id="rId21" Type="http://schemas.openxmlformats.org/officeDocument/2006/relationships/image" Target="media/image5.png"/><Relationship Id="rId42" Type="http://schemas.openxmlformats.org/officeDocument/2006/relationships/image" Target="media/image14.png"/><Relationship Id="rId47" Type="http://schemas.openxmlformats.org/officeDocument/2006/relationships/hyperlink" Target="http://kict.mapwv.org/kict/index.php" TargetMode="External"/><Relationship Id="rId63" Type="http://schemas.openxmlformats.org/officeDocument/2006/relationships/hyperlink" Target="mailto:Susan.Jones@fema.dhs.gov" TargetMode="External"/><Relationship Id="rId68" Type="http://schemas.openxmlformats.org/officeDocument/2006/relationships/hyperlink" Target="mailto:kdonalds@wvu.edu" TargetMode="External"/><Relationship Id="rId84" Type="http://schemas.openxmlformats.org/officeDocument/2006/relationships/hyperlink" Target="http://www.mapwv.gov/landslide" TargetMode="External"/><Relationship Id="rId89" Type="http://schemas.openxmlformats.org/officeDocument/2006/relationships/hyperlink" Target="http://data.wvgis.wvu.edu/pub/temp/FEMA/FRA/P/graphics/Parcel_Management_03142017.pdf" TargetMode="External"/><Relationship Id="rId112" Type="http://schemas.openxmlformats.org/officeDocument/2006/relationships/hyperlink" Target="http://www.wvgs.wvnet.edu/www/geology/geolphyp.htm" TargetMode="External"/><Relationship Id="rId16" Type="http://schemas.openxmlformats.org/officeDocument/2006/relationships/hyperlink" Target="http://www.mapwv.gov/Flood" TargetMode="External"/><Relationship Id="rId107" Type="http://schemas.openxmlformats.org/officeDocument/2006/relationships/hyperlink" Target="http://data.wvgis.wvu.edu/pub/temp/FEMA/FRA/P/FRR_Presentation_Upper_Monogahela.pdf" TargetMode="External"/><Relationship Id="rId11" Type="http://schemas.openxmlformats.org/officeDocument/2006/relationships/header" Target="header1.xml"/><Relationship Id="rId32" Type="http://schemas.openxmlformats.org/officeDocument/2006/relationships/image" Target="media/image10.png"/><Relationship Id="rId37" Type="http://schemas.openxmlformats.org/officeDocument/2006/relationships/image" Target="cid:image001.png@01D193BB.D0721580" TargetMode="External"/><Relationship Id="rId53" Type="http://schemas.openxmlformats.org/officeDocument/2006/relationships/hyperlink" Target="mailto:Jonathan.D.Whitesel@wv.gov" TargetMode="External"/><Relationship Id="rId58" Type="http://schemas.openxmlformats.org/officeDocument/2006/relationships/hyperlink" Target="mailto:Ralph.A.Frame@wv.gov" TargetMode="External"/><Relationship Id="rId74" Type="http://schemas.openxmlformats.org/officeDocument/2006/relationships/hyperlink" Target="http://www.usehazus.com/uploads/forum/October272016__NationalCapitolRegionHUG_Presentation_FINAL.pdf" TargetMode="External"/><Relationship Id="rId79" Type="http://schemas.openxmlformats.org/officeDocument/2006/relationships/hyperlink" Target="http://data.wvgis.wvu.edu/pub/temp/FEMA/FRA/P/Berkeley_FloodRiskRpt_20161031.pdf" TargetMode="External"/><Relationship Id="rId102" Type="http://schemas.openxmlformats.org/officeDocument/2006/relationships/hyperlink" Target="https://www.gpo.gov/fdsys/pkg/CFR-2014-title2-vol1/pdf/CFR-2014-title2-vol1-part200.pdf" TargetMode="External"/><Relationship Id="rId5" Type="http://schemas.openxmlformats.org/officeDocument/2006/relationships/webSettings" Target="webSettings.xml"/><Relationship Id="rId61" Type="http://schemas.openxmlformats.org/officeDocument/2006/relationships/hyperlink" Target="mailto:Legrande.brancheau@fema.dhs.gov" TargetMode="External"/><Relationship Id="rId82" Type="http://schemas.openxmlformats.org/officeDocument/2006/relationships/hyperlink" Target="http://data.wvgis.wvu.edu/pub/temp/FEMA/FRA/P/WV_Flood_Tool_upgrades%2020170828.pdf" TargetMode="External"/><Relationship Id="rId90" Type="http://schemas.openxmlformats.org/officeDocument/2006/relationships/hyperlink" Target="http://data.wvgis.wvu.edu/pub/temp/FEMA/FRA/P/graphics/Parcel_vendor_assistance_05042017.pdf" TargetMode="External"/><Relationship Id="rId95" Type="http://schemas.openxmlformats.org/officeDocument/2006/relationships/hyperlink" Target="http://data.wvgis.wvu.edu/pub/temp/FEMA/FRA/P/graphics/WVFloodHazardZones_20170731.pdf" TargetMode="External"/><Relationship Id="rId19" Type="http://schemas.openxmlformats.org/officeDocument/2006/relationships/hyperlink" Target="http://data.wvgis.wvu.edu/pub/temp/FEMA/FRA/P/Morgan_FloodRiskRpt_20161031.pdf" TargetMode="External"/><Relationship Id="rId14" Type="http://schemas.openxmlformats.org/officeDocument/2006/relationships/header" Target="header3.xml"/><Relationship Id="rId22" Type="http://schemas.openxmlformats.org/officeDocument/2006/relationships/hyperlink" Target="http://data.wvgis.wvu.edu/pub/temp/FEMA/FRA/P/WV_Flood_Tool_upgrades%2020170716.pdf" TargetMode="External"/><Relationship Id="rId27" Type="http://schemas.openxmlformats.org/officeDocument/2006/relationships/hyperlink" Target="http://data.wvgis.wvu.edu/pub/temp/FEMA/FRA/P/WV_Flood_Tool_upgrades%2020170716.pdf" TargetMode="External"/><Relationship Id="rId30" Type="http://schemas.openxmlformats.org/officeDocument/2006/relationships/hyperlink" Target="https://www.mapwv.gov/flood/map/?wkid=102100&amp;x=-8678481&amp;y=4788856&amp;l=11&amp;v=2" TargetMode="External"/><Relationship Id="rId35" Type="http://schemas.openxmlformats.org/officeDocument/2006/relationships/hyperlink" Target="http://data.wvgis.wvu.edu/pub/temp/FEMA/FRA/P/Landslide_Susceptibility_Pilot_Study_BerkleyCounty_20160408.pdf" TargetMode="External"/><Relationship Id="rId43" Type="http://schemas.openxmlformats.org/officeDocument/2006/relationships/hyperlink" Target="http://data.wvgis.wvu.edu/pub/temp/FEMA/FRA/P/WV_BI_Workflow_1.0-052215.pdf" TargetMode="External"/><Relationship Id="rId48" Type="http://schemas.openxmlformats.org/officeDocument/2006/relationships/hyperlink" Target="http://www.unconventionalenergyresources.org" TargetMode="External"/><Relationship Id="rId56" Type="http://schemas.openxmlformats.org/officeDocument/2006/relationships/hyperlink" Target="http://wv.ng.mil/pages/about/organization/orgchart/orgchart.html" TargetMode="External"/><Relationship Id="rId64" Type="http://schemas.openxmlformats.org/officeDocument/2006/relationships/hyperlink" Target="mailto:Joseph.K.Trimboli@usace.army.mil" TargetMode="External"/><Relationship Id="rId69" Type="http://schemas.openxmlformats.org/officeDocument/2006/relationships/hyperlink" Target="mailto:ehopkins@wvu.edu" TargetMode="External"/><Relationship Id="rId77" Type="http://schemas.openxmlformats.org/officeDocument/2006/relationships/hyperlink" Target="http://www.dhsem.wv.gov/MitigationRecovery/Pages/Hazard-Mitigation-Planning.aspx" TargetMode="External"/><Relationship Id="rId100" Type="http://schemas.openxmlformats.org/officeDocument/2006/relationships/hyperlink" Target="https://www.fema.gov/media-library-data/1424983165449-38f5dfc69c0bd4ea8a161e8bb7b79553/HMA_Guidance_022715_508.pdf" TargetMode="External"/><Relationship Id="rId105" Type="http://schemas.openxmlformats.org/officeDocument/2006/relationships/hyperlink" Target="http://www.usehazus.com/uploads/forum/March312016_NationalCapitolRegionHUG_Presentaiton.pdf" TargetMode="External"/><Relationship Id="rId113" Type="http://schemas.openxmlformats.org/officeDocument/2006/relationships/hyperlink" Target="https://pubs.usgs.gov/bul/1620/report.pdf" TargetMode="External"/><Relationship Id="rId118" Type="http://schemas.openxmlformats.org/officeDocument/2006/relationships/image" Target="media/image21.png"/><Relationship Id="rId8" Type="http://schemas.openxmlformats.org/officeDocument/2006/relationships/image" Target="media/image1.jpeg"/><Relationship Id="rId51" Type="http://schemas.openxmlformats.org/officeDocument/2006/relationships/hyperlink" Target="http://www.geography.wvu.edu/people/faculty/trevor-harris" TargetMode="External"/><Relationship Id="rId72" Type="http://schemas.openxmlformats.org/officeDocument/2006/relationships/hyperlink" Target="mailto:Trevor.Harris@mail.wvu.edu" TargetMode="External"/><Relationship Id="rId80" Type="http://schemas.openxmlformats.org/officeDocument/2006/relationships/hyperlink" Target="http://data.wvgis.wvu.edu/pub/temp/FEMA/FRA/P/Morgan_FloodRiskRpt_20161031.pdf" TargetMode="External"/><Relationship Id="rId85" Type="http://schemas.openxmlformats.org/officeDocument/2006/relationships/hyperlink" Target="http://data.wvgis.wvu.edu/pub/temp/FEMA/FRA/P/Landslide_Susceptibility_Pilot_Study_BerkleyCounty_20160408.pdf" TargetMode="External"/><Relationship Id="rId93" Type="http://schemas.openxmlformats.org/officeDocument/2006/relationships/hyperlink" Target="http://data.wvgis.wvu.edu/pub/temp/FEMA/FRA/P/graphics/BuildingFootprints_20151207.pdf" TargetMode="External"/><Relationship Id="rId98" Type="http://schemas.openxmlformats.org/officeDocument/2006/relationships/hyperlink" Target="https://www.fema.gov/guidelines-and-standards-flood-risk-analysis-and-mapping" TargetMode="External"/><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mapwv.gov/Landslide" TargetMode="External"/><Relationship Id="rId25" Type="http://schemas.openxmlformats.org/officeDocument/2006/relationships/image" Target="media/image7.png"/><Relationship Id="rId33" Type="http://schemas.openxmlformats.org/officeDocument/2006/relationships/hyperlink" Target="http://data.wvgis.wvu.edu/pub/temp/FEMA/FRA/P/Berkeley_FloodRiskRpt_20161031.pdf" TargetMode="External"/><Relationship Id="rId38" Type="http://schemas.openxmlformats.org/officeDocument/2006/relationships/hyperlink" Target="http://www.mapwv.gov/Landslide" TargetMode="External"/><Relationship Id="rId46" Type="http://schemas.openxmlformats.org/officeDocument/2006/relationships/hyperlink" Target="http://ict.mapwv.org/ict_ci/index.php/" TargetMode="External"/><Relationship Id="rId59" Type="http://schemas.openxmlformats.org/officeDocument/2006/relationships/hyperlink" Target="mailto:Hussein.S.Elkhansa@wv.gov" TargetMode="External"/><Relationship Id="rId67" Type="http://schemas.openxmlformats.org/officeDocument/2006/relationships/image" Target="media/image15.png"/><Relationship Id="rId103" Type="http://schemas.openxmlformats.org/officeDocument/2006/relationships/hyperlink" Target="http://data.wvgis.wvu.edu/pub/temp/FEMA/FRA/P/Missouri_State_Hazard_Mitigation_Plan_Update_2017.pdf" TargetMode="External"/><Relationship Id="rId108" Type="http://schemas.openxmlformats.org/officeDocument/2006/relationships/hyperlink" Target="http://data.wvgis.wvu.edu/pub/temp/FEMA/FRA/P/graphics/WV_Regional_Planning&amp;Development_Councils_052115.pdf" TargetMode="External"/><Relationship Id="rId116" Type="http://schemas.openxmlformats.org/officeDocument/2006/relationships/image" Target="media/image19.png"/><Relationship Id="rId20" Type="http://schemas.openxmlformats.org/officeDocument/2006/relationships/image" Target="media/image4.png"/><Relationship Id="rId41" Type="http://schemas.openxmlformats.org/officeDocument/2006/relationships/image" Target="media/image13.png"/><Relationship Id="rId54" Type="http://schemas.openxmlformats.org/officeDocument/2006/relationships/hyperlink" Target="mailto:Brian.M.Penix@wv.gov" TargetMode="External"/><Relationship Id="rId62" Type="http://schemas.openxmlformats.org/officeDocument/2006/relationships/hyperlink" Target="mailto:Gerard.Aiken@fema.dhs.gov" TargetMode="External"/><Relationship Id="rId70" Type="http://schemas.openxmlformats.org/officeDocument/2006/relationships/hyperlink" Target="mailto:maneesh.sharma@mail.wvu.edu" TargetMode="External"/><Relationship Id="rId75" Type="http://schemas.openxmlformats.org/officeDocument/2006/relationships/hyperlink" Target="http://data.wvgis.wvu.edu/pub/temp/FEMA/FRA/P/WV_Statewide_Approach_Risk_Studies_20161027.pdf" TargetMode="External"/><Relationship Id="rId83" Type="http://schemas.openxmlformats.org/officeDocument/2006/relationships/hyperlink" Target="http://data.wvgis.wvu.edu/pub/temp/FEMA/FRA/P/FutureFloodToolDirection20170715.pdf" TargetMode="External"/><Relationship Id="rId88" Type="http://schemas.openxmlformats.org/officeDocument/2006/relationships/hyperlink" Target="http://data.wvgis.wvu.edu/pub/temp/FEMA/FRA/P/graphics/DigitalParcelBoundary_20170519.pdf" TargetMode="External"/><Relationship Id="rId91" Type="http://schemas.openxmlformats.org/officeDocument/2006/relationships/hyperlink" Target="http://data.wvgis.wvu.edu/pub/temp/FEMA/FRA/P/graphics/SAMS_county_status_20170804.pdf" TargetMode="External"/><Relationship Id="rId96" Type="http://schemas.openxmlformats.org/officeDocument/2006/relationships/hyperlink" Target="http://data.wvgis.wvu.edu/pub/temp/FEMA/FRA/P/graphics/Advisory_A_Status_20170630.pdf" TargetMode="External"/><Relationship Id="rId11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data.wvgis.wvu.edu/pub/temp/FEMA/FRA/P/WV_Flood_Tool_upgrades%2020170716.pdf" TargetMode="External"/><Relationship Id="rId28" Type="http://schemas.openxmlformats.org/officeDocument/2006/relationships/image" Target="media/image8.png"/><Relationship Id="rId36" Type="http://schemas.openxmlformats.org/officeDocument/2006/relationships/image" Target="media/image11.jpeg"/><Relationship Id="rId49" Type="http://schemas.openxmlformats.org/officeDocument/2006/relationships/hyperlink" Target="http://www.natcarbviewer.org" TargetMode="External"/><Relationship Id="rId57" Type="http://schemas.openxmlformats.org/officeDocument/2006/relationships/hyperlink" Target="mailto:Randall.D.Isom@wv.gov" TargetMode="External"/><Relationship Id="rId106" Type="http://schemas.openxmlformats.org/officeDocument/2006/relationships/hyperlink" Target="http://www.usehazus.com/uploads/forum/February252016_NationalCapitolRegionHUG_Presentaiton2.pdf" TargetMode="External"/><Relationship Id="rId114" Type="http://schemas.openxmlformats.org/officeDocument/2006/relationships/image" Target="media/image17.png"/><Relationship Id="rId119" Type="http://schemas.openxmlformats.org/officeDocument/2006/relationships/header" Target="header4.xml"/><Relationship Id="rId10" Type="http://schemas.openxmlformats.org/officeDocument/2006/relationships/image" Target="media/image2.emf"/><Relationship Id="rId31" Type="http://schemas.openxmlformats.org/officeDocument/2006/relationships/hyperlink" Target="https://www.mapwv.gov/flood/map/?wkid=102100&amp;x=-8678481&amp;y=4788856&amp;l=11&amp;v=2" TargetMode="External"/><Relationship Id="rId44" Type="http://schemas.openxmlformats.org/officeDocument/2006/relationships/hyperlink" Target="http://www.wvgis.wvu.edu/about/WVGISTC_2016_annual_report.pdf" TargetMode="External"/><Relationship Id="rId52" Type="http://schemas.openxmlformats.org/officeDocument/2006/relationships/hyperlink" Target="mailto:Brian.M.Penix@wv.gov" TargetMode="External"/><Relationship Id="rId60" Type="http://schemas.openxmlformats.org/officeDocument/2006/relationships/hyperlink" Target="mailto:robert.pierson@dhs.gov" TargetMode="External"/><Relationship Id="rId65" Type="http://schemas.openxmlformats.org/officeDocument/2006/relationships/hyperlink" Target="mailto:Joseph.K.Trimboli@usace.army.mil" TargetMode="External"/><Relationship Id="rId73" Type="http://schemas.openxmlformats.org/officeDocument/2006/relationships/hyperlink" Target="mailto:Steve.Kite@mail.wvu.edu" TargetMode="External"/><Relationship Id="rId78" Type="http://schemas.openxmlformats.org/officeDocument/2006/relationships/hyperlink" Target="http://data.wvgis.wvu.edu/pub/temp/FEMA/FRA/P/WV_HMGP_Local_Application_v1_201602.docx" TargetMode="External"/><Relationship Id="rId81" Type="http://schemas.openxmlformats.org/officeDocument/2006/relationships/hyperlink" Target="http://www.mapwv.gov/flood/" TargetMode="External"/><Relationship Id="rId86" Type="http://schemas.openxmlformats.org/officeDocument/2006/relationships/hyperlink" Target="http://data.wvgis.wvu.edu/pub/temp/FEMA/FRA/P/WV_BI_Workflow_1.0-052215.pdf" TargetMode="External"/><Relationship Id="rId94" Type="http://schemas.openxmlformats.org/officeDocument/2006/relationships/hyperlink" Target="http://data.wvgis.wvu.edu/pub/temp/FEMA/FRA/P/graphics/USACE_District_Divisions_WV_Dams-Levees_20160817.pdf" TargetMode="External"/><Relationship Id="rId99" Type="http://schemas.openxmlformats.org/officeDocument/2006/relationships/hyperlink" Target="https://www.fema.gov/hazard-mitigation-grant-program" TargetMode="External"/><Relationship Id="rId101" Type="http://schemas.openxmlformats.org/officeDocument/2006/relationships/hyperlink" Target="https://www.fema.gov/media-library-data/1424983165449-38f5dfc69c0bd4ea8a161e8bb7b79553/HMA_Addendum_022715_508.pdf" TargetMode="External"/><Relationship Id="rId4" Type="http://schemas.openxmlformats.org/officeDocument/2006/relationships/settings" Target="settings.xml"/><Relationship Id="rId9" Type="http://schemas.openxmlformats.org/officeDocument/2006/relationships/hyperlink" Target="mailto:kdonalds@wvu.edu" TargetMode="External"/><Relationship Id="rId13" Type="http://schemas.openxmlformats.org/officeDocument/2006/relationships/header" Target="header2.xml"/><Relationship Id="rId18" Type="http://schemas.openxmlformats.org/officeDocument/2006/relationships/hyperlink" Target="http://data.wvgis.wvu.edu/pub/temp/FEMA/FRA/P/Berkeley_FloodRiskRpt_20161031.pdf" TargetMode="External"/><Relationship Id="rId39" Type="http://schemas.openxmlformats.org/officeDocument/2006/relationships/hyperlink" Target="http://wvgis.wvu.edu/data/dataset.php?ID=277" TargetMode="External"/><Relationship Id="rId109" Type="http://schemas.openxmlformats.org/officeDocument/2006/relationships/hyperlink" Target="http://www.usehazus.com/uploads/forum/March262015_NationalCapitolRegionHUG_Presentaiton.pdf" TargetMode="External"/><Relationship Id="rId34" Type="http://schemas.openxmlformats.org/officeDocument/2006/relationships/hyperlink" Target="http://data.wvgis.wvu.edu/pub/temp/FEMA/FRA/P/Morgan_FloodRiskRpt_20161031.pdf" TargetMode="External"/><Relationship Id="rId50" Type="http://schemas.openxmlformats.org/officeDocument/2006/relationships/hyperlink" Target="http://www.geology.wvu.edu/people/faculty/steven-kite" TargetMode="External"/><Relationship Id="rId55" Type="http://schemas.openxmlformats.org/officeDocument/2006/relationships/hyperlink" Target="mailto:Kevin.L.Sneed@wv.gov" TargetMode="External"/><Relationship Id="rId76" Type="http://schemas.openxmlformats.org/officeDocument/2006/relationships/hyperlink" Target="http://www.dhsem.wv.gov/MitigationRecovery/Documents/2013%20WV%20Statewide%20Hazard%20Mitigation%20Plan%20Update.pdf" TargetMode="External"/><Relationship Id="rId97" Type="http://schemas.openxmlformats.org/officeDocument/2006/relationships/hyperlink" Target="http://data.wvgis.wvu.edu/pub/temp/FEMA/FRA/P/graphics/ProposedStudies_Status_20170630.pdf" TargetMode="External"/><Relationship Id="rId104" Type="http://schemas.openxmlformats.org/officeDocument/2006/relationships/hyperlink" Target="http://www.usehazus.com/uploads/main/JUN_2017_NCRHUG_Presentation.pdf" TargetMode="External"/><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mailto:frank.lafone@mail.wvu.edu" TargetMode="External"/><Relationship Id="rId92" Type="http://schemas.openxmlformats.org/officeDocument/2006/relationships/hyperlink" Target="http://data.wvgis.wvu.edu/pub/temp/FEMA/FRA/P/graphics/LeafOffAerialPhotography_06022017.pdf" TargetMode="External"/><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image" Target="media/image6.png"/><Relationship Id="rId40" Type="http://schemas.openxmlformats.org/officeDocument/2006/relationships/image" Target="media/image12.png"/><Relationship Id="rId45" Type="http://schemas.openxmlformats.org/officeDocument/2006/relationships/hyperlink" Target="http://www.carbonscapes.org" TargetMode="External"/><Relationship Id="rId66" Type="http://schemas.openxmlformats.org/officeDocument/2006/relationships/hyperlink" Target="mailto:andy.deichert@wv.usda.gov" TargetMode="External"/><Relationship Id="rId87" Type="http://schemas.openxmlformats.org/officeDocument/2006/relationships/hyperlink" Target="https://lib.wvu.edu/databases/AtoZ/?id=R&amp;status" TargetMode="External"/><Relationship Id="rId110" Type="http://schemas.openxmlformats.org/officeDocument/2006/relationships/hyperlink" Target="http://www.usehazus.com/uploads/forum/December192013_NationalCapitolRegionHUG_Presentaiton_FINAL.pdf" TargetMode="External"/><Relationship Id="rId115"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D:\TechCenter\Letterhead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B52AF5-077B-4A75-B4F8-9459E920A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Letterhead2.dot</Template>
  <TotalTime>45</TotalTime>
  <Pages>68</Pages>
  <Words>18193</Words>
  <Characters>110981</Characters>
  <Application>Microsoft Office Word</Application>
  <DocSecurity>0</DocSecurity>
  <Lines>4825</Lines>
  <Paragraphs>2266</Paragraphs>
  <ScaleCrop>false</ScaleCrop>
  <HeadingPairs>
    <vt:vector size="2" baseType="variant">
      <vt:variant>
        <vt:lpstr>Title</vt:lpstr>
      </vt:variant>
      <vt:variant>
        <vt:i4>1</vt:i4>
      </vt:variant>
    </vt:vector>
  </HeadingPairs>
  <TitlesOfParts>
    <vt:vector size="1" baseType="lpstr">
      <vt:lpstr>Letterhead</vt:lpstr>
    </vt:vector>
  </TitlesOfParts>
  <Company>Microsoft</Company>
  <LinksUpToDate>false</LinksUpToDate>
  <CharactersWithSpaces>126908</CharactersWithSpaces>
  <SharedDoc>false</SharedDoc>
  <HLinks>
    <vt:vector size="6" baseType="variant">
      <vt:variant>
        <vt:i4>2031672</vt:i4>
      </vt:variant>
      <vt:variant>
        <vt:i4>0</vt:i4>
      </vt:variant>
      <vt:variant>
        <vt:i4>0</vt:i4>
      </vt:variant>
      <vt:variant>
        <vt:i4>5</vt:i4>
      </vt:variant>
      <vt:variant>
        <vt:lpwstr>mailto:kdonalds@wvu.edu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dc:title>
  <dc:creator>nedwards</dc:creator>
  <cp:lastModifiedBy>Kurt Donaldson</cp:lastModifiedBy>
  <cp:revision>3</cp:revision>
  <cp:lastPrinted>2018-03-28T15:39:00Z</cp:lastPrinted>
  <dcterms:created xsi:type="dcterms:W3CDTF">2020-09-20T22:40:00Z</dcterms:created>
  <dcterms:modified xsi:type="dcterms:W3CDTF">2020-09-20T23:26:00Z</dcterms:modified>
</cp:coreProperties>
</file>