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96DC9" w14:textId="3A457550" w:rsidR="009B1C13" w:rsidRDefault="009B1C13"/>
    <w:p w14:paraId="15B247DF" w14:textId="77777777" w:rsidR="009B1C13" w:rsidRDefault="009B1C13"/>
    <w:tbl>
      <w:tblPr>
        <w:tblW w:w="14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360"/>
        <w:gridCol w:w="1360"/>
        <w:gridCol w:w="1280"/>
        <w:gridCol w:w="6440"/>
      </w:tblGrid>
      <w:tr w:rsidR="005B66D3" w14:paraId="671F2192" w14:textId="77777777" w:rsidTr="005B66D3">
        <w:trPr>
          <w:gridAfter w:val="1"/>
          <w:wAfter w:w="6440" w:type="dxa"/>
          <w:trHeight w:val="495"/>
          <w:jc w:val="center"/>
        </w:trPr>
        <w:tc>
          <w:tcPr>
            <w:tcW w:w="77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5D7A7" w14:textId="77777777" w:rsidR="005B66D3" w:rsidRDefault="005B66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66D3" w14:paraId="3BA7E033" w14:textId="77777777" w:rsidTr="005B66D3">
        <w:trPr>
          <w:trHeight w:val="360"/>
          <w:jc w:val="center"/>
        </w:trPr>
        <w:tc>
          <w:tcPr>
            <w:tcW w:w="3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7BA47" w14:textId="77777777" w:rsidR="005B66D3" w:rsidRDefault="005B66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&lt; Geocode Summary and Error Lists &gt;</w:t>
            </w:r>
          </w:p>
        </w:tc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20046" w14:textId="77777777" w:rsidR="005B66D3" w:rsidRDefault="005B66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14608" w14:textId="77777777" w:rsidR="005B66D3" w:rsidRDefault="005B66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8A17B" w14:textId="77777777" w:rsidR="005B66D3" w:rsidRDefault="005B66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66D3" w14:paraId="420544C1" w14:textId="77777777" w:rsidTr="005B66D3">
        <w:trPr>
          <w:trHeight w:val="255"/>
          <w:jc w:val="center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6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0C950" w14:textId="77777777" w:rsidR="005B66D3" w:rsidRDefault="005B66D3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Geocode (Address Matching) Summary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6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7D229" w14:textId="77777777" w:rsidR="005B66D3" w:rsidRDefault="005B66D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6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64F67" w14:textId="77777777" w:rsidR="005B66D3" w:rsidRDefault="005B66D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SOURCE</w:t>
            </w:r>
          </w:p>
        </w:tc>
        <w:tc>
          <w:tcPr>
            <w:tcW w:w="7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6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0FA76" w14:textId="77777777" w:rsidR="005B66D3" w:rsidRDefault="005B66D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What does it mean?</w:t>
            </w:r>
          </w:p>
        </w:tc>
      </w:tr>
      <w:tr w:rsidR="005B66D3" w14:paraId="29E946FC" w14:textId="77777777" w:rsidTr="005B66D3">
        <w:trPr>
          <w:trHeight w:val="255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B6951" w14:textId="77777777" w:rsidR="005B66D3" w:rsidRDefault="005B66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43406" w14:textId="77777777" w:rsidR="005B66D3" w:rsidRDefault="005B66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C9DB9" w14:textId="77777777" w:rsidR="005B66D3" w:rsidRDefault="005B66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BB05A" w14:textId="77777777" w:rsidR="005B66D3" w:rsidRDefault="005B66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B66D3" w14:paraId="54E8D92A" w14:textId="77777777" w:rsidTr="005B66D3">
        <w:trPr>
          <w:trHeight w:val="255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506AA" w14:textId="77777777" w:rsidR="005B66D3" w:rsidRDefault="005B66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Voting Register Records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D8EC8" w14:textId="77777777" w:rsidR="005B66D3" w:rsidRDefault="005B66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B8592" w14:textId="77777777" w:rsidR="005B66D3" w:rsidRDefault="005B66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SVRS</w:t>
            </w:r>
          </w:p>
        </w:tc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FEFA1" w14:textId="77777777" w:rsidR="005B66D3" w:rsidRDefault="005B66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Source State's Voting Registration System (SVRS)</w:t>
            </w:r>
          </w:p>
        </w:tc>
      </w:tr>
      <w:tr w:rsidR="005B66D3" w14:paraId="01E106FE" w14:textId="77777777" w:rsidTr="005B66D3">
        <w:trPr>
          <w:trHeight w:val="765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00CC2" w14:textId="77777777" w:rsidR="005B66D3" w:rsidRDefault="005B66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 SITE ADDRESS MATCHES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6228D" w14:textId="77777777" w:rsidR="005B66D3" w:rsidRDefault="005B66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85E48" w14:textId="77777777" w:rsidR="005B66D3" w:rsidRDefault="005B66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SVRS Addresses</w:t>
            </w:r>
          </w:p>
        </w:tc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A893" w14:textId="77777777" w:rsidR="005B66D3" w:rsidRDefault="005B66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Geocoding:  Geocoding is the computational process by which a physical street address is converted into geographic coordinates, which can be used for a variety of mapping applications including redistricting.</w:t>
            </w:r>
          </w:p>
        </w:tc>
      </w:tr>
      <w:tr w:rsidR="005B66D3" w14:paraId="110829B2" w14:textId="77777777" w:rsidTr="005B66D3">
        <w:trPr>
          <w:trHeight w:val="1275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5EDDB" w14:textId="77777777" w:rsidR="005B66D3" w:rsidRDefault="005B66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SITE Address Matches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2AB27" w14:textId="77777777" w:rsidR="005B66D3" w:rsidRDefault="005B66D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CB150" w14:textId="77777777" w:rsidR="005B66D3" w:rsidRDefault="005B66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SVRS Addresses</w:t>
            </w:r>
          </w:p>
        </w:tc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B221B" w14:textId="77777777" w:rsidR="005B66D3" w:rsidRDefault="005B66D3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Site Matches</w:t>
            </w:r>
            <w:r>
              <w:rPr>
                <w:color w:val="000000"/>
                <w:sz w:val="20"/>
                <w:szCs w:val="20"/>
              </w:rPr>
              <w:t>:  72% records site address matched.  Ideally, a countywide site address match rate should be 90% or higher for redistricting.  If the countywide rate is lower, then precinct reports accessing the Statewide Addressing and Mapping System (SAMS) or WV Property Tax Records may be beneficial for cross-referencing SVRS records on address or name.</w:t>
            </w:r>
          </w:p>
        </w:tc>
        <w:bookmarkStart w:id="0" w:name="_GoBack"/>
        <w:bookmarkEnd w:id="0"/>
      </w:tr>
      <w:tr w:rsidR="005B66D3" w14:paraId="3E3E0250" w14:textId="77777777" w:rsidTr="005B66D3">
        <w:trPr>
          <w:trHeight w:val="255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6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45AE0" w14:textId="77777777" w:rsidR="005B66D3" w:rsidRDefault="005B66D3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Geocode Address Match Error Lists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6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EE23F" w14:textId="77777777" w:rsidR="005B66D3" w:rsidRDefault="005B66D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6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A5E70" w14:textId="77777777" w:rsidR="005B66D3" w:rsidRDefault="005B66D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6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59B92" w14:textId="77777777" w:rsidR="005B66D3" w:rsidRDefault="005B66D3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Refer to records listings of address match deficiencies to correct.</w:t>
            </w:r>
          </w:p>
        </w:tc>
      </w:tr>
      <w:tr w:rsidR="005B66D3" w14:paraId="53A1F0C1" w14:textId="77777777" w:rsidTr="005B66D3">
        <w:trPr>
          <w:trHeight w:val="33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B7B78" w14:textId="77777777" w:rsidR="005B66D3" w:rsidRDefault="005B66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 STREET Address Matches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CA494" w14:textId="77777777" w:rsidR="005B66D3" w:rsidRDefault="005B66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29083" w14:textId="77777777" w:rsidR="005B66D3" w:rsidRDefault="005B66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SVRS Addresses</w:t>
            </w:r>
          </w:p>
        </w:tc>
        <w:tc>
          <w:tcPr>
            <w:tcW w:w="772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EE20" w14:textId="77777777" w:rsidR="005B66D3" w:rsidRDefault="005B66D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Street Matches:</w:t>
            </w:r>
            <w:r>
              <w:rPr>
                <w:color w:val="000000"/>
                <w:sz w:val="18"/>
                <w:szCs w:val="18"/>
              </w:rPr>
              <w:t xml:space="preserve">  Match to the street address range but not pinpointed to the building location.  See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Street Match Error List.  </w:t>
            </w:r>
          </w:p>
        </w:tc>
      </w:tr>
      <w:tr w:rsidR="005B66D3" w14:paraId="04D18D52" w14:textId="77777777" w:rsidTr="005B66D3">
        <w:trPr>
          <w:trHeight w:val="27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DFF9F" w14:textId="77777777" w:rsidR="005B66D3" w:rsidRDefault="005B66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STREET Address Matches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432A0" w14:textId="77777777" w:rsidR="005B66D3" w:rsidRDefault="005B66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72958" w14:textId="77777777" w:rsidR="005B66D3" w:rsidRDefault="005B66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SVRS Addresses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A13AC" w14:textId="77777777" w:rsidR="005B66D3" w:rsidRDefault="005B66D3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5B66D3" w14:paraId="4E5C8340" w14:textId="77777777" w:rsidTr="005B66D3">
        <w:trPr>
          <w:trHeight w:val="51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7427A" w14:textId="77777777" w:rsidR="005B66D3" w:rsidRDefault="005B66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# UNMATCHED Addresses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2B4B" w14:textId="77777777" w:rsidR="005B66D3" w:rsidRDefault="005B66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FC885" w14:textId="77777777" w:rsidR="005B66D3" w:rsidRDefault="005B66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SVRS Addresses</w:t>
            </w:r>
          </w:p>
        </w:tc>
        <w:tc>
          <w:tcPr>
            <w:tcW w:w="772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5BD9" w14:textId="77777777" w:rsidR="005B66D3" w:rsidRDefault="005B66D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Unmatched Records:</w:t>
            </w:r>
            <w:r>
              <w:rPr>
                <w:color w:val="000000"/>
                <w:sz w:val="18"/>
                <w:szCs w:val="18"/>
              </w:rPr>
              <w:t xml:space="preserve">  Voter records could not be geocoded or geospatially pinpointed.  See </w:t>
            </w:r>
            <w:r>
              <w:rPr>
                <w:i/>
                <w:iCs/>
                <w:color w:val="000000"/>
                <w:sz w:val="18"/>
                <w:szCs w:val="18"/>
              </w:rPr>
              <w:t>Unmatched Error List.</w:t>
            </w:r>
          </w:p>
        </w:tc>
      </w:tr>
      <w:tr w:rsidR="005B66D3" w14:paraId="736B124B" w14:textId="77777777" w:rsidTr="005B66D3">
        <w:trPr>
          <w:trHeight w:val="69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40BE9" w14:textId="77777777" w:rsidR="005B66D3" w:rsidRDefault="005B66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 UNMATCHED Addresses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9C56E" w14:textId="77777777" w:rsidR="005B66D3" w:rsidRDefault="005B66D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7FA5B" w14:textId="77777777" w:rsidR="005B66D3" w:rsidRDefault="005B66D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SVRS Addresses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C5663" w14:textId="77777777" w:rsidR="005B66D3" w:rsidRDefault="005B66D3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5B66D3" w14:paraId="5A1D663F" w14:textId="77777777" w:rsidTr="005B66D3">
        <w:trPr>
          <w:trHeight w:val="525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AA86" w14:textId="77777777" w:rsidR="005B66D3" w:rsidRDefault="005B66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 SITE Address Matches outside County Boundary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FCA72" w14:textId="77777777" w:rsidR="005B66D3" w:rsidRDefault="005B66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4352" w14:textId="77777777" w:rsidR="005B66D3" w:rsidRDefault="005B66D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SVRS Addresses</w:t>
            </w:r>
          </w:p>
        </w:tc>
        <w:tc>
          <w:tcPr>
            <w:tcW w:w="7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15457" w14:textId="77777777" w:rsidR="005B66D3" w:rsidRDefault="005B66D3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Site Match Outside County:</w:t>
            </w:r>
            <w:r>
              <w:rPr>
                <w:color w:val="000000"/>
                <w:sz w:val="20"/>
                <w:szCs w:val="20"/>
              </w:rPr>
              <w:t xml:space="preserve">  Voter records </w:t>
            </w:r>
            <w:r>
              <w:rPr>
                <w:i/>
                <w:iCs/>
                <w:color w:val="000000"/>
                <w:sz w:val="20"/>
                <w:szCs w:val="20"/>
              </w:rPr>
              <w:t>site</w:t>
            </w:r>
            <w:r>
              <w:rPr>
                <w:color w:val="000000"/>
                <w:sz w:val="20"/>
                <w:szCs w:val="20"/>
              </w:rPr>
              <w:t xml:space="preserve"> matched outside the county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 See record listing.</w:t>
            </w:r>
          </w:p>
        </w:tc>
      </w:tr>
    </w:tbl>
    <w:p w14:paraId="29E17111" w14:textId="1802B423" w:rsidR="0086318B" w:rsidRDefault="0086318B"/>
    <w:p w14:paraId="3FBC8A6D" w14:textId="48B82E93" w:rsidR="005B66D3" w:rsidRDefault="005B66D3" w:rsidP="002B79FD">
      <w:pPr>
        <w:spacing w:after="160" w:line="259" w:lineRule="auto"/>
      </w:pPr>
    </w:p>
    <w:sectPr w:rsidR="005B66D3" w:rsidSect="005B66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D3"/>
    <w:rsid w:val="002B79FD"/>
    <w:rsid w:val="005B66D3"/>
    <w:rsid w:val="0086318B"/>
    <w:rsid w:val="009B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E141"/>
  <w15:chartTrackingRefBased/>
  <w15:docId w15:val="{52867422-997A-4DE8-84F6-A67B9C42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6D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6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</dc:creator>
  <cp:keywords/>
  <dc:description/>
  <cp:lastModifiedBy>Johnna Murray</cp:lastModifiedBy>
  <cp:revision>3</cp:revision>
  <dcterms:created xsi:type="dcterms:W3CDTF">2022-01-27T21:45:00Z</dcterms:created>
  <dcterms:modified xsi:type="dcterms:W3CDTF">2022-01-27T21:45:00Z</dcterms:modified>
</cp:coreProperties>
</file>