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5144B" w14:textId="354A5CAD" w:rsidR="00FC28BB" w:rsidRDefault="00EE12CD" w:rsidP="00EE12CD">
      <w:pPr>
        <w:tabs>
          <w:tab w:val="left" w:pos="0"/>
        </w:tabs>
        <w:spacing w:after="0"/>
        <w:ind w:hanging="360"/>
      </w:pPr>
      <w:r w:rsidRPr="00A25E81">
        <w:rPr>
          <w:b/>
        </w:rPr>
        <w:t>BUDGET NARRATIVE</w:t>
      </w:r>
      <w:r>
        <w:br/>
        <w:t>CTP FY22 West Virginia Emergency Management Division (EMD)</w:t>
      </w:r>
    </w:p>
    <w:p w14:paraId="4161900D" w14:textId="0F670141" w:rsidR="00EE12CD" w:rsidRDefault="00EE12CD" w:rsidP="00EE12CD">
      <w:pPr>
        <w:tabs>
          <w:tab w:val="left" w:pos="0"/>
        </w:tabs>
        <w:ind w:left="360" w:hanging="360"/>
      </w:pPr>
      <w:r>
        <w:t>7/</w:t>
      </w:r>
      <w:r w:rsidR="00A8498A">
        <w:t>8</w:t>
      </w:r>
      <w:r>
        <w:t>/2022</w:t>
      </w:r>
    </w:p>
    <w:p w14:paraId="2CA4C4FE" w14:textId="355F83C7" w:rsidR="00EE12CD" w:rsidRDefault="00EE12CD" w:rsidP="00EE12CD">
      <w:pPr>
        <w:tabs>
          <w:tab w:val="left" w:pos="0"/>
        </w:tabs>
        <w:ind w:left="360" w:hanging="360"/>
      </w:pPr>
    </w:p>
    <w:p w14:paraId="2C4F2C81" w14:textId="746B2814" w:rsidR="00A8498A" w:rsidRDefault="00A8498A" w:rsidP="00EE12CD">
      <w:pPr>
        <w:tabs>
          <w:tab w:val="left" w:pos="0"/>
        </w:tabs>
        <w:ind w:left="360" w:hanging="360"/>
      </w:pPr>
    </w:p>
    <w:p w14:paraId="2F97D820" w14:textId="77777777" w:rsidR="00A8498A" w:rsidRDefault="00A8498A" w:rsidP="00EE12CD">
      <w:pPr>
        <w:tabs>
          <w:tab w:val="left" w:pos="0"/>
        </w:tabs>
        <w:ind w:left="360" w:hanging="360"/>
      </w:pPr>
    </w:p>
    <w:p w14:paraId="38DC3E01" w14:textId="72577AC1" w:rsidR="00EE12CD" w:rsidRDefault="00EE12CD" w:rsidP="00EE12CD">
      <w:pPr>
        <w:tabs>
          <w:tab w:val="left" w:pos="0"/>
        </w:tabs>
        <w:ind w:left="360" w:hanging="360"/>
      </w:pPr>
      <w:r w:rsidRPr="00A8498A">
        <w:rPr>
          <w:b/>
        </w:rPr>
        <w:t>Budget Object Class</w:t>
      </w:r>
      <w:r w:rsidR="00DC4D7F" w:rsidRPr="00A8498A">
        <w:rPr>
          <w:b/>
        </w:rPr>
        <w:t>es:</w:t>
      </w:r>
      <w:r w:rsidR="00DC4D7F">
        <w:t xml:space="preserve">  </w:t>
      </w:r>
      <w:r>
        <w:t>No personnel, fringe benefits, travel, equipment/supplies, or indirect charges.</w:t>
      </w:r>
      <w:r w:rsidR="007D3915">
        <w:t xml:space="preserve">  Only </w:t>
      </w:r>
      <w:r w:rsidR="00A8498A">
        <w:t>CONTRACTURAL</w:t>
      </w:r>
      <w:r w:rsidR="007D3915">
        <w:t xml:space="preserve"> expenses.  Refer to </w:t>
      </w:r>
      <w:r w:rsidR="00C30F84">
        <w:t xml:space="preserve">the </w:t>
      </w:r>
      <w:r w:rsidR="007D3915">
        <w:t>Stat</w:t>
      </w:r>
      <w:r w:rsidR="00C30F84">
        <w:t>ements of Work for more details about activities and deliverables.</w:t>
      </w:r>
    </w:p>
    <w:p w14:paraId="33FB4A15" w14:textId="77777777" w:rsidR="00A8498A" w:rsidRDefault="00A8498A" w:rsidP="00EE12CD">
      <w:pPr>
        <w:tabs>
          <w:tab w:val="left" w:pos="0"/>
        </w:tabs>
        <w:ind w:left="360" w:hanging="360"/>
        <w:rPr>
          <w:b/>
        </w:rPr>
      </w:pPr>
    </w:p>
    <w:p w14:paraId="74437005" w14:textId="722296AC" w:rsidR="00EE12CD" w:rsidRDefault="00C30F84" w:rsidP="00EE12CD">
      <w:pPr>
        <w:tabs>
          <w:tab w:val="left" w:pos="0"/>
        </w:tabs>
        <w:ind w:left="360" w:hanging="360"/>
      </w:pPr>
      <w:r w:rsidRPr="00A8498A">
        <w:rPr>
          <w:b/>
        </w:rPr>
        <w:t>Performance Period:</w:t>
      </w:r>
      <w:r>
        <w:t xml:space="preserve">  10/1/2022 to 9/30/2023</w:t>
      </w:r>
    </w:p>
    <w:p w14:paraId="5AF4130F" w14:textId="77777777" w:rsidR="00A8498A" w:rsidRDefault="00A8498A" w:rsidP="00DC4D7F">
      <w:pPr>
        <w:tabs>
          <w:tab w:val="left" w:pos="0"/>
        </w:tabs>
        <w:spacing w:after="0"/>
        <w:ind w:left="360" w:hanging="360"/>
        <w:rPr>
          <w:b/>
        </w:rPr>
      </w:pPr>
    </w:p>
    <w:p w14:paraId="77A31527" w14:textId="77777777" w:rsidR="00A8498A" w:rsidRDefault="00A8498A" w:rsidP="00DC4D7F">
      <w:pPr>
        <w:tabs>
          <w:tab w:val="left" w:pos="0"/>
        </w:tabs>
        <w:spacing w:after="0"/>
        <w:ind w:left="360" w:hanging="360"/>
        <w:rPr>
          <w:b/>
        </w:rPr>
      </w:pPr>
    </w:p>
    <w:p w14:paraId="1C4EE038" w14:textId="608C0B87" w:rsidR="00EE12CD" w:rsidRPr="00A8498A" w:rsidRDefault="00EE12CD" w:rsidP="00DC4D7F">
      <w:pPr>
        <w:tabs>
          <w:tab w:val="left" w:pos="0"/>
        </w:tabs>
        <w:spacing w:after="0"/>
        <w:ind w:left="360" w:hanging="360"/>
      </w:pPr>
      <w:r w:rsidRPr="00A8498A">
        <w:rPr>
          <w:b/>
        </w:rPr>
        <w:t>Contractual</w:t>
      </w:r>
      <w:r w:rsidR="00A8498A">
        <w:rPr>
          <w:b/>
        </w:rPr>
        <w:t xml:space="preserve"> Expenses</w:t>
      </w:r>
      <w:r w:rsidR="00A25E81" w:rsidRPr="00A8498A">
        <w:rPr>
          <w:b/>
        </w:rPr>
        <w:t>:</w:t>
      </w:r>
      <w:r w:rsidR="00A8498A">
        <w:rPr>
          <w:b/>
        </w:rPr>
        <w:t xml:space="preserve">  </w:t>
      </w:r>
      <w:r w:rsidR="00A8498A" w:rsidRPr="00A8498A">
        <w:t>Contractual expenses with WV GIS Technical Center, West Virginia University</w:t>
      </w:r>
      <w:r w:rsidR="00A8498A">
        <w:t>.  Full-time staff costs for personnel range from $23 to $40 per hour.</w:t>
      </w:r>
    </w:p>
    <w:p w14:paraId="18FC7E57" w14:textId="466F7493" w:rsidR="00EE12CD" w:rsidRDefault="00EE12CD" w:rsidP="00DC4D7F">
      <w:pPr>
        <w:tabs>
          <w:tab w:val="left" w:pos="0"/>
        </w:tabs>
        <w:spacing w:after="0"/>
        <w:ind w:left="360" w:hanging="360"/>
      </w:pPr>
    </w:p>
    <w:p w14:paraId="3CD80B89" w14:textId="473F6255" w:rsidR="00A8498A" w:rsidRDefault="00A8498A" w:rsidP="00DC4D7F">
      <w:pPr>
        <w:tabs>
          <w:tab w:val="left" w:pos="0"/>
        </w:tabs>
        <w:spacing w:after="0"/>
        <w:ind w:left="360" w:hanging="360"/>
      </w:pPr>
    </w:p>
    <w:p w14:paraId="65AC2F5E" w14:textId="77777777" w:rsidR="00A8498A" w:rsidRDefault="00A8498A" w:rsidP="00DC4D7F">
      <w:pPr>
        <w:tabs>
          <w:tab w:val="left" w:pos="0"/>
        </w:tabs>
        <w:spacing w:after="0"/>
        <w:ind w:left="360" w:hanging="360"/>
      </w:pPr>
    </w:p>
    <w:p w14:paraId="3E641455" w14:textId="2D50318E" w:rsidR="00DC4D7F" w:rsidRPr="00DC4D7F" w:rsidRDefault="00DC4D7F" w:rsidP="00A8498A">
      <w:pPr>
        <w:tabs>
          <w:tab w:val="left" w:pos="0"/>
        </w:tabs>
        <w:spacing w:after="0"/>
        <w:ind w:left="720" w:hanging="360"/>
        <w:rPr>
          <w:u w:val="single"/>
        </w:rPr>
      </w:pPr>
      <w:r w:rsidRPr="00DC4D7F">
        <w:rPr>
          <w:u w:val="single"/>
        </w:rPr>
        <w:t>Program Management (PM)</w:t>
      </w:r>
      <w:r>
        <w:rPr>
          <w:u w:val="single"/>
        </w:rPr>
        <w:t xml:space="preserve"> Category:</w:t>
      </w:r>
    </w:p>
    <w:p w14:paraId="298799B6" w14:textId="76D12D5C" w:rsidR="00EE12CD" w:rsidRDefault="00EE12CD" w:rsidP="00A8498A">
      <w:pPr>
        <w:tabs>
          <w:tab w:val="left" w:pos="0"/>
        </w:tabs>
        <w:spacing w:after="0"/>
        <w:ind w:left="720" w:hanging="360"/>
      </w:pPr>
      <w:r>
        <w:t>WV NFIP PM</w:t>
      </w:r>
      <w:r w:rsidR="00DC4D7F">
        <w:t xml:space="preserve"> Tasks</w:t>
      </w:r>
      <w:r>
        <w:t>:</w:t>
      </w:r>
      <w:r w:rsidR="00DC4D7F">
        <w:tab/>
        <w:t xml:space="preserve">  </w:t>
      </w:r>
      <w:r w:rsidR="00A8498A">
        <w:tab/>
        <w:t xml:space="preserve">  </w:t>
      </w:r>
      <w:r>
        <w:t>$70,000</w:t>
      </w:r>
    </w:p>
    <w:p w14:paraId="5220A73E" w14:textId="00007397" w:rsidR="00EE12CD" w:rsidRDefault="00EE12CD" w:rsidP="00A8498A">
      <w:pPr>
        <w:tabs>
          <w:tab w:val="left" w:pos="0"/>
        </w:tabs>
        <w:spacing w:after="0"/>
        <w:ind w:left="720" w:hanging="360"/>
      </w:pPr>
      <w:r>
        <w:t>WVU PM Tasks:</w:t>
      </w:r>
      <w:r w:rsidR="00DC4D7F">
        <w:tab/>
      </w:r>
      <w:r w:rsidR="00DC4D7F">
        <w:tab/>
      </w:r>
      <w:r>
        <w:t xml:space="preserve">$180,000  </w:t>
      </w:r>
    </w:p>
    <w:p w14:paraId="7A53334F" w14:textId="77777777" w:rsidR="00A8498A" w:rsidRDefault="00A8498A" w:rsidP="00A8498A">
      <w:pPr>
        <w:tabs>
          <w:tab w:val="left" w:pos="0"/>
        </w:tabs>
        <w:spacing w:after="0"/>
        <w:ind w:left="720" w:hanging="360"/>
      </w:pPr>
    </w:p>
    <w:p w14:paraId="7D4002F5" w14:textId="107FBF31" w:rsidR="00DC4D7F" w:rsidRPr="00DC4D7F" w:rsidRDefault="00DC4D7F" w:rsidP="00A8498A">
      <w:pPr>
        <w:tabs>
          <w:tab w:val="left" w:pos="0"/>
        </w:tabs>
        <w:spacing w:after="0"/>
        <w:ind w:left="720" w:hanging="360"/>
        <w:rPr>
          <w:u w:val="single"/>
        </w:rPr>
      </w:pPr>
      <w:r w:rsidRPr="00DC4D7F">
        <w:rPr>
          <w:u w:val="single"/>
        </w:rPr>
        <w:t>COMS Category</w:t>
      </w:r>
      <w:r>
        <w:rPr>
          <w:u w:val="single"/>
        </w:rPr>
        <w:t>:</w:t>
      </w:r>
    </w:p>
    <w:p w14:paraId="6E90D03E" w14:textId="6A6493BB" w:rsidR="00EE12CD" w:rsidRDefault="00EE12CD" w:rsidP="00A8498A">
      <w:pPr>
        <w:tabs>
          <w:tab w:val="left" w:pos="0"/>
        </w:tabs>
        <w:spacing w:after="0"/>
        <w:ind w:left="720" w:hanging="360"/>
      </w:pPr>
      <w:r>
        <w:t>WVU COMS Tasks:</w:t>
      </w:r>
      <w:r w:rsidR="00DC4D7F">
        <w:tab/>
      </w:r>
      <w:r w:rsidR="00A8498A">
        <w:tab/>
      </w:r>
      <w:r>
        <w:t>$100,000</w:t>
      </w:r>
    </w:p>
    <w:p w14:paraId="2532F86D" w14:textId="77777777" w:rsidR="00A8498A" w:rsidRDefault="00A8498A" w:rsidP="00A8498A">
      <w:pPr>
        <w:tabs>
          <w:tab w:val="left" w:pos="0"/>
        </w:tabs>
        <w:spacing w:after="0"/>
        <w:ind w:left="720" w:hanging="360"/>
      </w:pPr>
    </w:p>
    <w:p w14:paraId="29FCA945" w14:textId="64E44B8B" w:rsidR="00EE12CD" w:rsidRDefault="00EE12CD" w:rsidP="00A8498A">
      <w:pPr>
        <w:tabs>
          <w:tab w:val="left" w:pos="0"/>
        </w:tabs>
        <w:spacing w:after="0"/>
        <w:ind w:left="720" w:hanging="360"/>
      </w:pPr>
      <w:r>
        <w:t>T</w:t>
      </w:r>
      <w:r w:rsidR="00DC4D7F">
        <w:t>OTAL CONTRACTUAL</w:t>
      </w:r>
      <w:r>
        <w:t>:</w:t>
      </w:r>
      <w:r w:rsidR="00DC4D7F" w:rsidRPr="00DC4D7F">
        <w:tab/>
      </w:r>
      <w:r w:rsidRPr="00DC4D7F">
        <w:t>$350,000</w:t>
      </w:r>
    </w:p>
    <w:p w14:paraId="25E89B38" w14:textId="77777777" w:rsidR="00A8498A" w:rsidRDefault="00A8498A" w:rsidP="00A8498A">
      <w:pPr>
        <w:tabs>
          <w:tab w:val="left" w:pos="0"/>
        </w:tabs>
        <w:spacing w:after="0"/>
        <w:ind w:left="720" w:hanging="360"/>
      </w:pPr>
    </w:p>
    <w:p w14:paraId="75C5D1CB" w14:textId="2F713AC6" w:rsidR="00EE12CD" w:rsidRDefault="00DC4D7F" w:rsidP="00A8498A">
      <w:pPr>
        <w:tabs>
          <w:tab w:val="left" w:pos="0"/>
        </w:tabs>
        <w:spacing w:after="0"/>
        <w:ind w:left="720" w:hanging="360"/>
      </w:pPr>
      <w:r>
        <w:t>STATE MATCH:</w:t>
      </w:r>
      <w:r>
        <w:tab/>
      </w:r>
      <w:r>
        <w:tab/>
        <w:t xml:space="preserve">            $0</w:t>
      </w:r>
    </w:p>
    <w:p w14:paraId="399CED13" w14:textId="543FCEE3" w:rsidR="00DC4D7F" w:rsidRDefault="00DC4D7F" w:rsidP="00A8498A">
      <w:pPr>
        <w:tabs>
          <w:tab w:val="left" w:pos="0"/>
        </w:tabs>
        <w:spacing w:after="0"/>
        <w:ind w:left="720" w:hanging="360"/>
      </w:pPr>
    </w:p>
    <w:p w14:paraId="4FF615F9" w14:textId="67976C4A" w:rsidR="00DC4D7F" w:rsidRDefault="00DC4D7F" w:rsidP="00A8498A">
      <w:pPr>
        <w:tabs>
          <w:tab w:val="left" w:pos="0"/>
        </w:tabs>
        <w:spacing w:after="0"/>
        <w:ind w:left="720" w:hanging="360"/>
        <w:rPr>
          <w:b/>
          <w:bCs/>
        </w:rPr>
      </w:pPr>
      <w:r>
        <w:t>TOTAL CTP BUDGET:</w:t>
      </w:r>
      <w:r>
        <w:tab/>
      </w:r>
      <w:r w:rsidRPr="00DC4D7F">
        <w:rPr>
          <w:b/>
          <w:bCs/>
        </w:rPr>
        <w:t>$350,000</w:t>
      </w:r>
    </w:p>
    <w:p w14:paraId="59F4469F" w14:textId="0B4627AB" w:rsidR="00A8498A" w:rsidRDefault="00A8498A" w:rsidP="00A8498A">
      <w:pPr>
        <w:tabs>
          <w:tab w:val="left" w:pos="0"/>
        </w:tabs>
        <w:spacing w:after="0"/>
        <w:ind w:left="720" w:hanging="360"/>
      </w:pPr>
    </w:p>
    <w:p w14:paraId="1D6C7FCC" w14:textId="666F832F" w:rsidR="00A8498A" w:rsidRDefault="00A8498A" w:rsidP="00A8498A">
      <w:pPr>
        <w:tabs>
          <w:tab w:val="left" w:pos="0"/>
        </w:tabs>
        <w:spacing w:after="0"/>
        <w:ind w:left="720" w:hanging="360"/>
      </w:pPr>
      <w:r>
        <w:tab/>
      </w:r>
    </w:p>
    <w:p w14:paraId="7730FA95" w14:textId="77777777" w:rsidR="00A8498A" w:rsidRDefault="00A8498A">
      <w:pPr>
        <w:rPr>
          <w:i/>
        </w:rPr>
      </w:pPr>
    </w:p>
    <w:p w14:paraId="680DE5B1" w14:textId="77777777" w:rsidR="00A8498A" w:rsidRDefault="00A8498A">
      <w:pPr>
        <w:rPr>
          <w:i/>
        </w:rPr>
      </w:pPr>
    </w:p>
    <w:p w14:paraId="2F7A4531" w14:textId="77777777" w:rsidR="00A8498A" w:rsidRDefault="00A8498A">
      <w:pPr>
        <w:rPr>
          <w:i/>
        </w:rPr>
      </w:pPr>
    </w:p>
    <w:p w14:paraId="63D164D8" w14:textId="77777777" w:rsidR="00A8498A" w:rsidRDefault="00A8498A">
      <w:pPr>
        <w:rPr>
          <w:i/>
        </w:rPr>
      </w:pPr>
    </w:p>
    <w:p w14:paraId="35A91F8D" w14:textId="476E2868" w:rsidR="00EE12CD" w:rsidRDefault="00A8498A">
      <w:r w:rsidRPr="00A8498A">
        <w:rPr>
          <w:i/>
        </w:rPr>
        <w:t>Refer to next page for breakdown of costs by activity.</w:t>
      </w:r>
      <w:bookmarkStart w:id="0" w:name="_GoBack"/>
      <w:bookmarkEnd w:id="0"/>
    </w:p>
    <w:p w14:paraId="6C9B0A2A" w14:textId="742B214B" w:rsidR="00EE12CD" w:rsidRDefault="00EE12CD">
      <w:r>
        <w:br w:type="page"/>
      </w:r>
    </w:p>
    <w:tbl>
      <w:tblPr>
        <w:tblpPr w:leftFromText="180" w:rightFromText="180" w:vertAnchor="page" w:horzAnchor="margin" w:tblpXSpec="center" w:tblpY="3144"/>
        <w:tblW w:w="10777" w:type="dxa"/>
        <w:tblLook w:val="04A0" w:firstRow="1" w:lastRow="0" w:firstColumn="1" w:lastColumn="0" w:noHBand="0" w:noVBand="1"/>
      </w:tblPr>
      <w:tblGrid>
        <w:gridCol w:w="5020"/>
        <w:gridCol w:w="999"/>
        <w:gridCol w:w="999"/>
        <w:gridCol w:w="999"/>
        <w:gridCol w:w="1040"/>
        <w:gridCol w:w="1720"/>
      </w:tblGrid>
      <w:tr w:rsidR="00EE12CD" w:rsidRPr="00F26EA1" w14:paraId="331F0EBB" w14:textId="77777777" w:rsidTr="00436CA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F141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Program Management (PM) Category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7819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2F92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4E1BB" w14:textId="77777777" w:rsidR="00EE12CD" w:rsidRPr="00F26EA1" w:rsidRDefault="00EE12CD" w:rsidP="0043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C024" w14:textId="77777777" w:rsidR="00EE12CD" w:rsidRPr="00F26EA1" w:rsidRDefault="00EE12CD" w:rsidP="0043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BEC8F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2CD" w:rsidRPr="00F26EA1" w14:paraId="2B9771C0" w14:textId="77777777" w:rsidTr="00436CAB">
        <w:trPr>
          <w:trHeight w:val="216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984DB2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Contractual Activity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8D90C84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9C1DC27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 Amount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D27807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Funding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78F75B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Agency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EB61D85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Scope Activity</w:t>
            </w:r>
          </w:p>
        </w:tc>
      </w:tr>
      <w:tr w:rsidR="00EE12CD" w:rsidRPr="00F26EA1" w14:paraId="2DBF827D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F3A518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WV NFIP PM TASKS</w:t>
            </w: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: 8 focused PM activities spearheaded by State NFIP Office.  Contracted to WVU GIS Technical Center.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117B75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BA2D85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70FE16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089BB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408874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61B07592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FDBFA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Comprehensive State Business Plan (PM and COMS)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AEB6D2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A87CDE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CB1DC1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41251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37E09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State Business Plan</w:t>
            </w:r>
          </w:p>
        </w:tc>
      </w:tr>
      <w:tr w:rsidR="00EE12CD" w:rsidRPr="00F26EA1" w14:paraId="0C6B4411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9B4505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Preload At-Risk Buildings from Statewide Flood Risk Assessment into FEMA’s Substantial Damage Estimator Tool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B3A8A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592432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CE67B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6E5B68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582E4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3A4502BC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1EEE7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Communicate SFHA Map Changes to Affected Property Owners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FC843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A29B89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35D7DE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A75EA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E7020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13641D65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86B174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Promote LiDAR LOMAs Print Function on the WV Flood Tool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5269B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AF2CC8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55EC8B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605BF3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B44FBF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283223A4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C8585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Document Mitigation Status of 98,467 Flood-Prone Structures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F2320F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776097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C143FE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5A378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10D7C3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0CF21AFD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8E0F3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Develop and Verify Community Flood Risk Profiles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EA7325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5014D3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3BE050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1901A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60498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2A4C393C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0205F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Model Potential Mitigation Measures and Communicate to Communities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AAEAEE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039A61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4666F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E9B32F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8BB930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4CC5DD75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3C819F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Engage Communities to Validate Areas of Mitigation (AOMI) on WV Flood Tool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58DE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6181ED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C244F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DD0988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C370A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509FDE19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CDB814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PM Funding - State NFIP Led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1BCAA8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3A5E6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4396CA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C9E4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50A39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64092029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8388E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3E606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050776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FC34FA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891F0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774E7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548EDE01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23C04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WVU PM TASKS</w:t>
            </w: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Support for WV Flood Tool.  Contracted to WV GIS Technical Center.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952A07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7A4980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629030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424F5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EB790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620CE2AF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E7ABC0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 xml:space="preserve">Global outreach services that include updating the WV Flood Tool with new flood map products/reference layers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B4A0FE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 xml:space="preserve"> Task 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910B9C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77499F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02C9B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CC19F6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65DFEDAF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13821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WV BLRA integration with FEMA’s USA structures program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B31AAF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Task 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139D77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8CBBAB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08560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D837C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5B6490AA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AE351B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Enhance Transportation flood inundation models for roads, railroads, and bridges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38212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Task C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5DA96B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394131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86CE0A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9B3C49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Global Outreach for Mapping</w:t>
            </w:r>
          </w:p>
        </w:tc>
      </w:tr>
      <w:tr w:rsidR="00EE12CD" w:rsidRPr="00F26EA1" w14:paraId="7335FAAF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0EA2EC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PM Funding - WV Flood Tool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8D176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C83BF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B223C3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12DB5C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764B5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674583DB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DF0BD9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D682D6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66211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101E91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713E6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749358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29C32BBB" w14:textId="77777777" w:rsidTr="00436CA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E05DF8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Total WVEMD PM Funding (12 months)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81E522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034E0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941F3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A3F98A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A9237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12CD" w:rsidRPr="00F26EA1" w14:paraId="1FC91054" w14:textId="77777777" w:rsidTr="00436CAB">
        <w:trPr>
          <w:trHeight w:val="216"/>
        </w:trPr>
        <w:tc>
          <w:tcPr>
            <w:tcW w:w="5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F717D0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Breakdown by Scoping Activity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FD72693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EFC0D9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C630F4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950DEA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7B6B1D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State Business Plan</w:t>
            </w:r>
          </w:p>
        </w:tc>
      </w:tr>
      <w:tr w:rsidR="00EE12CD" w:rsidRPr="00F26EA1" w14:paraId="7D937C98" w14:textId="77777777" w:rsidTr="00436CAB">
        <w:trPr>
          <w:trHeight w:val="216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4235B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4D46C8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A12FB6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195,000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B036C6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B324C15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9D88BC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Global Outreach for Mapping </w:t>
            </w:r>
          </w:p>
        </w:tc>
      </w:tr>
      <w:tr w:rsidR="00EE12CD" w:rsidRPr="00F26EA1" w14:paraId="31BCBB59" w14:textId="77777777" w:rsidTr="00436CAB">
        <w:trPr>
          <w:trHeight w:val="216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1FCD6E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518B254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7E1149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6A1662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E9608E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NFIP / 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629EED9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EE12CD" w:rsidRPr="00F26EA1" w14:paraId="7B5C71E4" w14:textId="77777777" w:rsidTr="00436CAB">
        <w:trPr>
          <w:trHeight w:val="216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C07DF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76B4E1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05DE6C" w14:textId="77777777" w:rsidR="00EE12CD" w:rsidRPr="00F26EA1" w:rsidRDefault="00EE12CD" w:rsidP="00436C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250,000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32C86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3ED1DD" w14:textId="77777777" w:rsidR="00EE12CD" w:rsidRPr="00F26EA1" w:rsidRDefault="00EE12CD" w:rsidP="00436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05D8D7" w14:textId="77777777" w:rsidR="00EE12CD" w:rsidRPr="00F26EA1" w:rsidRDefault="00EE12CD" w:rsidP="00436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48A241A" w14:textId="7149B2D0" w:rsidR="00EE12CD" w:rsidRDefault="00EE12CD" w:rsidP="00EE12CD">
      <w:pPr>
        <w:tabs>
          <w:tab w:val="left" w:pos="0"/>
        </w:tabs>
        <w:spacing w:after="0"/>
        <w:ind w:hanging="360"/>
      </w:pPr>
      <w:r>
        <w:t>BUDGET BREAKDOWN</w:t>
      </w:r>
      <w:r>
        <w:br/>
        <w:t>CTP FY22 West Virginia Emergency Management Division (EMD)</w:t>
      </w:r>
    </w:p>
    <w:p w14:paraId="148AC13C" w14:textId="56E00E8D" w:rsidR="00FC28BB" w:rsidRDefault="00FC28BB" w:rsidP="00EE12CD">
      <w:pPr>
        <w:tabs>
          <w:tab w:val="left" w:pos="0"/>
        </w:tabs>
        <w:ind w:left="360" w:hanging="360"/>
      </w:pPr>
      <w:r>
        <w:br w:type="page"/>
      </w:r>
    </w:p>
    <w:tbl>
      <w:tblPr>
        <w:tblW w:w="10500" w:type="dxa"/>
        <w:tblInd w:w="-450" w:type="dxa"/>
        <w:tblLook w:val="04A0" w:firstRow="1" w:lastRow="0" w:firstColumn="1" w:lastColumn="0" w:noHBand="0" w:noVBand="1"/>
      </w:tblPr>
      <w:tblGrid>
        <w:gridCol w:w="5020"/>
        <w:gridCol w:w="920"/>
        <w:gridCol w:w="880"/>
        <w:gridCol w:w="920"/>
        <w:gridCol w:w="1040"/>
        <w:gridCol w:w="1720"/>
      </w:tblGrid>
      <w:tr w:rsidR="00F26EA1" w:rsidRPr="00F26EA1" w14:paraId="248F390E" w14:textId="77777777" w:rsidTr="00FC28BB">
        <w:trPr>
          <w:trHeight w:val="315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79DB" w14:textId="2047ABC3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Community Outreach Mitigation Strategies (COMS)</w:t>
            </w:r>
            <w:r w:rsidR="00EE12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Category</w:t>
            </w: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Special WVU Projects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6D72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92AB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8550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EA1" w:rsidRPr="00F26EA1" w14:paraId="32D12ED9" w14:textId="77777777" w:rsidTr="00FC28BB">
        <w:trPr>
          <w:trHeight w:val="48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58CA30E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Contractual Activity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58292E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4307C11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 Amount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3144E0D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Funding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D031333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Agency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A047A7F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Scope Activity</w:t>
            </w:r>
          </w:p>
        </w:tc>
      </w:tr>
      <w:tr w:rsidR="00F26EA1" w:rsidRPr="00F26EA1" w14:paraId="2E345170" w14:textId="77777777" w:rsidTr="00FC28BB">
        <w:trPr>
          <w:trHeight w:val="48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EF289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WV COMS TASKS:</w:t>
            </w: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 xml:space="preserve">  Special projects performed by WV GIS Technical Center.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9B4A30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79D3CE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BF3A6F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1A1CC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8D11F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6EA1" w:rsidRPr="00F26EA1" w14:paraId="32EB67ED" w14:textId="77777777" w:rsidTr="00FC28BB">
        <w:trPr>
          <w:trHeight w:val="5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4FFDE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Map Riverine Flood Impacts on Vulnerably Disadvantaged Communities with Higher Stream Flow Change Forecast Models.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8BABF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Special Project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0F5B8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50,000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F86DD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578CB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57D98A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F26EA1" w:rsidRPr="00F26EA1" w14:paraId="3F30E4C7" w14:textId="77777777" w:rsidTr="00FC28BB">
        <w:trPr>
          <w:trHeight w:val="72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EB0E3" w14:textId="05ED92C2" w:rsidR="00F26EA1" w:rsidRPr="00193717" w:rsidRDefault="00193717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3717">
              <w:rPr>
                <w:rFonts w:cstheme="minorHAnsi"/>
                <w:bCs/>
                <w:sz w:val="18"/>
                <w:szCs w:val="18"/>
              </w:rPr>
              <w:t>Update the WV Building Level Risk Assessment (BLRA) from New Data Sources (e.g., Flood Studies, Building Characteristics)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4BA5F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Special Project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FEBA69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35,000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421733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0DD30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B25639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F26EA1" w:rsidRPr="00F26EA1" w14:paraId="30292AFD" w14:textId="77777777" w:rsidTr="00FC28B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57E42" w14:textId="42B41D79" w:rsidR="00F26EA1" w:rsidRPr="00F26EA1" w:rsidRDefault="00193717" w:rsidP="00F26E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93717">
              <w:rPr>
                <w:rFonts w:ascii="Calibri" w:eastAsia="Times New Roman" w:hAnsi="Calibri" w:cs="Calibri"/>
                <w:sz w:val="18"/>
                <w:szCs w:val="18"/>
              </w:rPr>
              <w:t>Map Landslide Incidents from the New FEMA LiDAR for 38 Counties. Correlate Climate Change (Precipitation) to Higher Landslide Incidents.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98D42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Special Project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FCEA4D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sz w:val="18"/>
                <w:szCs w:val="18"/>
              </w:rPr>
              <w:t>15,000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B57733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A903A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C03D2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Mitigation Planning Technical Assistance</w:t>
            </w:r>
          </w:p>
        </w:tc>
      </w:tr>
      <w:tr w:rsidR="00F26EA1" w:rsidRPr="00F26EA1" w14:paraId="32AC2AFF" w14:textId="77777777" w:rsidTr="00FC28BB">
        <w:trPr>
          <w:trHeight w:val="25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6302C1" w14:textId="7742D813" w:rsidR="00F26EA1" w:rsidRPr="00F26EA1" w:rsidRDefault="00F26EA1" w:rsidP="001937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Total COMS Special Project Funding (</w:t>
            </w:r>
            <w:r w:rsidR="0019371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12</w:t>
            </w:r>
            <w:r w:rsidRPr="00F26EA1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 xml:space="preserve"> months)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6D6D99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1244FF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EDD03C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5A99B0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 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C6D392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26EA1" w:rsidRPr="00F26EA1" w14:paraId="39C008C3" w14:textId="77777777" w:rsidTr="00FC28BB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345C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57FB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189F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3679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87F8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EE91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EA1" w:rsidRPr="00F26EA1" w14:paraId="1C531537" w14:textId="77777777" w:rsidTr="00FC28BB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E6AD" w14:textId="26244A21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PM &amp; COMS</w:t>
            </w:r>
            <w:r w:rsidR="00EE12C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Categories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396A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64AF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6ADC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593B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0813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EA1" w:rsidRPr="00F26EA1" w14:paraId="2063C04B" w14:textId="77777777" w:rsidTr="00FC28BB">
        <w:trPr>
          <w:trHeight w:val="216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618FE9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CTP PM FY22 - WV EMD FY22 - Base Funding - 12 months performance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BDAA893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State NFIP $70K; WVU $180K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81DB75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CCD8FD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State &amp; WVU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58AC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6EA1" w:rsidRPr="00F26EA1" w14:paraId="2835B6BC" w14:textId="77777777" w:rsidTr="00FC28B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D4BE83" w14:textId="6DCFF508" w:rsidR="00F26EA1" w:rsidRPr="00F26EA1" w:rsidRDefault="00F26EA1" w:rsidP="001937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CTP COMS FY22 - WV EMD FY22 - Pilot Funding - </w:t>
            </w:r>
            <w:r w:rsidR="001937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months performance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59D6315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WVU $100K - 3 Special Projects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EEFF03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B9DC86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WVU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0A1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6EA1" w:rsidRPr="00F26EA1" w14:paraId="5C48FAC1" w14:textId="77777777" w:rsidTr="00FC28BB">
        <w:trPr>
          <w:trHeight w:val="216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B00D6F" w14:textId="77777777" w:rsidR="00F26EA1" w:rsidRPr="00F26EA1" w:rsidRDefault="00F26EA1" w:rsidP="00F26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CTP FY22 Total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0002B93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946E7B" w14:textId="77777777" w:rsidR="00F26EA1" w:rsidRPr="00F26EA1" w:rsidRDefault="00F26EA1" w:rsidP="00F26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26E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5F5AD8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26EA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FB8A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26EA1" w:rsidRPr="00F26EA1" w14:paraId="54E89C8F" w14:textId="77777777" w:rsidTr="00FC28BB">
        <w:trPr>
          <w:trHeight w:val="2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895C7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E111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500B2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D5C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8D17" w14:textId="77777777" w:rsidR="00F26EA1" w:rsidRPr="00F26EA1" w:rsidRDefault="00F26EA1" w:rsidP="00F2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68DD0" w14:textId="77777777" w:rsidR="00F26EA1" w:rsidRPr="00F26EA1" w:rsidRDefault="00F26EA1" w:rsidP="00F2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7B69CC" w14:textId="77777777" w:rsidR="00EE12CD" w:rsidRDefault="00EE12CD"/>
    <w:sectPr w:rsidR="00EE12CD" w:rsidSect="00FC28BB">
      <w:foot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4526" w14:textId="77777777" w:rsidR="00A8498A" w:rsidRDefault="00A8498A" w:rsidP="00A8498A">
      <w:pPr>
        <w:spacing w:after="0" w:line="240" w:lineRule="auto"/>
      </w:pPr>
      <w:r>
        <w:separator/>
      </w:r>
    </w:p>
  </w:endnote>
  <w:endnote w:type="continuationSeparator" w:id="0">
    <w:p w14:paraId="2FA8B608" w14:textId="77777777" w:rsidR="00A8498A" w:rsidRDefault="00A8498A" w:rsidP="00A8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79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4BAD0" w14:textId="5099BA03" w:rsidR="00A8498A" w:rsidRDefault="00A8498A">
        <w:pPr>
          <w:pStyle w:val="Footer"/>
          <w:jc w:val="right"/>
        </w:pPr>
        <w:r w:rsidRPr="00A8498A">
          <w:rPr>
            <w:sz w:val="20"/>
          </w:rPr>
          <w:fldChar w:fldCharType="begin"/>
        </w:r>
        <w:r w:rsidRPr="00A8498A">
          <w:rPr>
            <w:sz w:val="20"/>
          </w:rPr>
          <w:instrText xml:space="preserve"> PAGE   \* MERGEFORMAT </w:instrText>
        </w:r>
        <w:r w:rsidRPr="00A8498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A8498A">
          <w:rPr>
            <w:noProof/>
            <w:sz w:val="20"/>
          </w:rPr>
          <w:fldChar w:fldCharType="end"/>
        </w:r>
      </w:p>
    </w:sdtContent>
  </w:sdt>
  <w:p w14:paraId="581E9F18" w14:textId="77777777" w:rsidR="00A8498A" w:rsidRDefault="00A84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04F7" w14:textId="77777777" w:rsidR="00A8498A" w:rsidRDefault="00A8498A" w:rsidP="00A8498A">
      <w:pPr>
        <w:spacing w:after="0" w:line="240" w:lineRule="auto"/>
      </w:pPr>
      <w:r>
        <w:separator/>
      </w:r>
    </w:p>
  </w:footnote>
  <w:footnote w:type="continuationSeparator" w:id="0">
    <w:p w14:paraId="4CE64A38" w14:textId="77777777" w:rsidR="00A8498A" w:rsidRDefault="00A8498A" w:rsidP="00A84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A1"/>
    <w:rsid w:val="00193717"/>
    <w:rsid w:val="007D3915"/>
    <w:rsid w:val="009A31B8"/>
    <w:rsid w:val="00A25E81"/>
    <w:rsid w:val="00A8498A"/>
    <w:rsid w:val="00C30F84"/>
    <w:rsid w:val="00DC4D7F"/>
    <w:rsid w:val="00EE12CD"/>
    <w:rsid w:val="00F26EA1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F09E"/>
  <w15:chartTrackingRefBased/>
  <w15:docId w15:val="{91B88F6A-DD99-43B8-B163-BC23F4E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8A"/>
  </w:style>
  <w:style w:type="paragraph" w:styleId="Footer">
    <w:name w:val="footer"/>
    <w:basedOn w:val="Normal"/>
    <w:link w:val="FooterChar"/>
    <w:uiPriority w:val="99"/>
    <w:unhideWhenUsed/>
    <w:rsid w:val="00A84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3574</Characters>
  <Application>Microsoft Office Word</Application>
  <DocSecurity>0</DocSecurity>
  <Lines>91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2022-07-08T14:18:00Z</dcterms:created>
  <dcterms:modified xsi:type="dcterms:W3CDTF">2022-07-08T14:18:00Z</dcterms:modified>
</cp:coreProperties>
</file>