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D263" w14:textId="429F5B78" w:rsidR="00F05F0E" w:rsidRDefault="00F05F0E" w:rsidP="00F05F0E">
      <w:r w:rsidRPr="00BD5353">
        <w:rPr>
          <w:b/>
          <w:bCs/>
        </w:rPr>
        <w:t>Braxton County BAS26 Notes</w:t>
      </w:r>
      <w:r>
        <w:br/>
        <w:t>Compiled by Kurt Donaldson, WVU GIS Technical Center</w:t>
      </w:r>
      <w:r>
        <w:br/>
      </w:r>
    </w:p>
    <w:p w14:paraId="36FBD5EC" w14:textId="7EE73414" w:rsidR="00F05F0E" w:rsidRPr="00F05F0E" w:rsidRDefault="00F05F0E" w:rsidP="00F05F0E">
      <w:pPr>
        <w:spacing w:after="0"/>
      </w:pPr>
      <w:r w:rsidRPr="00F05F0E">
        <w:t>Map exhibits have been created to attach to the attestation letters.  The </w:t>
      </w:r>
      <w:hyperlink r:id="rId7" w:tooltip="https://data.wvgis.wvu.edu/pub/BAS/TS/Braxton_County/Map_Exhibit/" w:history="1">
        <w:r w:rsidRPr="00F05F0E">
          <w:rPr>
            <w:rStyle w:val="Hyperlink"/>
          </w:rPr>
          <w:t>map exhibits</w:t>
        </w:r>
      </w:hyperlink>
      <w:r w:rsidRPr="00F05F0E">
        <w:t> for the attestation letters can be viewed and downloaded from the links below:</w:t>
      </w:r>
    </w:p>
    <w:p w14:paraId="764A8BAF" w14:textId="77777777" w:rsidR="00F05F0E" w:rsidRPr="00F05F0E" w:rsidRDefault="00F05F0E" w:rsidP="00F05F0E">
      <w:pPr>
        <w:numPr>
          <w:ilvl w:val="0"/>
          <w:numId w:val="1"/>
        </w:numPr>
        <w:spacing w:after="0"/>
      </w:pPr>
      <w:hyperlink r:id="rId8" w:tooltip="https://data.wvgis.wvu.edu/pub/BAS/TS/Braxton_County/Map_Exhibit/Burnsville_Dsize_TNM_20260506.pdf" w:history="1">
        <w:r w:rsidRPr="00F05F0E">
          <w:rPr>
            <w:rStyle w:val="Hyperlink"/>
          </w:rPr>
          <w:t>Burnsville</w:t>
        </w:r>
      </w:hyperlink>
    </w:p>
    <w:p w14:paraId="24DDA752" w14:textId="77777777" w:rsidR="00F05F0E" w:rsidRPr="00F05F0E" w:rsidRDefault="00F05F0E" w:rsidP="00F05F0E">
      <w:pPr>
        <w:numPr>
          <w:ilvl w:val="0"/>
          <w:numId w:val="1"/>
        </w:numPr>
        <w:spacing w:after="0"/>
      </w:pPr>
      <w:hyperlink r:id="rId9" w:tooltip="https://data.wvgis.wvu.edu/pub/BAS/TS/Braxton_County/Map_Exhibit/Flatwoods_Dsize_TNM_20260507.pdf" w:history="1">
        <w:r w:rsidRPr="00F05F0E">
          <w:rPr>
            <w:rStyle w:val="Hyperlink"/>
          </w:rPr>
          <w:t>Flatwoods</w:t>
        </w:r>
      </w:hyperlink>
      <w:r w:rsidRPr="00F05F0E">
        <w:t> (</w:t>
      </w:r>
      <w:hyperlink r:id="rId10" w:tooltip="https://data.wvgis.wvu.edu/pub/BAS/TS/Braxton_County/Map_Exhibit/Flatwoods_BAS_ChangePoly_20260422.pdf" w:history="1">
        <w:r w:rsidRPr="00F05F0E">
          <w:rPr>
            <w:rStyle w:val="Hyperlink"/>
          </w:rPr>
          <w:t>change polygons</w:t>
        </w:r>
      </w:hyperlink>
      <w:r w:rsidRPr="00F05F0E">
        <w:t>, </w:t>
      </w:r>
      <w:hyperlink r:id="rId11" w:tooltip="https://data.wvgis.wvu.edu/pub/BAS/TS/Braxton_County/Map_Exhibit/Flatwoods_BAS_20260422.pdf" w:history="1">
        <w:r w:rsidRPr="00F05F0E">
          <w:rPr>
            <w:rStyle w:val="Hyperlink"/>
          </w:rPr>
          <w:t>topo map</w:t>
        </w:r>
      </w:hyperlink>
      <w:r w:rsidRPr="00F05F0E">
        <w:t>)</w:t>
      </w:r>
    </w:p>
    <w:p w14:paraId="6668BA3F" w14:textId="77777777" w:rsidR="00F05F0E" w:rsidRPr="00F05F0E" w:rsidRDefault="00F05F0E" w:rsidP="00F05F0E">
      <w:pPr>
        <w:numPr>
          <w:ilvl w:val="0"/>
          <w:numId w:val="1"/>
        </w:numPr>
        <w:spacing w:after="0"/>
      </w:pPr>
      <w:hyperlink r:id="rId12" w:tooltip="https://data.wvgis.wvu.edu/pub/BAS/TS/Braxton_County/Map_Exhibit/Gassaway_Dsize_TNM_20260429.pdf" w:history="1">
        <w:r w:rsidRPr="00F05F0E">
          <w:rPr>
            <w:rStyle w:val="Hyperlink"/>
          </w:rPr>
          <w:t>Gassaway</w:t>
        </w:r>
      </w:hyperlink>
    </w:p>
    <w:p w14:paraId="5ABDEB56" w14:textId="77777777" w:rsidR="00F05F0E" w:rsidRPr="00F05F0E" w:rsidRDefault="00F05F0E" w:rsidP="00F05F0E">
      <w:pPr>
        <w:numPr>
          <w:ilvl w:val="0"/>
          <w:numId w:val="1"/>
        </w:numPr>
        <w:spacing w:after="0"/>
      </w:pPr>
      <w:hyperlink r:id="rId13" w:tooltip="https://data.wvgis.wvu.edu/pub/BAS/TS/Braxton_County/Map_Exhibit/Sutton_Dsize_TNM_20260429.pdf" w:history="1">
        <w:r w:rsidRPr="00F05F0E">
          <w:rPr>
            <w:rStyle w:val="Hyperlink"/>
          </w:rPr>
          <w:t>Sutton</w:t>
        </w:r>
      </w:hyperlink>
      <w:hyperlink r:id="rId14" w:tooltip="https://data.wvgis.wvu.edu/pub/BAS/TS/Braxton_County/Map_Exhibit/Sutton_Dsize_TNM_20260429.pdf" w:history="1">
        <w:r w:rsidRPr="00F05F0E">
          <w:rPr>
            <w:rStyle w:val="Hyperlink"/>
          </w:rPr>
          <w:t> </w:t>
        </w:r>
      </w:hyperlink>
      <w:r w:rsidRPr="00F05F0E">
        <w:t>(</w:t>
      </w:r>
      <w:hyperlink r:id="rId15" w:tooltip="https://data.wvgis.wvu.edu/pub/BAS/TS/Braxton_County/Map_Exhibit/Sutton_Dsize_Streets_20260429.pdf" w:history="1">
        <w:r w:rsidRPr="00F05F0E">
          <w:rPr>
            <w:rStyle w:val="Hyperlink"/>
          </w:rPr>
          <w:t>alternative streets map</w:t>
        </w:r>
      </w:hyperlink>
      <w:r w:rsidRPr="00F05F0E">
        <w:t>)</w:t>
      </w:r>
    </w:p>
    <w:p w14:paraId="42FA2406" w14:textId="77777777" w:rsidR="00F05F0E" w:rsidRPr="00F05F0E" w:rsidRDefault="00F05F0E" w:rsidP="00F05F0E"/>
    <w:p w14:paraId="1144D598" w14:textId="77777777" w:rsidR="00F05F0E" w:rsidRPr="00F05F0E" w:rsidRDefault="00F05F0E" w:rsidP="00F05F0E">
      <w:r w:rsidRPr="00F05F0E">
        <w:t>The Census geographic identifiers or GEOID numeric codes for the attestation letters are listed below in Table 1. </w:t>
      </w:r>
    </w:p>
    <w:p w14:paraId="18C2F2C6" w14:textId="77777777" w:rsidR="00F05F0E" w:rsidRPr="00F05F0E" w:rsidRDefault="00F05F0E" w:rsidP="00F05F0E"/>
    <w:p w14:paraId="09E86582" w14:textId="77777777" w:rsidR="00F05F0E" w:rsidRPr="00F05F0E" w:rsidRDefault="00F05F0E" w:rsidP="00F05F0E">
      <w:r w:rsidRPr="00F05F0E">
        <w:rPr>
          <w:b/>
          <w:bCs/>
        </w:rPr>
        <w:t>Table 1</w:t>
      </w:r>
      <w:r w:rsidRPr="00F05F0E">
        <w:t>.  Census GEOID codes that identify legal geographic areas.  </w:t>
      </w:r>
    </w:p>
    <w:p w14:paraId="338ADBF5" w14:textId="77777777" w:rsidR="00F05F0E" w:rsidRPr="00F05F0E" w:rsidRDefault="00F05F0E" w:rsidP="00F05F0E">
      <w:r w:rsidRPr="00F05F0E">
        <w:t></w:t>
      </w:r>
    </w:p>
    <w:tbl>
      <w:tblPr>
        <w:tblW w:w="9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480"/>
        <w:gridCol w:w="1380"/>
        <w:gridCol w:w="2400"/>
        <w:gridCol w:w="1060"/>
      </w:tblGrid>
      <w:tr w:rsidR="00F05F0E" w:rsidRPr="00F05F0E" w14:paraId="77C1CAC1" w14:textId="77777777" w:rsidTr="00F05F0E">
        <w:trPr>
          <w:trHeight w:val="45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51487" w14:textId="77777777" w:rsidR="00F05F0E" w:rsidRPr="00F05F0E" w:rsidRDefault="00F05F0E" w:rsidP="00F05F0E">
            <w:r w:rsidRPr="00F05F0E">
              <w:t>GOVID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166AB" w14:textId="77777777" w:rsidR="00F05F0E" w:rsidRPr="00F05F0E" w:rsidRDefault="00F05F0E" w:rsidP="00F05F0E">
            <w:r w:rsidRPr="00F05F0E">
              <w:rPr>
                <w:b/>
                <w:bCs/>
              </w:rPr>
              <w:t>GEOID for Letter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C900E" w14:textId="77777777" w:rsidR="00F05F0E" w:rsidRPr="00F05F0E" w:rsidRDefault="00F05F0E" w:rsidP="00F05F0E">
            <w:r w:rsidRPr="00F05F0E">
              <w:t>Name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F2C12" w14:textId="77777777" w:rsidR="00F05F0E" w:rsidRPr="00F05F0E" w:rsidRDefault="00F05F0E" w:rsidP="00F05F0E">
            <w:r w:rsidRPr="00F05F0E">
              <w:t xml:space="preserve">MTDB Expanded </w:t>
            </w:r>
            <w:proofErr w:type="spellStart"/>
            <w:r w:rsidRPr="00F05F0E">
              <w:t>Lsad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A9738" w14:textId="77777777" w:rsidR="00F05F0E" w:rsidRPr="00F05F0E" w:rsidRDefault="00F05F0E" w:rsidP="00F05F0E">
            <w:proofErr w:type="spellStart"/>
            <w:r w:rsidRPr="00F05F0E">
              <w:t>NameLSAD</w:t>
            </w:r>
            <w:proofErr w:type="spellEnd"/>
            <w:r w:rsidRPr="00F05F0E">
              <w:t xml:space="preserve"> for GUPS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0D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E586E" w14:textId="77777777" w:rsidR="00F05F0E" w:rsidRPr="00F05F0E" w:rsidRDefault="00F05F0E" w:rsidP="00F05F0E">
            <w:r w:rsidRPr="00F05F0E">
              <w:t>County Name</w:t>
            </w:r>
          </w:p>
        </w:tc>
      </w:tr>
      <w:tr w:rsidR="00F05F0E" w:rsidRPr="00F05F0E" w14:paraId="4B38E36B" w14:textId="77777777" w:rsidTr="00F05F0E">
        <w:trPr>
          <w:trHeight w:val="22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C5429" w14:textId="77777777" w:rsidR="00F05F0E" w:rsidRPr="00F05F0E" w:rsidRDefault="00F05F0E" w:rsidP="00F05F0E">
            <w:r w:rsidRPr="00F05F0E">
              <w:t>15400011716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58117" w14:textId="77777777" w:rsidR="00F05F0E" w:rsidRPr="00F05F0E" w:rsidRDefault="00F05F0E" w:rsidP="00F05F0E">
            <w:r w:rsidRPr="00F05F0E">
              <w:t>5411716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5FAD0" w14:textId="77777777" w:rsidR="00F05F0E" w:rsidRPr="00F05F0E" w:rsidRDefault="00F05F0E" w:rsidP="00F05F0E">
            <w:r w:rsidRPr="00F05F0E">
              <w:t>Burnsville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3E4E5" w14:textId="77777777" w:rsidR="00F05F0E" w:rsidRPr="00F05F0E" w:rsidRDefault="00F05F0E" w:rsidP="00F05F0E">
            <w:r w:rsidRPr="00F05F0E">
              <w:t>town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DBD0" w14:textId="77777777" w:rsidR="00F05F0E" w:rsidRPr="00F05F0E" w:rsidRDefault="00F05F0E" w:rsidP="00F05F0E">
            <w:r w:rsidRPr="00F05F0E">
              <w:t>Burnsville town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1963" w14:textId="77777777" w:rsidR="00F05F0E" w:rsidRPr="00F05F0E" w:rsidRDefault="00F05F0E" w:rsidP="00F05F0E">
            <w:r w:rsidRPr="00F05F0E">
              <w:t>Braxton</w:t>
            </w:r>
          </w:p>
        </w:tc>
      </w:tr>
      <w:tr w:rsidR="00F05F0E" w:rsidRPr="00F05F0E" w14:paraId="5C6F8C8C" w14:textId="77777777" w:rsidTr="00F05F0E">
        <w:trPr>
          <w:trHeight w:val="22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94CBF" w14:textId="77777777" w:rsidR="00F05F0E" w:rsidRPr="00F05F0E" w:rsidRDefault="00F05F0E" w:rsidP="00F05F0E">
            <w:r w:rsidRPr="00F05F0E">
              <w:t>15400027868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2232A" w14:textId="77777777" w:rsidR="00F05F0E" w:rsidRPr="00F05F0E" w:rsidRDefault="00F05F0E" w:rsidP="00F05F0E">
            <w:r w:rsidRPr="00F05F0E">
              <w:t>5427868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BCBB1" w14:textId="77777777" w:rsidR="00F05F0E" w:rsidRPr="00F05F0E" w:rsidRDefault="00F05F0E" w:rsidP="00F05F0E">
            <w:r w:rsidRPr="00F05F0E">
              <w:t>Flatwoods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1F914" w14:textId="77777777" w:rsidR="00F05F0E" w:rsidRPr="00F05F0E" w:rsidRDefault="00F05F0E" w:rsidP="00F05F0E">
            <w:r w:rsidRPr="00F05F0E">
              <w:t>town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3B72" w14:textId="77777777" w:rsidR="00F05F0E" w:rsidRPr="00F05F0E" w:rsidRDefault="00F05F0E" w:rsidP="00F05F0E">
            <w:r w:rsidRPr="00F05F0E">
              <w:t>Flatwoods town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C0472" w14:textId="77777777" w:rsidR="00F05F0E" w:rsidRPr="00F05F0E" w:rsidRDefault="00F05F0E" w:rsidP="00F05F0E">
            <w:r w:rsidRPr="00F05F0E">
              <w:t>Braxton</w:t>
            </w:r>
          </w:p>
        </w:tc>
      </w:tr>
      <w:tr w:rsidR="00F05F0E" w:rsidRPr="00F05F0E" w14:paraId="718A1410" w14:textId="77777777" w:rsidTr="00F05F0E">
        <w:trPr>
          <w:trHeight w:val="22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C83A" w14:textId="77777777" w:rsidR="00F05F0E" w:rsidRPr="00F05F0E" w:rsidRDefault="00F05F0E" w:rsidP="00F05F0E">
            <w:r w:rsidRPr="00F05F0E">
              <w:t>15400030220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12C17" w14:textId="77777777" w:rsidR="00F05F0E" w:rsidRPr="00F05F0E" w:rsidRDefault="00F05F0E" w:rsidP="00F05F0E">
            <w:r w:rsidRPr="00F05F0E">
              <w:t>5430220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5215" w14:textId="77777777" w:rsidR="00F05F0E" w:rsidRPr="00F05F0E" w:rsidRDefault="00F05F0E" w:rsidP="00F05F0E">
            <w:r w:rsidRPr="00F05F0E">
              <w:t>Gassaway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AE6C3" w14:textId="77777777" w:rsidR="00F05F0E" w:rsidRPr="00F05F0E" w:rsidRDefault="00F05F0E" w:rsidP="00F05F0E">
            <w:r w:rsidRPr="00F05F0E">
              <w:t>town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BFB3" w14:textId="77777777" w:rsidR="00F05F0E" w:rsidRPr="00F05F0E" w:rsidRDefault="00F05F0E" w:rsidP="00F05F0E">
            <w:r w:rsidRPr="00F05F0E">
              <w:t>Gassaway town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17119" w14:textId="77777777" w:rsidR="00F05F0E" w:rsidRPr="00F05F0E" w:rsidRDefault="00F05F0E" w:rsidP="00F05F0E">
            <w:r w:rsidRPr="00F05F0E">
              <w:t>Braxton</w:t>
            </w:r>
          </w:p>
        </w:tc>
      </w:tr>
      <w:tr w:rsidR="00F05F0E" w:rsidRPr="00F05F0E" w14:paraId="1781B3C9" w14:textId="77777777" w:rsidTr="00F05F0E">
        <w:trPr>
          <w:trHeight w:val="33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A48B" w14:textId="77777777" w:rsidR="00F05F0E" w:rsidRPr="00F05F0E" w:rsidRDefault="00F05F0E" w:rsidP="00F05F0E">
            <w:r w:rsidRPr="00F05F0E">
              <w:t>15400078580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556B7" w14:textId="77777777" w:rsidR="00F05F0E" w:rsidRPr="00F05F0E" w:rsidRDefault="00F05F0E" w:rsidP="00F05F0E">
            <w:r w:rsidRPr="00F05F0E">
              <w:t>5478580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C8BBD" w14:textId="77777777" w:rsidR="00F05F0E" w:rsidRPr="00F05F0E" w:rsidRDefault="00F05F0E" w:rsidP="00F05F0E">
            <w:r w:rsidRPr="00F05F0E">
              <w:t>Sutton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A2A8" w14:textId="77777777" w:rsidR="00F05F0E" w:rsidRPr="00F05F0E" w:rsidRDefault="00F05F0E" w:rsidP="00F05F0E">
            <w:r w:rsidRPr="00F05F0E">
              <w:t>town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1EE6F" w14:textId="77777777" w:rsidR="00F05F0E" w:rsidRPr="00F05F0E" w:rsidRDefault="00F05F0E" w:rsidP="00F05F0E">
            <w:r w:rsidRPr="00F05F0E">
              <w:t>Sutton town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C3585" w14:textId="77777777" w:rsidR="00F05F0E" w:rsidRPr="00F05F0E" w:rsidRDefault="00F05F0E" w:rsidP="00F05F0E">
            <w:r w:rsidRPr="00F05F0E">
              <w:t>Braxton</w:t>
            </w:r>
          </w:p>
        </w:tc>
      </w:tr>
      <w:tr w:rsidR="00F05F0E" w:rsidRPr="00F05F0E" w14:paraId="084461DF" w14:textId="77777777" w:rsidTr="00F05F0E">
        <w:trPr>
          <w:trHeight w:val="22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D213" w14:textId="77777777" w:rsidR="00F05F0E" w:rsidRPr="00F05F0E" w:rsidRDefault="00F05F0E" w:rsidP="00F05F0E">
            <w:r w:rsidRPr="00F05F0E">
              <w:t>25400700000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A1B9D" w14:textId="77777777" w:rsidR="00F05F0E" w:rsidRPr="00F05F0E" w:rsidRDefault="00F05F0E" w:rsidP="00F05F0E">
            <w:r w:rsidRPr="00F05F0E">
              <w:t>54007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22169" w14:textId="77777777" w:rsidR="00F05F0E" w:rsidRPr="00F05F0E" w:rsidRDefault="00F05F0E" w:rsidP="00F05F0E">
            <w:r w:rsidRPr="00F05F0E">
              <w:t>Braxton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8AF02" w14:textId="77777777" w:rsidR="00F05F0E" w:rsidRPr="00F05F0E" w:rsidRDefault="00F05F0E" w:rsidP="00F05F0E">
            <w:r w:rsidRPr="00F05F0E">
              <w:t>County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AEEE" w14:textId="77777777" w:rsidR="00F05F0E" w:rsidRPr="00F05F0E" w:rsidRDefault="00F05F0E" w:rsidP="00F05F0E">
            <w:r w:rsidRPr="00F05F0E">
              <w:t>Braxton County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6949" w14:textId="77777777" w:rsidR="00F05F0E" w:rsidRPr="00F05F0E" w:rsidRDefault="00F05F0E" w:rsidP="00F05F0E">
            <w:r w:rsidRPr="00F05F0E">
              <w:t>Braxton</w:t>
            </w:r>
          </w:p>
        </w:tc>
      </w:tr>
    </w:tbl>
    <w:p w14:paraId="426B5378" w14:textId="77777777" w:rsidR="00F05F0E" w:rsidRPr="00F05F0E" w:rsidRDefault="00F05F0E" w:rsidP="00F05F0E"/>
    <w:p w14:paraId="2A6E09EC" w14:textId="77777777" w:rsidR="00F05F0E" w:rsidRPr="00F05F0E" w:rsidRDefault="00F05F0E" w:rsidP="00F05F0E">
      <w:r w:rsidRPr="00F05F0E">
        <w:t>Below are notes and recommendations for each town.</w:t>
      </w:r>
    </w:p>
    <w:p w14:paraId="5A7F68B7" w14:textId="77777777" w:rsidR="00F05F0E" w:rsidRPr="00F05F0E" w:rsidRDefault="00F05F0E" w:rsidP="00F05F0E"/>
    <w:p w14:paraId="7EE78030" w14:textId="77777777" w:rsidR="00F05F0E" w:rsidRDefault="00F05F0E">
      <w:pPr>
        <w:rPr>
          <w:b/>
          <w:bCs/>
        </w:rPr>
      </w:pPr>
      <w:r>
        <w:rPr>
          <w:b/>
          <w:bCs/>
        </w:rPr>
        <w:br w:type="page"/>
      </w:r>
    </w:p>
    <w:p w14:paraId="64E12758" w14:textId="23E0B75F" w:rsidR="00F05F0E" w:rsidRPr="00F05F0E" w:rsidRDefault="00F05F0E" w:rsidP="00F05F0E">
      <w:r w:rsidRPr="00F05F0E">
        <w:rPr>
          <w:b/>
          <w:bCs/>
        </w:rPr>
        <w:lastRenderedPageBreak/>
        <w:t>(1)  Burnsville </w:t>
      </w:r>
    </w:p>
    <w:p w14:paraId="2CAF4644" w14:textId="77777777" w:rsidR="00F05F0E" w:rsidRPr="00F05F0E" w:rsidRDefault="00F05F0E" w:rsidP="00F05F0E">
      <w:r w:rsidRPr="00F05F0E">
        <w:rPr>
          <w:i/>
          <w:iCs/>
        </w:rPr>
        <w:t>Notes: </w:t>
      </w:r>
      <w:r w:rsidRPr="00F05F0E">
        <w:t> A precise boundary was mapped from the 1993 survey plat of the town limits.  The coordinate geometry (COGO) mapping differs from the tax assessor map boundary at select locations.</w:t>
      </w:r>
    </w:p>
    <w:p w14:paraId="5B277CBD" w14:textId="77777777" w:rsidR="00F05F0E" w:rsidRPr="00F05F0E" w:rsidRDefault="00F05F0E" w:rsidP="00F05F0E">
      <w:r w:rsidRPr="00F05F0E">
        <w:rPr>
          <w:i/>
          <w:iCs/>
        </w:rPr>
        <w:t>Recommendation:</w:t>
      </w:r>
      <w:r w:rsidRPr="00F05F0E">
        <w:t xml:space="preserve">  Adopt the GIS mapped boundary from the survey </w:t>
      </w:r>
      <w:proofErr w:type="gramStart"/>
      <w:r w:rsidRPr="00F05F0E">
        <w:t>plat</w:t>
      </w:r>
      <w:proofErr w:type="gramEnd"/>
      <w:r w:rsidRPr="00F05F0E">
        <w:t>.</w:t>
      </w:r>
    </w:p>
    <w:p w14:paraId="14E936EE" w14:textId="77777777" w:rsidR="00F05F0E" w:rsidRPr="00F05F0E" w:rsidRDefault="00F05F0E" w:rsidP="00F05F0E">
      <w:r w:rsidRPr="00F05F0E">
        <w:rPr>
          <w:i/>
          <w:iCs/>
        </w:rPr>
        <w:t>Map View:</w:t>
      </w:r>
      <w:r w:rsidRPr="00F05F0E">
        <w:t> </w:t>
      </w:r>
      <w:hyperlink r:id="rId16" w:tooltip="https://arcg.is/izPmm2" w:history="1">
        <w:r w:rsidRPr="00F05F0E">
          <w:rPr>
            <w:rStyle w:val="Hyperlink"/>
          </w:rPr>
          <w:t>https://arcg.is/izPmm2</w:t>
        </w:r>
      </w:hyperlink>
      <w:r w:rsidRPr="00F05F0E">
        <w:t>   (Census Boundary = red dash-dot line;  Tax Map Bdry = teal shaded polygon; Revised Municipal Boundary/COGO Survey = grey hachured polygon)  </w:t>
      </w:r>
    </w:p>
    <w:p w14:paraId="51ECFAE3" w14:textId="08E0D902" w:rsidR="00F05F0E" w:rsidRPr="00F05F0E" w:rsidRDefault="00F05F0E" w:rsidP="00F05F0E">
      <w:r w:rsidRPr="00F05F0E">
        <w:rPr>
          <w:noProof/>
        </w:rPr>
        <w:drawing>
          <wp:inline distT="0" distB="0" distL="0" distR="0" wp14:anchorId="1F43623B" wp14:editId="26F46559">
            <wp:extent cx="5943600" cy="5693410"/>
            <wp:effectExtent l="0" t="0" r="0" b="2540"/>
            <wp:docPr id="77437715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1B9AC" w14:textId="77777777" w:rsidR="00F05F0E" w:rsidRPr="00F05F0E" w:rsidRDefault="00F05F0E" w:rsidP="00F05F0E"/>
    <w:p w14:paraId="3F1CC1D8" w14:textId="3CA7488F" w:rsidR="00F05F0E" w:rsidRPr="00F05F0E" w:rsidRDefault="00F05F0E" w:rsidP="00F05F0E">
      <w:r w:rsidRPr="00F05F0E">
        <w:rPr>
          <w:b/>
          <w:bCs/>
        </w:rPr>
        <w:lastRenderedPageBreak/>
        <w:t>(2)  Flatwoods</w:t>
      </w:r>
    </w:p>
    <w:p w14:paraId="4D454473" w14:textId="77777777" w:rsidR="00F05F0E" w:rsidRPr="00F05F0E" w:rsidRDefault="00F05F0E" w:rsidP="00F05F0E">
      <w:r w:rsidRPr="00F05F0E">
        <w:rPr>
          <w:i/>
          <w:iCs/>
        </w:rPr>
        <w:t>Notes:</w:t>
      </w:r>
      <w:r w:rsidRPr="00F05F0E">
        <w:t>  A precise boundary was mapped from the 2004 survey plat of the town limits.  The difference between the survey boundary and the tax map boundary is minimal.</w:t>
      </w:r>
    </w:p>
    <w:p w14:paraId="755FC677" w14:textId="77777777" w:rsidR="00F05F0E" w:rsidRPr="00F05F0E" w:rsidRDefault="00F05F0E" w:rsidP="00F05F0E">
      <w:r w:rsidRPr="00F05F0E">
        <w:rPr>
          <w:i/>
          <w:iCs/>
        </w:rPr>
        <w:t>Recommendation:</w:t>
      </w:r>
      <w:r w:rsidRPr="00F05F0E">
        <w:t xml:space="preserve">  Adopt the GIS mapped boundary from the survey </w:t>
      </w:r>
      <w:proofErr w:type="gramStart"/>
      <w:r w:rsidRPr="00F05F0E">
        <w:t>plat</w:t>
      </w:r>
      <w:proofErr w:type="gramEnd"/>
      <w:r w:rsidRPr="00F05F0E">
        <w:t>.</w:t>
      </w:r>
    </w:p>
    <w:p w14:paraId="764DC980" w14:textId="77777777" w:rsidR="00F05F0E" w:rsidRPr="00F05F0E" w:rsidRDefault="00F05F0E" w:rsidP="00F05F0E">
      <w:r w:rsidRPr="00F05F0E">
        <w:rPr>
          <w:i/>
          <w:iCs/>
        </w:rPr>
        <w:t>Map View: </w:t>
      </w:r>
      <w:hyperlink r:id="rId18" w:tooltip="https://arcg.is/0zCXGb1" w:history="1">
        <w:r w:rsidRPr="00F05F0E">
          <w:rPr>
            <w:rStyle w:val="Hyperlink"/>
          </w:rPr>
          <w:t>https://arcg.is/0zCXGb1</w:t>
        </w:r>
      </w:hyperlink>
      <w:r w:rsidRPr="00F05F0E">
        <w:t>  (Census Boundary = red dash-dot line;  Revised Municipal Boundary/COGO Survey = brown shaded polygon with hachures)  </w:t>
      </w:r>
    </w:p>
    <w:p w14:paraId="21382086" w14:textId="0DF938F2" w:rsidR="00F05F0E" w:rsidRPr="00F05F0E" w:rsidRDefault="00F05F0E" w:rsidP="00F05F0E">
      <w:r w:rsidRPr="00F05F0E">
        <w:rPr>
          <w:noProof/>
        </w:rPr>
        <w:drawing>
          <wp:inline distT="0" distB="0" distL="0" distR="0" wp14:anchorId="771C462D" wp14:editId="7D5A5845">
            <wp:extent cx="4124325" cy="5133975"/>
            <wp:effectExtent l="0" t="0" r="9525" b="9525"/>
            <wp:docPr id="122285594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47340" w14:textId="77777777" w:rsidR="00F05F0E" w:rsidRPr="00F05F0E" w:rsidRDefault="00F05F0E" w:rsidP="00F05F0E"/>
    <w:p w14:paraId="3A060510" w14:textId="77777777" w:rsidR="00F05F0E" w:rsidRPr="00F05F0E" w:rsidRDefault="00F05F0E" w:rsidP="00F05F0E"/>
    <w:p w14:paraId="17F84EE5" w14:textId="77777777" w:rsidR="00F05F0E" w:rsidRDefault="00F05F0E">
      <w:pPr>
        <w:rPr>
          <w:b/>
          <w:bCs/>
        </w:rPr>
      </w:pPr>
      <w:r>
        <w:rPr>
          <w:b/>
          <w:bCs/>
        </w:rPr>
        <w:br w:type="page"/>
      </w:r>
    </w:p>
    <w:p w14:paraId="13FD141A" w14:textId="6E24E1D3" w:rsidR="00F05F0E" w:rsidRPr="00F05F0E" w:rsidRDefault="00F05F0E" w:rsidP="00F05F0E">
      <w:r w:rsidRPr="00F05F0E">
        <w:rPr>
          <w:b/>
          <w:bCs/>
        </w:rPr>
        <w:lastRenderedPageBreak/>
        <w:t>(3)  Gassaway</w:t>
      </w:r>
    </w:p>
    <w:p w14:paraId="6EF8EDDA" w14:textId="77777777" w:rsidR="00F05F0E" w:rsidRPr="00F05F0E" w:rsidRDefault="00F05F0E" w:rsidP="00F05F0E">
      <w:r w:rsidRPr="00F05F0E">
        <w:rPr>
          <w:i/>
          <w:iCs/>
        </w:rPr>
        <w:t>Notes: </w:t>
      </w:r>
      <w:r w:rsidRPr="00F05F0E">
        <w:t> No legal documents of the municipal boundary were obtained.  </w:t>
      </w:r>
    </w:p>
    <w:p w14:paraId="5EC9BE2D" w14:textId="77777777" w:rsidR="00F05F0E" w:rsidRPr="00F05F0E" w:rsidRDefault="00F05F0E" w:rsidP="00F05F0E">
      <w:r w:rsidRPr="00F05F0E">
        <w:rPr>
          <w:i/>
          <w:iCs/>
        </w:rPr>
        <w:t>Recommendation: </w:t>
      </w:r>
      <w:r w:rsidRPr="00F05F0E">
        <w:t> Adopt the tax map boundary.  An attestation letter from the mayor is required.</w:t>
      </w:r>
    </w:p>
    <w:p w14:paraId="7C91B975" w14:textId="77777777" w:rsidR="00F05F0E" w:rsidRPr="00F05F0E" w:rsidRDefault="00F05F0E" w:rsidP="00F05F0E">
      <w:r w:rsidRPr="00F05F0E">
        <w:rPr>
          <w:i/>
          <w:iCs/>
        </w:rPr>
        <w:t>Map View:</w:t>
      </w:r>
      <w:r w:rsidRPr="00F05F0E">
        <w:t> </w:t>
      </w:r>
      <w:hyperlink r:id="rId20" w:tooltip="https://arcg.is/8e1jC1" w:history="1">
        <w:r w:rsidRPr="00F05F0E">
          <w:rPr>
            <w:rStyle w:val="Hyperlink"/>
          </w:rPr>
          <w:t>https://arcg.is/8e1jC1</w:t>
        </w:r>
      </w:hyperlink>
      <w:r w:rsidRPr="00F05F0E">
        <w:t>   (Census Boundary = red dash-dot line;  Tax Map Bdry = green shaded polygon)</w:t>
      </w:r>
    </w:p>
    <w:p w14:paraId="7D84BA08" w14:textId="7284AA1F" w:rsidR="00F05F0E" w:rsidRPr="00F05F0E" w:rsidRDefault="00F05F0E" w:rsidP="00F05F0E">
      <w:r w:rsidRPr="00F05F0E">
        <w:rPr>
          <w:noProof/>
        </w:rPr>
        <w:drawing>
          <wp:inline distT="0" distB="0" distL="0" distR="0" wp14:anchorId="12BD16E6" wp14:editId="6DA51E34">
            <wp:extent cx="3895725" cy="6315075"/>
            <wp:effectExtent l="0" t="0" r="9525" b="9525"/>
            <wp:docPr id="12914935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DB1DB" w14:textId="77777777" w:rsidR="00F05F0E" w:rsidRPr="00F05F0E" w:rsidRDefault="00F05F0E" w:rsidP="00F05F0E">
      <w:r w:rsidRPr="00F05F0E">
        <w:rPr>
          <w:b/>
          <w:bCs/>
        </w:rPr>
        <w:lastRenderedPageBreak/>
        <w:t>(4)  Sutton</w:t>
      </w:r>
    </w:p>
    <w:p w14:paraId="3B3CD3AF" w14:textId="77777777" w:rsidR="00F05F0E" w:rsidRPr="00F05F0E" w:rsidRDefault="00F05F0E" w:rsidP="00F05F0E">
      <w:r w:rsidRPr="00F05F0E">
        <w:rPr>
          <w:i/>
          <w:iCs/>
        </w:rPr>
        <w:t>Notes:</w:t>
      </w:r>
      <w:r w:rsidRPr="00F05F0E">
        <w:t>  No legal documents of the municipal boundary were obtained.  </w:t>
      </w:r>
    </w:p>
    <w:p w14:paraId="2791B219" w14:textId="77777777" w:rsidR="00F05F0E" w:rsidRPr="00F05F0E" w:rsidRDefault="00F05F0E" w:rsidP="00F05F0E">
      <w:r w:rsidRPr="00F05F0E">
        <w:rPr>
          <w:i/>
          <w:iCs/>
        </w:rPr>
        <w:t>Recommendation:</w:t>
      </w:r>
      <w:r w:rsidRPr="00F05F0E">
        <w:t>  Adopt the tax map boundary.  An attestation letter from the mayor is required.</w:t>
      </w:r>
    </w:p>
    <w:p w14:paraId="1B6A348A" w14:textId="77777777" w:rsidR="00F05F0E" w:rsidRPr="00F05F0E" w:rsidRDefault="00F05F0E" w:rsidP="00F05F0E">
      <w:r w:rsidRPr="00F05F0E">
        <w:rPr>
          <w:i/>
          <w:iCs/>
        </w:rPr>
        <w:t>Map View:</w:t>
      </w:r>
      <w:r w:rsidRPr="00F05F0E">
        <w:t> </w:t>
      </w:r>
      <w:hyperlink r:id="rId22" w:tooltip="https://arcg.is/SOHDu1" w:history="1">
        <w:r w:rsidRPr="00F05F0E">
          <w:rPr>
            <w:rStyle w:val="Hyperlink"/>
          </w:rPr>
          <w:t>https://arcg.is/SOHDu1</w:t>
        </w:r>
      </w:hyperlink>
      <w:r w:rsidRPr="00F05F0E">
        <w:t>  (Census Boundary = red dash-dot line;  Tax Map Bdry = green shaded polygon)</w:t>
      </w:r>
    </w:p>
    <w:p w14:paraId="546E423C" w14:textId="4CD47278" w:rsidR="00F05F0E" w:rsidRPr="00F05F0E" w:rsidRDefault="00F05F0E" w:rsidP="00F05F0E">
      <w:r w:rsidRPr="00F05F0E">
        <w:rPr>
          <w:noProof/>
        </w:rPr>
        <w:drawing>
          <wp:inline distT="0" distB="0" distL="0" distR="0" wp14:anchorId="7B24346B" wp14:editId="62C8CFB0">
            <wp:extent cx="5943600" cy="4499610"/>
            <wp:effectExtent l="0" t="0" r="0" b="0"/>
            <wp:docPr id="12261825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9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A65AB" w14:textId="77777777" w:rsidR="00F05F0E" w:rsidRDefault="00F05F0E"/>
    <w:sectPr w:rsidR="00F05F0E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EE5F4" w14:textId="77777777" w:rsidR="00F05F0E" w:rsidRDefault="00F05F0E" w:rsidP="00F05F0E">
      <w:pPr>
        <w:spacing w:after="0" w:line="240" w:lineRule="auto"/>
      </w:pPr>
      <w:r>
        <w:separator/>
      </w:r>
    </w:p>
  </w:endnote>
  <w:endnote w:type="continuationSeparator" w:id="0">
    <w:p w14:paraId="1F3A6297" w14:textId="77777777" w:rsidR="00F05F0E" w:rsidRDefault="00F05F0E" w:rsidP="00F0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5451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684DA" w14:textId="025A72AE" w:rsidR="00F05F0E" w:rsidRDefault="00F05F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20186E" w14:textId="77777777" w:rsidR="00F05F0E" w:rsidRDefault="00F05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F0A5" w14:textId="77777777" w:rsidR="00F05F0E" w:rsidRDefault="00F05F0E" w:rsidP="00F05F0E">
      <w:pPr>
        <w:spacing w:after="0" w:line="240" w:lineRule="auto"/>
      </w:pPr>
      <w:r>
        <w:separator/>
      </w:r>
    </w:p>
  </w:footnote>
  <w:footnote w:type="continuationSeparator" w:id="0">
    <w:p w14:paraId="4CAB35B2" w14:textId="77777777" w:rsidR="00F05F0E" w:rsidRDefault="00F05F0E" w:rsidP="00F05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47DA6"/>
    <w:multiLevelType w:val="multilevel"/>
    <w:tmpl w:val="427E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809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0E"/>
    <w:rsid w:val="00BD5353"/>
    <w:rsid w:val="00E35767"/>
    <w:rsid w:val="00F0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221B"/>
  <w15:chartTrackingRefBased/>
  <w15:docId w15:val="{D295CB15-7495-417B-A22E-776390FE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F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5F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F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5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F0E"/>
  </w:style>
  <w:style w:type="paragraph" w:styleId="Footer">
    <w:name w:val="footer"/>
    <w:basedOn w:val="Normal"/>
    <w:link w:val="FooterChar"/>
    <w:uiPriority w:val="99"/>
    <w:unhideWhenUsed/>
    <w:rsid w:val="00F05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wvgis.wvu.edu/pub/BAS/TS/Braxton_County/Map_Exhibit/Burnsville_Dsize_TNM_20260506.pdf" TargetMode="External"/><Relationship Id="rId13" Type="http://schemas.openxmlformats.org/officeDocument/2006/relationships/hyperlink" Target="https://data.wvgis.wvu.edu/pub/BAS/TS/Braxton_County/Map_Exhibit/Sutton_Dsize_TNM_20260429.pdf" TargetMode="External"/><Relationship Id="rId18" Type="http://schemas.openxmlformats.org/officeDocument/2006/relationships/hyperlink" Target="https://arcg.is/0zCXGb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s://data.wvgis.wvu.edu/pub/BAS/TS/Braxton_County/Map_Exhibit/" TargetMode="External"/><Relationship Id="rId12" Type="http://schemas.openxmlformats.org/officeDocument/2006/relationships/hyperlink" Target="https://data.wvgis.wvu.edu/pub/BAS/TS/Braxton_County/Map_Exhibit/Gassaway_Dsize_TNM_20260429.pdf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rcg.is/izPmm2" TargetMode="External"/><Relationship Id="rId20" Type="http://schemas.openxmlformats.org/officeDocument/2006/relationships/hyperlink" Target="https://arcg.is/8e1jC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ta.wvgis.wvu.edu/pub/BAS/TS/Braxton_County/Map_Exhibit/Flatwoods_BAS_20260422.pdf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ata.wvgis.wvu.edu/pub/BAS/TS/Braxton_County/Map_Exhibit/Sutton_Dsize_Streets_20260429.pdf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s://data.wvgis.wvu.edu/pub/BAS/TS/Braxton_County/Map_Exhibit/Flatwoods_BAS_ChangePoly_20260422.pdf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ata.wvgis.wvu.edu/pub/BAS/TS/Braxton_County/Map_Exhibit/Flatwoods_Dsize_TNM_20260507.pdf" TargetMode="External"/><Relationship Id="rId14" Type="http://schemas.openxmlformats.org/officeDocument/2006/relationships/hyperlink" Target="https://data.wvgis.wvu.edu/pub/BAS/TS/Braxton_County/Map_Exhibit/Sutton_Dsize_TNM_20260429.pdf" TargetMode="External"/><Relationship Id="rId22" Type="http://schemas.openxmlformats.org/officeDocument/2006/relationships/hyperlink" Target="https://arcg.is/SOHDu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669</Words>
  <Characters>3856</Characters>
  <Application>Microsoft Office Word</Application>
  <DocSecurity>0</DocSecurity>
  <Lines>183</Lines>
  <Paragraphs>110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Donaldson</dc:creator>
  <cp:keywords/>
  <dc:description/>
  <cp:lastModifiedBy>Kurt Donaldson</cp:lastModifiedBy>
  <cp:revision>2</cp:revision>
  <dcterms:created xsi:type="dcterms:W3CDTF">2026-05-24T02:10:00Z</dcterms:created>
  <dcterms:modified xsi:type="dcterms:W3CDTF">2026-05-24T02:10:00Z</dcterms:modified>
</cp:coreProperties>
</file>