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D2B1F" w14:textId="3F74B41E" w:rsidR="008F6916" w:rsidRPr="008F6916" w:rsidRDefault="006C7B91" w:rsidP="008F6916">
      <w:r w:rsidRPr="006C7B91">
        <w:rPr>
          <w:b/>
          <w:bCs/>
        </w:rPr>
        <w:t xml:space="preserve">Tucker County BAS26 </w:t>
      </w:r>
      <w:r w:rsidR="008F6916" w:rsidRPr="006C7B91">
        <w:rPr>
          <w:b/>
          <w:bCs/>
        </w:rPr>
        <w:t>Note</w:t>
      </w:r>
      <w:r w:rsidRPr="006C7B91">
        <w:rPr>
          <w:b/>
          <w:bCs/>
        </w:rPr>
        <w:t>s</w:t>
      </w:r>
      <w:r>
        <w:t xml:space="preserve"> </w:t>
      </w:r>
      <w:r w:rsidR="008F6916">
        <w:br/>
        <w:t>Compiled by Kurt Donaldson, May 2026</w:t>
      </w:r>
      <w:r w:rsidR="008F6916">
        <w:br/>
        <w:t>WVU GIS Technical Center</w:t>
      </w:r>
    </w:p>
    <w:p w14:paraId="300C15B6" w14:textId="53AE02AA" w:rsidR="008F6916" w:rsidRPr="008F6916" w:rsidRDefault="008F6916" w:rsidP="008F6916"/>
    <w:tbl>
      <w:tblPr>
        <w:tblW w:w="9640" w:type="dxa"/>
        <w:tblCellMar>
          <w:left w:w="0" w:type="dxa"/>
          <w:right w:w="0" w:type="dxa"/>
        </w:tblCellMar>
        <w:tblLook w:val="04A0" w:firstRow="1" w:lastRow="0" w:firstColumn="1" w:lastColumn="0" w:noHBand="0" w:noVBand="1"/>
      </w:tblPr>
      <w:tblGrid>
        <w:gridCol w:w="1660"/>
        <w:gridCol w:w="1660"/>
        <w:gridCol w:w="1480"/>
        <w:gridCol w:w="1380"/>
        <w:gridCol w:w="2400"/>
        <w:gridCol w:w="1060"/>
      </w:tblGrid>
      <w:tr w:rsidR="008F6916" w:rsidRPr="008F6916" w14:paraId="7CF5CE56" w14:textId="77777777" w:rsidTr="008F6916">
        <w:trPr>
          <w:trHeight w:val="450"/>
        </w:trPr>
        <w:tc>
          <w:tcPr>
            <w:tcW w:w="1660" w:type="dxa"/>
            <w:tcBorders>
              <w:top w:val="single" w:sz="4" w:space="0" w:color="auto"/>
              <w:left w:val="single" w:sz="4" w:space="0" w:color="auto"/>
              <w:bottom w:val="single" w:sz="4" w:space="0" w:color="auto"/>
              <w:right w:val="single" w:sz="4" w:space="0" w:color="auto"/>
            </w:tcBorders>
            <w:shd w:val="clear" w:color="auto" w:fill="D0D0D0"/>
            <w:tcMar>
              <w:top w:w="15" w:type="dxa"/>
              <w:left w:w="15" w:type="dxa"/>
              <w:bottom w:w="0" w:type="dxa"/>
              <w:right w:w="15" w:type="dxa"/>
            </w:tcMar>
            <w:vAlign w:val="center"/>
            <w:hideMark/>
          </w:tcPr>
          <w:p w14:paraId="5AA9AB9A" w14:textId="77777777" w:rsidR="008F6916" w:rsidRPr="008F6916" w:rsidRDefault="008F6916" w:rsidP="008F6916">
            <w:r w:rsidRPr="008F6916">
              <w:t>GOVID</w:t>
            </w:r>
          </w:p>
        </w:tc>
        <w:tc>
          <w:tcPr>
            <w:tcW w:w="1660" w:type="dxa"/>
            <w:tcBorders>
              <w:top w:val="single" w:sz="4" w:space="0" w:color="auto"/>
              <w:bottom w:val="single" w:sz="4" w:space="0" w:color="auto"/>
              <w:right w:val="single" w:sz="4" w:space="0" w:color="auto"/>
            </w:tcBorders>
            <w:shd w:val="clear" w:color="auto" w:fill="D0D0D0"/>
            <w:tcMar>
              <w:top w:w="15" w:type="dxa"/>
              <w:left w:w="15" w:type="dxa"/>
              <w:bottom w:w="0" w:type="dxa"/>
              <w:right w:w="15" w:type="dxa"/>
            </w:tcMar>
            <w:vAlign w:val="center"/>
            <w:hideMark/>
          </w:tcPr>
          <w:p w14:paraId="3A290D89" w14:textId="77777777" w:rsidR="008F6916" w:rsidRPr="008F6916" w:rsidRDefault="008F6916" w:rsidP="008F6916">
            <w:r w:rsidRPr="008F6916">
              <w:t xml:space="preserve">GEOID for </w:t>
            </w:r>
            <w:proofErr w:type="spellStart"/>
            <w:r w:rsidRPr="008F6916">
              <w:t>TIGERweb</w:t>
            </w:r>
            <w:proofErr w:type="spellEnd"/>
          </w:p>
        </w:tc>
        <w:tc>
          <w:tcPr>
            <w:tcW w:w="1480" w:type="dxa"/>
            <w:tcBorders>
              <w:top w:val="single" w:sz="4" w:space="0" w:color="auto"/>
              <w:bottom w:val="single" w:sz="4" w:space="0" w:color="auto"/>
              <w:right w:val="single" w:sz="4" w:space="0" w:color="auto"/>
            </w:tcBorders>
            <w:shd w:val="clear" w:color="auto" w:fill="D0D0D0"/>
            <w:noWrap/>
            <w:tcMar>
              <w:top w:w="15" w:type="dxa"/>
              <w:left w:w="15" w:type="dxa"/>
              <w:bottom w:w="0" w:type="dxa"/>
              <w:right w:w="15" w:type="dxa"/>
            </w:tcMar>
            <w:vAlign w:val="center"/>
            <w:hideMark/>
          </w:tcPr>
          <w:p w14:paraId="53F90B66" w14:textId="77777777" w:rsidR="008F6916" w:rsidRPr="008F6916" w:rsidRDefault="008F6916" w:rsidP="008F6916">
            <w:r w:rsidRPr="008F6916">
              <w:t>Name</w:t>
            </w:r>
          </w:p>
        </w:tc>
        <w:tc>
          <w:tcPr>
            <w:tcW w:w="1380" w:type="dxa"/>
            <w:tcBorders>
              <w:top w:val="single" w:sz="4" w:space="0" w:color="auto"/>
              <w:bottom w:val="single" w:sz="4" w:space="0" w:color="auto"/>
              <w:right w:val="single" w:sz="4" w:space="0" w:color="auto"/>
            </w:tcBorders>
            <w:shd w:val="clear" w:color="auto" w:fill="D0D0D0"/>
            <w:noWrap/>
            <w:tcMar>
              <w:top w:w="15" w:type="dxa"/>
              <w:left w:w="15" w:type="dxa"/>
              <w:bottom w:w="0" w:type="dxa"/>
              <w:right w:w="15" w:type="dxa"/>
            </w:tcMar>
            <w:vAlign w:val="center"/>
            <w:hideMark/>
          </w:tcPr>
          <w:p w14:paraId="14371E9A" w14:textId="77777777" w:rsidR="008F6916" w:rsidRPr="008F6916" w:rsidRDefault="008F6916" w:rsidP="008F6916">
            <w:r w:rsidRPr="008F6916">
              <w:t xml:space="preserve">MTDB Expanded </w:t>
            </w:r>
            <w:proofErr w:type="spellStart"/>
            <w:r w:rsidRPr="008F6916">
              <w:t>Lsad</w:t>
            </w:r>
            <w:proofErr w:type="spellEnd"/>
          </w:p>
        </w:tc>
        <w:tc>
          <w:tcPr>
            <w:tcW w:w="2400" w:type="dxa"/>
            <w:tcBorders>
              <w:top w:val="single" w:sz="4" w:space="0" w:color="auto"/>
              <w:bottom w:val="single" w:sz="4" w:space="0" w:color="auto"/>
              <w:right w:val="single" w:sz="4" w:space="0" w:color="auto"/>
            </w:tcBorders>
            <w:shd w:val="clear" w:color="auto" w:fill="D0D0D0"/>
            <w:noWrap/>
            <w:tcMar>
              <w:top w:w="15" w:type="dxa"/>
              <w:left w:w="15" w:type="dxa"/>
              <w:bottom w:w="0" w:type="dxa"/>
              <w:right w:w="15" w:type="dxa"/>
            </w:tcMar>
            <w:vAlign w:val="center"/>
            <w:hideMark/>
          </w:tcPr>
          <w:p w14:paraId="219DA58E" w14:textId="77777777" w:rsidR="008F6916" w:rsidRPr="008F6916" w:rsidRDefault="008F6916" w:rsidP="008F6916">
            <w:proofErr w:type="spellStart"/>
            <w:r w:rsidRPr="008F6916">
              <w:t>NameLSAD</w:t>
            </w:r>
            <w:proofErr w:type="spellEnd"/>
            <w:r w:rsidRPr="008F6916">
              <w:t xml:space="preserve"> for GUPS</w:t>
            </w:r>
          </w:p>
        </w:tc>
        <w:tc>
          <w:tcPr>
            <w:tcW w:w="1060" w:type="dxa"/>
            <w:tcBorders>
              <w:top w:val="single" w:sz="4" w:space="0" w:color="auto"/>
              <w:bottom w:val="single" w:sz="4" w:space="0" w:color="auto"/>
              <w:right w:val="single" w:sz="4" w:space="0" w:color="auto"/>
            </w:tcBorders>
            <w:shd w:val="clear" w:color="auto" w:fill="D0D0D0"/>
            <w:noWrap/>
            <w:tcMar>
              <w:top w:w="15" w:type="dxa"/>
              <w:left w:w="15" w:type="dxa"/>
              <w:bottom w:w="0" w:type="dxa"/>
              <w:right w:w="15" w:type="dxa"/>
            </w:tcMar>
            <w:vAlign w:val="center"/>
            <w:hideMark/>
          </w:tcPr>
          <w:p w14:paraId="612760D0" w14:textId="77777777" w:rsidR="008F6916" w:rsidRPr="008F6916" w:rsidRDefault="008F6916" w:rsidP="008F6916">
            <w:r w:rsidRPr="008F6916">
              <w:t>County Name</w:t>
            </w:r>
          </w:p>
        </w:tc>
      </w:tr>
      <w:tr w:rsidR="008F6916" w:rsidRPr="008F6916" w14:paraId="38038FB1" w14:textId="77777777" w:rsidTr="008F6916">
        <w:trPr>
          <w:trHeight w:val="225"/>
        </w:trPr>
        <w:tc>
          <w:tcPr>
            <w:tcW w:w="16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CF9B492" w14:textId="77777777" w:rsidR="008F6916" w:rsidRPr="008F6916" w:rsidRDefault="008F6916" w:rsidP="008F6916">
            <w:r w:rsidRPr="008F6916">
              <w:t>15400020428</w:t>
            </w:r>
          </w:p>
        </w:tc>
        <w:tc>
          <w:tcPr>
            <w:tcW w:w="1660" w:type="dxa"/>
            <w:tcBorders>
              <w:top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29144A5" w14:textId="77777777" w:rsidR="008F6916" w:rsidRPr="008F6916" w:rsidRDefault="008F6916" w:rsidP="008F6916">
            <w:r w:rsidRPr="008F6916">
              <w:t>5420428</w:t>
            </w:r>
          </w:p>
        </w:tc>
        <w:tc>
          <w:tcPr>
            <w:tcW w:w="14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A032E4D" w14:textId="77777777" w:rsidR="008F6916" w:rsidRPr="008F6916" w:rsidRDefault="008F6916" w:rsidP="008F6916">
            <w:r w:rsidRPr="008F6916">
              <w:t>Davis</w:t>
            </w:r>
          </w:p>
        </w:tc>
        <w:tc>
          <w:tcPr>
            <w:tcW w:w="13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714414D" w14:textId="77777777" w:rsidR="008F6916" w:rsidRPr="008F6916" w:rsidRDefault="008F6916" w:rsidP="008F6916">
            <w:r w:rsidRPr="008F6916">
              <w:t>town</w:t>
            </w:r>
          </w:p>
        </w:tc>
        <w:tc>
          <w:tcPr>
            <w:tcW w:w="240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F19EE13" w14:textId="77777777" w:rsidR="008F6916" w:rsidRPr="008F6916" w:rsidRDefault="008F6916" w:rsidP="008F6916">
            <w:r w:rsidRPr="008F6916">
              <w:t>Davis town</w:t>
            </w:r>
          </w:p>
        </w:tc>
        <w:tc>
          <w:tcPr>
            <w:tcW w:w="106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A8A1EF5" w14:textId="77777777" w:rsidR="008F6916" w:rsidRPr="008F6916" w:rsidRDefault="008F6916" w:rsidP="008F6916">
            <w:r w:rsidRPr="008F6916">
              <w:t>Tucker</w:t>
            </w:r>
          </w:p>
        </w:tc>
      </w:tr>
      <w:tr w:rsidR="008F6916" w:rsidRPr="008F6916" w14:paraId="51C5E1AB" w14:textId="77777777" w:rsidTr="008F6916">
        <w:trPr>
          <w:trHeight w:val="225"/>
        </w:trPr>
        <w:tc>
          <w:tcPr>
            <w:tcW w:w="16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BAC5DC7" w14:textId="77777777" w:rsidR="008F6916" w:rsidRPr="008F6916" w:rsidRDefault="008F6916" w:rsidP="008F6916">
            <w:r w:rsidRPr="008F6916">
              <w:t>15400034492</w:t>
            </w:r>
          </w:p>
        </w:tc>
        <w:tc>
          <w:tcPr>
            <w:tcW w:w="1660" w:type="dxa"/>
            <w:tcBorders>
              <w:top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968B63" w14:textId="77777777" w:rsidR="008F6916" w:rsidRPr="008F6916" w:rsidRDefault="008F6916" w:rsidP="008F6916">
            <w:r w:rsidRPr="008F6916">
              <w:t>5434492</w:t>
            </w:r>
          </w:p>
        </w:tc>
        <w:tc>
          <w:tcPr>
            <w:tcW w:w="14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06E249E" w14:textId="77777777" w:rsidR="008F6916" w:rsidRPr="008F6916" w:rsidRDefault="008F6916" w:rsidP="008F6916">
            <w:r w:rsidRPr="008F6916">
              <w:t>Hambleton</w:t>
            </w:r>
          </w:p>
        </w:tc>
        <w:tc>
          <w:tcPr>
            <w:tcW w:w="13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C7F7818" w14:textId="77777777" w:rsidR="008F6916" w:rsidRPr="008F6916" w:rsidRDefault="008F6916" w:rsidP="008F6916">
            <w:r w:rsidRPr="008F6916">
              <w:t>town</w:t>
            </w:r>
          </w:p>
        </w:tc>
        <w:tc>
          <w:tcPr>
            <w:tcW w:w="240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12F217C" w14:textId="77777777" w:rsidR="008F6916" w:rsidRPr="008F6916" w:rsidRDefault="008F6916" w:rsidP="008F6916">
            <w:r w:rsidRPr="008F6916">
              <w:t>Hambleton town</w:t>
            </w:r>
          </w:p>
        </w:tc>
        <w:tc>
          <w:tcPr>
            <w:tcW w:w="106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204E056" w14:textId="77777777" w:rsidR="008F6916" w:rsidRPr="008F6916" w:rsidRDefault="008F6916" w:rsidP="008F6916">
            <w:r w:rsidRPr="008F6916">
              <w:t>Tucker</w:t>
            </w:r>
          </w:p>
        </w:tc>
      </w:tr>
      <w:tr w:rsidR="008F6916" w:rsidRPr="008F6916" w14:paraId="3FB05EC1" w14:textId="77777777" w:rsidTr="008F6916">
        <w:trPr>
          <w:trHeight w:val="225"/>
        </w:trPr>
        <w:tc>
          <w:tcPr>
            <w:tcW w:w="16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F6F2B93" w14:textId="77777777" w:rsidR="008F6916" w:rsidRPr="008F6916" w:rsidRDefault="008F6916" w:rsidP="008F6916">
            <w:r w:rsidRPr="008F6916">
              <w:t>15400036460</w:t>
            </w:r>
          </w:p>
        </w:tc>
        <w:tc>
          <w:tcPr>
            <w:tcW w:w="1660" w:type="dxa"/>
            <w:tcBorders>
              <w:top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E760B2" w14:textId="77777777" w:rsidR="008F6916" w:rsidRPr="008F6916" w:rsidRDefault="008F6916" w:rsidP="008F6916">
            <w:r w:rsidRPr="008F6916">
              <w:t>5436460</w:t>
            </w:r>
          </w:p>
        </w:tc>
        <w:tc>
          <w:tcPr>
            <w:tcW w:w="14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57572A5" w14:textId="77777777" w:rsidR="008F6916" w:rsidRPr="008F6916" w:rsidRDefault="008F6916" w:rsidP="008F6916">
            <w:r w:rsidRPr="008F6916">
              <w:t>Hendricks</w:t>
            </w:r>
          </w:p>
        </w:tc>
        <w:tc>
          <w:tcPr>
            <w:tcW w:w="13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5BBDF97" w14:textId="77777777" w:rsidR="008F6916" w:rsidRPr="008F6916" w:rsidRDefault="008F6916" w:rsidP="008F6916">
            <w:r w:rsidRPr="008F6916">
              <w:t>town</w:t>
            </w:r>
          </w:p>
        </w:tc>
        <w:tc>
          <w:tcPr>
            <w:tcW w:w="240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37D4773" w14:textId="77777777" w:rsidR="008F6916" w:rsidRPr="008F6916" w:rsidRDefault="008F6916" w:rsidP="008F6916">
            <w:r w:rsidRPr="008F6916">
              <w:t>Hendricks town</w:t>
            </w:r>
          </w:p>
        </w:tc>
        <w:tc>
          <w:tcPr>
            <w:tcW w:w="106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09ED287" w14:textId="77777777" w:rsidR="008F6916" w:rsidRPr="008F6916" w:rsidRDefault="008F6916" w:rsidP="008F6916">
            <w:r w:rsidRPr="008F6916">
              <w:t>Tucker</w:t>
            </w:r>
          </w:p>
        </w:tc>
      </w:tr>
      <w:tr w:rsidR="008F6916" w:rsidRPr="008F6916" w14:paraId="482D964F" w14:textId="77777777" w:rsidTr="008F6916">
        <w:trPr>
          <w:trHeight w:val="225"/>
        </w:trPr>
        <w:tc>
          <w:tcPr>
            <w:tcW w:w="16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C2FFB9C" w14:textId="77777777" w:rsidR="008F6916" w:rsidRPr="008F6916" w:rsidRDefault="008F6916" w:rsidP="008F6916">
            <w:r w:rsidRPr="008F6916">
              <w:t>15400062284</w:t>
            </w:r>
          </w:p>
        </w:tc>
        <w:tc>
          <w:tcPr>
            <w:tcW w:w="1660" w:type="dxa"/>
            <w:tcBorders>
              <w:top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D4864A" w14:textId="77777777" w:rsidR="008F6916" w:rsidRPr="008F6916" w:rsidRDefault="008F6916" w:rsidP="008F6916">
            <w:r w:rsidRPr="008F6916">
              <w:t>5462284</w:t>
            </w:r>
          </w:p>
        </w:tc>
        <w:tc>
          <w:tcPr>
            <w:tcW w:w="14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F3066AC" w14:textId="77777777" w:rsidR="008F6916" w:rsidRPr="008F6916" w:rsidRDefault="008F6916" w:rsidP="008F6916">
            <w:r w:rsidRPr="008F6916">
              <w:t>Parsons</w:t>
            </w:r>
          </w:p>
        </w:tc>
        <w:tc>
          <w:tcPr>
            <w:tcW w:w="13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EDFD19C" w14:textId="77777777" w:rsidR="008F6916" w:rsidRPr="008F6916" w:rsidRDefault="008F6916" w:rsidP="008F6916">
            <w:r w:rsidRPr="008F6916">
              <w:t>city</w:t>
            </w:r>
          </w:p>
        </w:tc>
        <w:tc>
          <w:tcPr>
            <w:tcW w:w="240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B795B0F" w14:textId="77777777" w:rsidR="008F6916" w:rsidRPr="008F6916" w:rsidRDefault="008F6916" w:rsidP="008F6916">
            <w:proofErr w:type="gramStart"/>
            <w:r w:rsidRPr="008F6916">
              <w:t>Parsons</w:t>
            </w:r>
            <w:proofErr w:type="gramEnd"/>
            <w:r w:rsidRPr="008F6916">
              <w:t xml:space="preserve"> city</w:t>
            </w:r>
          </w:p>
        </w:tc>
        <w:tc>
          <w:tcPr>
            <w:tcW w:w="106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054B47D" w14:textId="77777777" w:rsidR="008F6916" w:rsidRPr="008F6916" w:rsidRDefault="008F6916" w:rsidP="008F6916">
            <w:r w:rsidRPr="008F6916">
              <w:t>Tucker</w:t>
            </w:r>
          </w:p>
        </w:tc>
      </w:tr>
      <w:tr w:rsidR="008F6916" w:rsidRPr="008F6916" w14:paraId="664CD4E5" w14:textId="77777777" w:rsidTr="008F6916">
        <w:trPr>
          <w:trHeight w:val="225"/>
        </w:trPr>
        <w:tc>
          <w:tcPr>
            <w:tcW w:w="16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7EC27CC" w14:textId="77777777" w:rsidR="008F6916" w:rsidRPr="008F6916" w:rsidRDefault="008F6916" w:rsidP="008F6916">
            <w:r w:rsidRPr="008F6916">
              <w:t>15400080020</w:t>
            </w:r>
          </w:p>
        </w:tc>
        <w:tc>
          <w:tcPr>
            <w:tcW w:w="1660" w:type="dxa"/>
            <w:tcBorders>
              <w:top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BF8171" w14:textId="77777777" w:rsidR="008F6916" w:rsidRPr="008F6916" w:rsidRDefault="008F6916" w:rsidP="008F6916">
            <w:r w:rsidRPr="008F6916">
              <w:t>5480020</w:t>
            </w:r>
          </w:p>
        </w:tc>
        <w:tc>
          <w:tcPr>
            <w:tcW w:w="14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2D5BF11" w14:textId="77777777" w:rsidR="008F6916" w:rsidRPr="008F6916" w:rsidRDefault="008F6916" w:rsidP="008F6916">
            <w:r w:rsidRPr="008F6916">
              <w:t>Thomas</w:t>
            </w:r>
          </w:p>
        </w:tc>
        <w:tc>
          <w:tcPr>
            <w:tcW w:w="13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D0FC20B" w14:textId="77777777" w:rsidR="008F6916" w:rsidRPr="008F6916" w:rsidRDefault="008F6916" w:rsidP="008F6916">
            <w:r w:rsidRPr="008F6916">
              <w:t>city</w:t>
            </w:r>
          </w:p>
        </w:tc>
        <w:tc>
          <w:tcPr>
            <w:tcW w:w="240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0941C27" w14:textId="77777777" w:rsidR="008F6916" w:rsidRPr="008F6916" w:rsidRDefault="008F6916" w:rsidP="008F6916">
            <w:r w:rsidRPr="008F6916">
              <w:t>Thomas city</w:t>
            </w:r>
          </w:p>
        </w:tc>
        <w:tc>
          <w:tcPr>
            <w:tcW w:w="106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4DBF2A5" w14:textId="77777777" w:rsidR="008F6916" w:rsidRPr="008F6916" w:rsidRDefault="008F6916" w:rsidP="008F6916">
            <w:r w:rsidRPr="008F6916">
              <w:t>Tucker</w:t>
            </w:r>
          </w:p>
        </w:tc>
      </w:tr>
      <w:tr w:rsidR="008F6916" w:rsidRPr="008F6916" w14:paraId="468937FA" w14:textId="77777777" w:rsidTr="008F6916">
        <w:trPr>
          <w:trHeight w:val="225"/>
        </w:trPr>
        <w:tc>
          <w:tcPr>
            <w:tcW w:w="16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C904057" w14:textId="77777777" w:rsidR="008F6916" w:rsidRPr="008F6916" w:rsidRDefault="008F6916" w:rsidP="008F6916">
            <w:r w:rsidRPr="008F6916">
              <w:t>25409300000</w:t>
            </w:r>
          </w:p>
        </w:tc>
        <w:tc>
          <w:tcPr>
            <w:tcW w:w="1660" w:type="dxa"/>
            <w:tcBorders>
              <w:top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50119B4" w14:textId="77777777" w:rsidR="008F6916" w:rsidRPr="008F6916" w:rsidRDefault="008F6916" w:rsidP="008F6916">
            <w:r w:rsidRPr="008F6916">
              <w:t>54093</w:t>
            </w:r>
          </w:p>
        </w:tc>
        <w:tc>
          <w:tcPr>
            <w:tcW w:w="14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643EEE7" w14:textId="77777777" w:rsidR="008F6916" w:rsidRPr="008F6916" w:rsidRDefault="008F6916" w:rsidP="008F6916">
            <w:r w:rsidRPr="008F6916">
              <w:t>Tucker</w:t>
            </w:r>
          </w:p>
        </w:tc>
        <w:tc>
          <w:tcPr>
            <w:tcW w:w="13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730C598" w14:textId="77777777" w:rsidR="008F6916" w:rsidRPr="008F6916" w:rsidRDefault="008F6916" w:rsidP="008F6916">
            <w:r w:rsidRPr="008F6916">
              <w:t>County</w:t>
            </w:r>
          </w:p>
        </w:tc>
        <w:tc>
          <w:tcPr>
            <w:tcW w:w="240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5194278" w14:textId="77777777" w:rsidR="008F6916" w:rsidRPr="008F6916" w:rsidRDefault="008F6916" w:rsidP="008F6916">
            <w:r w:rsidRPr="008F6916">
              <w:t>Tucker County</w:t>
            </w:r>
          </w:p>
        </w:tc>
        <w:tc>
          <w:tcPr>
            <w:tcW w:w="106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8613C25" w14:textId="77777777" w:rsidR="008F6916" w:rsidRPr="008F6916" w:rsidRDefault="008F6916" w:rsidP="008F6916">
            <w:r w:rsidRPr="008F6916">
              <w:t>Tucker</w:t>
            </w:r>
          </w:p>
        </w:tc>
      </w:tr>
    </w:tbl>
    <w:p w14:paraId="76015282" w14:textId="77777777" w:rsidR="008F6916" w:rsidRDefault="008F6916"/>
    <w:p w14:paraId="52E37007" w14:textId="77777777" w:rsidR="008F6916" w:rsidRDefault="008F6916" w:rsidP="008F6916">
      <w:pPr>
        <w:rPr>
          <w:b/>
          <w:bCs/>
        </w:rPr>
      </w:pPr>
    </w:p>
    <w:p w14:paraId="45B1C219" w14:textId="77777777" w:rsidR="008F6916" w:rsidRPr="008F6916" w:rsidRDefault="008F6916" w:rsidP="008F6916">
      <w:r w:rsidRPr="008F6916">
        <w:t>The map exhibits for the cities of Parsons and Thomas can be viewed from the links below:</w:t>
      </w:r>
    </w:p>
    <w:p w14:paraId="4F7009DB" w14:textId="77777777" w:rsidR="008F6916" w:rsidRPr="008F6916" w:rsidRDefault="008F6916" w:rsidP="008F6916">
      <w:pPr>
        <w:numPr>
          <w:ilvl w:val="0"/>
          <w:numId w:val="2"/>
        </w:numPr>
      </w:pPr>
      <w:hyperlink r:id="rId7" w:tooltip="https://data.wvgis.wvu.edu/pub/BAS/TS/Tucker_County/Map_Exhibit/Parsons_Dsize_TNM_20260429.pdf" w:history="1">
        <w:r w:rsidRPr="008F6916">
          <w:rPr>
            <w:rStyle w:val="Hyperlink"/>
          </w:rPr>
          <w:t>Map Exhibit for Parsons</w:t>
        </w:r>
      </w:hyperlink>
    </w:p>
    <w:p w14:paraId="1836E90F" w14:textId="77777777" w:rsidR="008F6916" w:rsidRPr="008F6916" w:rsidRDefault="008F6916" w:rsidP="008F6916">
      <w:pPr>
        <w:numPr>
          <w:ilvl w:val="0"/>
          <w:numId w:val="2"/>
        </w:numPr>
      </w:pPr>
      <w:hyperlink r:id="rId8" w:tooltip="https://data.wvgis.wvu.edu/pub/BAS/TS/Tucker_County/Map_Exhibit/Thomas_Dsize_TNM_20260505.pdf" w:history="1">
        <w:r w:rsidRPr="008F6916">
          <w:rPr>
            <w:rStyle w:val="Hyperlink"/>
          </w:rPr>
          <w:t>Map Exhibit for Thomas</w:t>
        </w:r>
      </w:hyperlink>
    </w:p>
    <w:p w14:paraId="0E5DF5F7" w14:textId="77777777" w:rsidR="008F6916" w:rsidRDefault="008F6916" w:rsidP="008F6916">
      <w:pPr>
        <w:rPr>
          <w:b/>
          <w:bCs/>
        </w:rPr>
      </w:pPr>
    </w:p>
    <w:p w14:paraId="61229B74" w14:textId="7A4D9BC6" w:rsidR="008F6916" w:rsidRPr="008F6916" w:rsidRDefault="008F6916" w:rsidP="008F6916">
      <w:r w:rsidRPr="008F6916">
        <w:rPr>
          <w:b/>
          <w:bCs/>
        </w:rPr>
        <w:t>(1) Thomas Corporation</w:t>
      </w:r>
    </w:p>
    <w:p w14:paraId="07B29D91" w14:textId="77777777" w:rsidR="008F6916" w:rsidRPr="008F6916" w:rsidRDefault="008F6916" w:rsidP="008F6916">
      <w:r w:rsidRPr="008F6916">
        <w:t xml:space="preserve">The northern annexation submitted previously to Census was never official and thus needs to be deleted from the Census incorporated place file.  The county tax maps are the most reliable data source for the municipal boundary.  Note that the corporation does include some </w:t>
      </w:r>
      <w:proofErr w:type="spellStart"/>
      <w:r w:rsidRPr="008F6916">
        <w:t>discontiguous</w:t>
      </w:r>
      <w:proofErr w:type="spellEnd"/>
      <w:r w:rsidRPr="008F6916">
        <w:t xml:space="preserve"> parcels north of the main corporation boundary.  The shared boundary of Davis and Thomas shown by Census will not change.    </w:t>
      </w:r>
    </w:p>
    <w:p w14:paraId="6A5370C8" w14:textId="77777777" w:rsidR="008F6916" w:rsidRPr="008F6916" w:rsidRDefault="008F6916" w:rsidP="008F6916">
      <w:r w:rsidRPr="008F6916">
        <w:t> </w:t>
      </w:r>
    </w:p>
    <w:p w14:paraId="1E1A8FD6" w14:textId="77777777" w:rsidR="008F6916" w:rsidRPr="008F6916" w:rsidRDefault="008F6916" w:rsidP="008F6916">
      <w:r w:rsidRPr="008F6916">
        <w:rPr>
          <w:i/>
          <w:iCs/>
        </w:rPr>
        <w:t>Recommendation:  Submit to Census the current municipal boundary shown on the Assessor's tax maps.  A signed mayoral attestation letter and map exhibit are needed for the BAS countywide submission. </w:t>
      </w:r>
    </w:p>
    <w:p w14:paraId="7C0CBCC9" w14:textId="77777777" w:rsidR="008F6916" w:rsidRPr="008F6916" w:rsidRDefault="008F6916" w:rsidP="008F6916"/>
    <w:p w14:paraId="0FB36621" w14:textId="77777777" w:rsidR="008F6916" w:rsidRPr="008F6916" w:rsidRDefault="008F6916" w:rsidP="008F6916">
      <w:r w:rsidRPr="008F6916">
        <w:t>Boundary Map View:  </w:t>
      </w:r>
      <w:hyperlink r:id="rId9" w:tooltip="https://arcg.is/0WCivy" w:history="1">
        <w:r w:rsidRPr="008F6916">
          <w:rPr>
            <w:rStyle w:val="Hyperlink"/>
          </w:rPr>
          <w:t>https://arcg.is/0WCivy</w:t>
        </w:r>
      </w:hyperlink>
      <w:r w:rsidRPr="008F6916">
        <w:t>  (Red dash-dot line is current Census boundary; shaded polygons are boundary corrections from Tucker County)</w:t>
      </w:r>
    </w:p>
    <w:p w14:paraId="7061C43F" w14:textId="41351707" w:rsidR="008F6916" w:rsidRPr="008F6916" w:rsidRDefault="008F6916" w:rsidP="008F6916">
      <w:r w:rsidRPr="008F6916">
        <w:rPr>
          <w:noProof/>
        </w:rPr>
        <w:drawing>
          <wp:inline distT="0" distB="0" distL="0" distR="0" wp14:anchorId="16AC2A77" wp14:editId="50E7413E">
            <wp:extent cx="5769033" cy="6108388"/>
            <wp:effectExtent l="0" t="0" r="3175" b="6985"/>
            <wp:docPr id="20261592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8165" cy="6118058"/>
                    </a:xfrm>
                    <a:prstGeom prst="rect">
                      <a:avLst/>
                    </a:prstGeom>
                    <a:noFill/>
                    <a:ln>
                      <a:noFill/>
                    </a:ln>
                  </pic:spPr>
                </pic:pic>
              </a:graphicData>
            </a:graphic>
          </wp:inline>
        </w:drawing>
      </w:r>
    </w:p>
    <w:p w14:paraId="67E3B4B3" w14:textId="37FA068C" w:rsidR="008F6916" w:rsidRDefault="008F6916">
      <w:r>
        <w:br w:type="page"/>
      </w:r>
    </w:p>
    <w:p w14:paraId="71B290EE" w14:textId="71D6F6AE" w:rsidR="008F6916" w:rsidRPr="008F6916" w:rsidRDefault="008F6916" w:rsidP="008F6916"/>
    <w:p w14:paraId="6A6EF7F7" w14:textId="77777777" w:rsidR="008F6916" w:rsidRPr="008F6916" w:rsidRDefault="008F6916" w:rsidP="008F6916">
      <w:r w:rsidRPr="008F6916">
        <w:rPr>
          <w:b/>
          <w:bCs/>
        </w:rPr>
        <w:t>(2) Parsons Corporation</w:t>
      </w:r>
    </w:p>
    <w:p w14:paraId="3E2BA229" w14:textId="77777777" w:rsidR="008F6916" w:rsidRPr="008F6916" w:rsidRDefault="008F6916" w:rsidP="008F6916">
      <w:r w:rsidRPr="008F6916">
        <w:t>There are no legal documents to verify boundaries, and city documents perished from the 1985 flood.   The tax map boundaries provide the most current information about the municipal boundaries.  Links to the county's PDF tax maps with municipal boundaries are listed below.</w:t>
      </w:r>
    </w:p>
    <w:p w14:paraId="2AF8DA29" w14:textId="77777777" w:rsidR="008F6916" w:rsidRPr="008F6916" w:rsidRDefault="008F6916" w:rsidP="008F6916"/>
    <w:p w14:paraId="27D61383" w14:textId="77777777" w:rsidR="008F6916" w:rsidRPr="008F6916" w:rsidRDefault="008F6916" w:rsidP="008F6916">
      <w:r w:rsidRPr="008F6916">
        <w:rPr>
          <w:u w:val="single"/>
        </w:rPr>
        <w:t>Structures Affected between current Local &amp; Census Boundaries:</w:t>
      </w:r>
    </w:p>
    <w:p w14:paraId="5AB76068" w14:textId="77777777" w:rsidR="008F6916" w:rsidRPr="008F6916" w:rsidRDefault="008F6916" w:rsidP="008F6916">
      <w:r w:rsidRPr="008F6916">
        <w:t>7 structures:  Southern boundary of city  (</w:t>
      </w:r>
      <w:hyperlink r:id="rId11" w:tooltip="https://data.wvgis.wvu.edu/pub/Clearinghouse/planningLanduseCadastres/wv_tax_maps/PDF/47_Tucker_County/10_Parsons_Corp/10-0010.pdf" w:history="1">
        <w:r w:rsidRPr="008F6916">
          <w:rPr>
            <w:rStyle w:val="Hyperlink"/>
          </w:rPr>
          <w:t>Tax Map 10-10</w:t>
        </w:r>
      </w:hyperlink>
      <w:r w:rsidRPr="008F6916">
        <w:t>)</w:t>
      </w:r>
    </w:p>
    <w:p w14:paraId="47FA4B20" w14:textId="77777777" w:rsidR="008F6916" w:rsidRPr="008F6916" w:rsidRDefault="008F6916" w:rsidP="008F6916">
      <w:r w:rsidRPr="008F6916">
        <w:t>8 structures:  Western boundary of city ((</w:t>
      </w:r>
      <w:hyperlink r:id="rId12" w:tooltip="https://data.wvgis.wvu.edu/pub/Clearinghouse/planningLanduseCadastres/wv_tax_maps/PDF/47_Tucker_County/01_Black_Fork/01-0283.pdf" w:history="1">
        <w:r w:rsidRPr="008F6916">
          <w:rPr>
            <w:rStyle w:val="Hyperlink"/>
          </w:rPr>
          <w:t>Tax Map 1-283</w:t>
        </w:r>
      </w:hyperlink>
      <w:r w:rsidRPr="008F6916">
        <w:t> , </w:t>
      </w:r>
      <w:hyperlink r:id="rId13" w:tooltip="https://data.wvgis.wvu.edu/pub/Clearinghouse/planningLanduseCadastres/wv_tax_maps/PDF/47_Tucker_County/10_Parsons_Corp/10-0004.pdf" w:history="1">
        <w:r w:rsidRPr="008F6916">
          <w:rPr>
            <w:rStyle w:val="Hyperlink"/>
          </w:rPr>
          <w:t>Tax Map 10-4</w:t>
        </w:r>
      </w:hyperlink>
      <w:r w:rsidRPr="008F6916">
        <w:t>, </w:t>
      </w:r>
      <w:hyperlink r:id="rId14" w:tooltip="https://data.wvgis.wvu.edu/pub/Clearinghouse/planningLanduseCadastres/wv_tax_maps/PDF/47_Tucker_County/10_Parsons_Corp/10-0002.pdf" w:history="1">
        <w:r w:rsidRPr="008F6916">
          <w:rPr>
            <w:rStyle w:val="Hyperlink"/>
          </w:rPr>
          <w:t>Tax Map 10-2</w:t>
        </w:r>
      </w:hyperlink>
      <w:r w:rsidRPr="008F6916">
        <w:t>)</w:t>
      </w:r>
    </w:p>
    <w:p w14:paraId="6820E031" w14:textId="77777777" w:rsidR="008F6916" w:rsidRPr="008F6916" w:rsidRDefault="008F6916" w:rsidP="008F6916">
      <w:r w:rsidRPr="008F6916">
        <w:t>24 structures:  Northern boundary of city (</w:t>
      </w:r>
      <w:hyperlink r:id="rId15" w:tooltip="https://data.wvgis.wvu.edu/pub/Clearinghouse/planningLanduseCadastres/wv_tax_maps/PDF/47_Tucker_County/10_Parsons_Corp/10-0002.pdf" w:history="1">
        <w:r w:rsidRPr="008F6916">
          <w:rPr>
            <w:rStyle w:val="Hyperlink"/>
          </w:rPr>
          <w:t>Tax Map 10-2</w:t>
        </w:r>
      </w:hyperlink>
      <w:r w:rsidRPr="008F6916">
        <w:t>)</w:t>
      </w:r>
    </w:p>
    <w:p w14:paraId="5045A246" w14:textId="77777777" w:rsidR="008F6916" w:rsidRPr="008F6916" w:rsidRDefault="008F6916" w:rsidP="008F6916"/>
    <w:p w14:paraId="1A6F358B" w14:textId="77777777" w:rsidR="008F6916" w:rsidRPr="008F6916" w:rsidRDefault="008F6916" w:rsidP="008F6916">
      <w:r w:rsidRPr="008F6916">
        <w:rPr>
          <w:i/>
          <w:iCs/>
        </w:rPr>
        <w:t>Recommendation:  Submit to Census the boundary changes according to the boundaries on the county tax maps, along with an attestation letter and map attachment from the Mayor. </w:t>
      </w:r>
    </w:p>
    <w:p w14:paraId="3765CE5E" w14:textId="77777777" w:rsidR="008F6916" w:rsidRPr="008F6916" w:rsidRDefault="008F6916" w:rsidP="008F6916"/>
    <w:p w14:paraId="57AAC0D1" w14:textId="77777777" w:rsidR="008F6916" w:rsidRPr="008F6916" w:rsidRDefault="008F6916" w:rsidP="008F6916">
      <w:r w:rsidRPr="008F6916">
        <w:t>Boundary Map View: </w:t>
      </w:r>
      <w:hyperlink r:id="rId16" w:tooltip="https://arcg.is/1rrP1i0" w:history="1">
        <w:r w:rsidRPr="008F6916">
          <w:rPr>
            <w:rStyle w:val="Hyperlink"/>
          </w:rPr>
          <w:t>https://arcg.is/1rrP1i0</w:t>
        </w:r>
      </w:hyperlink>
    </w:p>
    <w:p w14:paraId="4CB3F581" w14:textId="68F294A4" w:rsidR="008F6916" w:rsidRPr="008F6916" w:rsidRDefault="008F6916" w:rsidP="008F6916">
      <w:r w:rsidRPr="008F6916">
        <w:rPr>
          <w:noProof/>
        </w:rPr>
        <w:lastRenderedPageBreak/>
        <w:drawing>
          <wp:inline distT="0" distB="0" distL="0" distR="0" wp14:anchorId="3F10CBB9" wp14:editId="200B34BA">
            <wp:extent cx="5943600" cy="6642100"/>
            <wp:effectExtent l="0" t="0" r="0" b="6350"/>
            <wp:docPr id="7256330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642100"/>
                    </a:xfrm>
                    <a:prstGeom prst="rect">
                      <a:avLst/>
                    </a:prstGeom>
                    <a:noFill/>
                    <a:ln>
                      <a:noFill/>
                    </a:ln>
                  </pic:spPr>
                </pic:pic>
              </a:graphicData>
            </a:graphic>
          </wp:inline>
        </w:drawing>
      </w:r>
    </w:p>
    <w:p w14:paraId="2EDE3F10" w14:textId="77777777" w:rsidR="008F6916" w:rsidRPr="008F6916" w:rsidRDefault="008F6916" w:rsidP="008F6916">
      <w:r w:rsidRPr="008F6916">
        <w:rPr>
          <w:b/>
          <w:bCs/>
        </w:rPr>
        <w:br/>
      </w:r>
    </w:p>
    <w:p w14:paraId="1F26238E" w14:textId="77777777" w:rsidR="008F6916" w:rsidRPr="008F6916" w:rsidRDefault="006C7B91" w:rsidP="008F6916">
      <w:r>
        <w:pict w14:anchorId="0264526D">
          <v:rect id="_x0000_i1025" style="width:554.25pt;height:1.5pt" o:hrpct="0" o:hralign="center" o:hrstd="t" o:hr="t" fillcolor="#a0a0a0" stroked="f"/>
        </w:pict>
      </w:r>
    </w:p>
    <w:p w14:paraId="5907C113" w14:textId="77777777" w:rsidR="008F6916" w:rsidRDefault="008F6916">
      <w:pPr>
        <w:rPr>
          <w:b/>
          <w:bCs/>
        </w:rPr>
      </w:pPr>
      <w:r>
        <w:rPr>
          <w:b/>
          <w:bCs/>
        </w:rPr>
        <w:br w:type="page"/>
      </w:r>
    </w:p>
    <w:p w14:paraId="152EB0CA" w14:textId="25982673" w:rsidR="008F6916" w:rsidRPr="008F6916" w:rsidRDefault="008F6916" w:rsidP="008F6916">
      <w:r w:rsidRPr="008F6916">
        <w:rPr>
          <w:b/>
          <w:bCs/>
        </w:rPr>
        <w:lastRenderedPageBreak/>
        <w:t>(3) Hendricks Corporation</w:t>
      </w:r>
    </w:p>
    <w:p w14:paraId="3B4103AF" w14:textId="77777777" w:rsidR="008F6916" w:rsidRPr="008F6916" w:rsidRDefault="008F6916" w:rsidP="008F6916">
      <w:r w:rsidRPr="008F6916">
        <w:t xml:space="preserve">The coordinate geometry mapping of the survey </w:t>
      </w:r>
      <w:proofErr w:type="gramStart"/>
      <w:r w:rsidRPr="008F6916">
        <w:t>plat</w:t>
      </w:r>
      <w:proofErr w:type="gramEnd"/>
      <w:r w:rsidRPr="008F6916">
        <w:t xml:space="preserve"> matches the findings of Andrew Meadows as shown on the BAS Comparison Viewer.   No structures are affected. </w:t>
      </w:r>
    </w:p>
    <w:p w14:paraId="4837234B" w14:textId="77777777" w:rsidR="008F6916" w:rsidRPr="008F6916" w:rsidRDefault="008F6916" w:rsidP="008F6916"/>
    <w:p w14:paraId="0651E278" w14:textId="77777777" w:rsidR="008F6916" w:rsidRPr="008F6916" w:rsidRDefault="008F6916" w:rsidP="008F6916">
      <w:r w:rsidRPr="008F6916">
        <w:rPr>
          <w:i/>
          <w:iCs/>
        </w:rPr>
        <w:t>Recommendation:  Submit to Census BAS the boundary corrections according to the survey plat document.</w:t>
      </w:r>
    </w:p>
    <w:p w14:paraId="0E69D07E" w14:textId="77777777" w:rsidR="008F6916" w:rsidRPr="008F6916" w:rsidRDefault="008F6916" w:rsidP="008F6916"/>
    <w:p w14:paraId="0C701C69" w14:textId="77777777" w:rsidR="008F6916" w:rsidRPr="008F6916" w:rsidRDefault="008F6916" w:rsidP="008F6916">
      <w:r w:rsidRPr="008F6916">
        <w:t>Boundary Map View: </w:t>
      </w:r>
      <w:hyperlink r:id="rId18" w:tooltip="https://arcg.is/0D8WSS2" w:history="1">
        <w:r w:rsidRPr="008F6916">
          <w:rPr>
            <w:rStyle w:val="Hyperlink"/>
          </w:rPr>
          <w:t>https://arcg.is/0D8WSS2</w:t>
        </w:r>
      </w:hyperlink>
    </w:p>
    <w:p w14:paraId="43FEA92F" w14:textId="5C01AF1F" w:rsidR="008F6916" w:rsidRPr="008F6916" w:rsidRDefault="008F6916" w:rsidP="008F6916">
      <w:r w:rsidRPr="008F6916">
        <w:rPr>
          <w:noProof/>
        </w:rPr>
        <w:drawing>
          <wp:inline distT="0" distB="0" distL="0" distR="0" wp14:anchorId="5DBAC762" wp14:editId="094FF89F">
            <wp:extent cx="5943600" cy="4824095"/>
            <wp:effectExtent l="0" t="0" r="0" b="0"/>
            <wp:docPr id="256448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824095"/>
                    </a:xfrm>
                    <a:prstGeom prst="rect">
                      <a:avLst/>
                    </a:prstGeom>
                    <a:noFill/>
                    <a:ln>
                      <a:noFill/>
                    </a:ln>
                  </pic:spPr>
                </pic:pic>
              </a:graphicData>
            </a:graphic>
          </wp:inline>
        </w:drawing>
      </w:r>
    </w:p>
    <w:p w14:paraId="1BAD3D07" w14:textId="77777777" w:rsidR="008F6916" w:rsidRPr="008F6916" w:rsidRDefault="008F6916" w:rsidP="008F6916"/>
    <w:p w14:paraId="600AFDEC" w14:textId="77777777" w:rsidR="008F6916" w:rsidRPr="008F6916" w:rsidRDefault="006C7B91" w:rsidP="008F6916">
      <w:r>
        <w:pict w14:anchorId="617FE5C0">
          <v:rect id="_x0000_i1026" style="width:554.25pt;height:1.5pt" o:hrpct="0" o:hralign="center" o:hrstd="t" o:hr="t" fillcolor="#a0a0a0" stroked="f"/>
        </w:pict>
      </w:r>
    </w:p>
    <w:p w14:paraId="64273A55" w14:textId="77777777" w:rsidR="008F6916" w:rsidRDefault="008F6916">
      <w:pPr>
        <w:rPr>
          <w:b/>
          <w:bCs/>
        </w:rPr>
      </w:pPr>
      <w:r>
        <w:rPr>
          <w:b/>
          <w:bCs/>
        </w:rPr>
        <w:br w:type="page"/>
      </w:r>
    </w:p>
    <w:p w14:paraId="20BC3269" w14:textId="1986D1B1" w:rsidR="008F6916" w:rsidRPr="008F6916" w:rsidRDefault="008F6916" w:rsidP="008F6916">
      <w:r w:rsidRPr="008F6916">
        <w:rPr>
          <w:b/>
          <w:bCs/>
        </w:rPr>
        <w:lastRenderedPageBreak/>
        <w:t>(4) Hambleton Corporation</w:t>
      </w:r>
    </w:p>
    <w:p w14:paraId="6EE69A4B" w14:textId="77777777" w:rsidR="008F6916" w:rsidRPr="008F6916" w:rsidRDefault="008F6916" w:rsidP="008F6916">
      <w:r w:rsidRPr="008F6916">
        <w:t>The coordinate geometry mapping of the town's legal description matches the findings of Andrew Meadows as shown on BAS Comparison Viewer.   The structure at </w:t>
      </w:r>
      <w:hyperlink r:id="rId20" w:tooltip="https://www.mapwv.gov/flood/map/?wkid=102100&amp;x=-8867127&amp;y=4734568&amp;l=11&amp;v=0" w:history="1">
        <w:r w:rsidRPr="008F6916">
          <w:rPr>
            <w:rStyle w:val="Hyperlink"/>
          </w:rPr>
          <w:t>9346 SENECA TRL, PARSONS, WV, 26287</w:t>
        </w:r>
      </w:hyperlink>
      <w:r w:rsidRPr="008F6916">
        <w:t> should not be part of the Hambleton Corporation in contrast to the Census boundary.</w:t>
      </w:r>
    </w:p>
    <w:p w14:paraId="1FBA1946" w14:textId="77777777" w:rsidR="008F6916" w:rsidRPr="008F6916" w:rsidRDefault="008F6916" w:rsidP="008F6916"/>
    <w:p w14:paraId="416846CE" w14:textId="77777777" w:rsidR="008F6916" w:rsidRPr="008F6916" w:rsidRDefault="008F6916" w:rsidP="008F6916">
      <w:r w:rsidRPr="008F6916">
        <w:rPr>
          <w:i/>
          <w:iCs/>
        </w:rPr>
        <w:t>Recommendation:  Submit to Census BAS the boundary corrections with the legal description document.</w:t>
      </w:r>
      <w:r w:rsidRPr="008F6916">
        <w:t> </w:t>
      </w:r>
    </w:p>
    <w:p w14:paraId="58712566" w14:textId="77777777" w:rsidR="008F6916" w:rsidRPr="008F6916" w:rsidRDefault="008F6916" w:rsidP="008F6916"/>
    <w:p w14:paraId="07B4AEB9" w14:textId="77777777" w:rsidR="008F6916" w:rsidRPr="008F6916" w:rsidRDefault="008F6916" w:rsidP="008F6916">
      <w:r w:rsidRPr="008F6916">
        <w:t>Boundary Map View:  </w:t>
      </w:r>
      <w:hyperlink r:id="rId21" w:tooltip="https://arcg.is/0LHbG90" w:history="1">
        <w:r w:rsidRPr="008F6916">
          <w:rPr>
            <w:rStyle w:val="Hyperlink"/>
          </w:rPr>
          <w:t>https://arcg.is/0LHbG90</w:t>
        </w:r>
      </w:hyperlink>
    </w:p>
    <w:p w14:paraId="399F9B91" w14:textId="64F8F36F" w:rsidR="008F6916" w:rsidRPr="008F6916" w:rsidRDefault="008F6916" w:rsidP="008F6916">
      <w:r w:rsidRPr="008F6916">
        <w:rPr>
          <w:noProof/>
        </w:rPr>
        <w:drawing>
          <wp:inline distT="0" distB="0" distL="0" distR="0" wp14:anchorId="029DDDDB" wp14:editId="74EDE1B6">
            <wp:extent cx="5943600" cy="5073015"/>
            <wp:effectExtent l="0" t="0" r="0" b="0"/>
            <wp:docPr id="6395370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073015"/>
                    </a:xfrm>
                    <a:prstGeom prst="rect">
                      <a:avLst/>
                    </a:prstGeom>
                    <a:noFill/>
                    <a:ln>
                      <a:noFill/>
                    </a:ln>
                  </pic:spPr>
                </pic:pic>
              </a:graphicData>
            </a:graphic>
          </wp:inline>
        </w:drawing>
      </w:r>
    </w:p>
    <w:p w14:paraId="3B1FD188" w14:textId="77777777" w:rsidR="008F6916" w:rsidRPr="008F6916" w:rsidRDefault="006C7B91" w:rsidP="008F6916">
      <w:r>
        <w:pict w14:anchorId="7D54CBA2">
          <v:rect id="_x0000_i1027" style="width:554.25pt;height:1.5pt" o:hrpct="0" o:hralign="center" o:hrstd="t" o:hr="t" fillcolor="#a0a0a0" stroked="f"/>
        </w:pict>
      </w:r>
    </w:p>
    <w:p w14:paraId="4EB62FAA" w14:textId="77777777" w:rsidR="008F6916" w:rsidRPr="008F6916" w:rsidRDefault="008F6916" w:rsidP="008F6916">
      <w:r w:rsidRPr="008F6916">
        <w:rPr>
          <w:b/>
          <w:bCs/>
        </w:rPr>
        <w:lastRenderedPageBreak/>
        <w:t>(5) Davis Corporation</w:t>
      </w:r>
    </w:p>
    <w:p w14:paraId="3E4F5DC1" w14:textId="77777777" w:rsidR="008F6916" w:rsidRPr="008F6916" w:rsidRDefault="008F6916" w:rsidP="008F6916">
      <w:r w:rsidRPr="008F6916">
        <w:t>The coordinate geometry mapping of the survey plats matches the findings of Andrew Meadows and the Census Boundary as shown on BAS Comparison Viewer.  No structures are affected. </w:t>
      </w:r>
    </w:p>
    <w:p w14:paraId="05CC9C85" w14:textId="77777777" w:rsidR="008F6916" w:rsidRPr="008F6916" w:rsidRDefault="008F6916" w:rsidP="008F6916"/>
    <w:p w14:paraId="159D40E8" w14:textId="77777777" w:rsidR="008F6916" w:rsidRPr="008F6916" w:rsidRDefault="008F6916" w:rsidP="008F6916">
      <w:r w:rsidRPr="008F6916">
        <w:rPr>
          <w:i/>
          <w:iCs/>
        </w:rPr>
        <w:t>Recommendation:  No submission to BAS is necessary since the community boundary matches the Census boundary. </w:t>
      </w:r>
    </w:p>
    <w:p w14:paraId="4CCFCCA9" w14:textId="77777777" w:rsidR="008F6916" w:rsidRPr="008F6916" w:rsidRDefault="008F6916" w:rsidP="008F6916"/>
    <w:p w14:paraId="5AEB5B11" w14:textId="77777777" w:rsidR="008F6916" w:rsidRPr="008F6916" w:rsidRDefault="008F6916" w:rsidP="008F6916">
      <w:r w:rsidRPr="008F6916">
        <w:t>Boundary Map View:  </w:t>
      </w:r>
      <w:hyperlink r:id="rId23" w:tooltip="https://arcg.is/0bf0fy3" w:history="1">
        <w:r w:rsidRPr="008F6916">
          <w:rPr>
            <w:rStyle w:val="Hyperlink"/>
          </w:rPr>
          <w:t>https://arcg.is/0bf0fy3</w:t>
        </w:r>
      </w:hyperlink>
    </w:p>
    <w:p w14:paraId="121175B1" w14:textId="00E82F53" w:rsidR="008F6916" w:rsidRPr="008F6916" w:rsidRDefault="008F6916" w:rsidP="008F6916">
      <w:r w:rsidRPr="008F6916">
        <w:rPr>
          <w:noProof/>
        </w:rPr>
        <w:drawing>
          <wp:inline distT="0" distB="0" distL="0" distR="0" wp14:anchorId="39150515" wp14:editId="4C9D8520">
            <wp:extent cx="4763548" cy="5253643"/>
            <wp:effectExtent l="0" t="0" r="0" b="4445"/>
            <wp:docPr id="1169966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3509" cy="5264629"/>
                    </a:xfrm>
                    <a:prstGeom prst="rect">
                      <a:avLst/>
                    </a:prstGeom>
                    <a:noFill/>
                    <a:ln>
                      <a:noFill/>
                    </a:ln>
                  </pic:spPr>
                </pic:pic>
              </a:graphicData>
            </a:graphic>
          </wp:inline>
        </w:drawing>
      </w:r>
    </w:p>
    <w:p w14:paraId="7057848A" w14:textId="57F78CC0" w:rsidR="008F6916" w:rsidRDefault="006C7B91">
      <w:r>
        <w:pict w14:anchorId="7670D184">
          <v:rect id="_x0000_i1028" style="width:554.25pt;height:1.5pt" o:hrpct="0" o:hralign="center" o:hrstd="t" o:hr="t" fillcolor="#a0a0a0" stroked="f"/>
        </w:pict>
      </w:r>
    </w:p>
    <w:sectPr w:rsidR="008F6916">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DA623" w14:textId="77777777" w:rsidR="008F6916" w:rsidRDefault="008F6916" w:rsidP="008F6916">
      <w:pPr>
        <w:spacing w:after="0" w:line="240" w:lineRule="auto"/>
      </w:pPr>
      <w:r>
        <w:separator/>
      </w:r>
    </w:p>
  </w:endnote>
  <w:endnote w:type="continuationSeparator" w:id="0">
    <w:p w14:paraId="77481752" w14:textId="77777777" w:rsidR="008F6916" w:rsidRDefault="008F6916" w:rsidP="008F6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389294"/>
      <w:docPartObj>
        <w:docPartGallery w:val="Page Numbers (Bottom of Page)"/>
        <w:docPartUnique/>
      </w:docPartObj>
    </w:sdtPr>
    <w:sdtEndPr>
      <w:rPr>
        <w:noProof/>
      </w:rPr>
    </w:sdtEndPr>
    <w:sdtContent>
      <w:p w14:paraId="1D128919" w14:textId="2DCBCC4D" w:rsidR="008F6916" w:rsidRDefault="008F69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81B72A" w14:textId="77777777" w:rsidR="008F6916" w:rsidRDefault="008F6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E50FB" w14:textId="77777777" w:rsidR="008F6916" w:rsidRDefault="008F6916" w:rsidP="008F6916">
      <w:pPr>
        <w:spacing w:after="0" w:line="240" w:lineRule="auto"/>
      </w:pPr>
      <w:r>
        <w:separator/>
      </w:r>
    </w:p>
  </w:footnote>
  <w:footnote w:type="continuationSeparator" w:id="0">
    <w:p w14:paraId="7EA7CAB7" w14:textId="77777777" w:rsidR="008F6916" w:rsidRDefault="008F6916" w:rsidP="008F69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0F760C"/>
    <w:multiLevelType w:val="multilevel"/>
    <w:tmpl w:val="F6DC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3CF18E0"/>
    <w:multiLevelType w:val="multilevel"/>
    <w:tmpl w:val="1CDA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3835830">
    <w:abstractNumId w:val="1"/>
  </w:num>
  <w:num w:numId="2" w16cid:durableId="1691106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916"/>
    <w:rsid w:val="006C7B91"/>
    <w:rsid w:val="00846706"/>
    <w:rsid w:val="008F6916"/>
    <w:rsid w:val="00E35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692D000"/>
  <w15:chartTrackingRefBased/>
  <w15:docId w15:val="{F088ED1C-6746-4D95-8263-72E6495AA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69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F69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69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69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69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69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69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69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69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9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F69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69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69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69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69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69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69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6916"/>
    <w:rPr>
      <w:rFonts w:eastAsiaTheme="majorEastAsia" w:cstheme="majorBidi"/>
      <w:color w:val="272727" w:themeColor="text1" w:themeTint="D8"/>
    </w:rPr>
  </w:style>
  <w:style w:type="paragraph" w:styleId="Title">
    <w:name w:val="Title"/>
    <w:basedOn w:val="Normal"/>
    <w:next w:val="Normal"/>
    <w:link w:val="TitleChar"/>
    <w:uiPriority w:val="10"/>
    <w:qFormat/>
    <w:rsid w:val="008F69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9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69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69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6916"/>
    <w:pPr>
      <w:spacing w:before="160"/>
      <w:jc w:val="center"/>
    </w:pPr>
    <w:rPr>
      <w:i/>
      <w:iCs/>
      <w:color w:val="404040" w:themeColor="text1" w:themeTint="BF"/>
    </w:rPr>
  </w:style>
  <w:style w:type="character" w:customStyle="1" w:styleId="QuoteChar">
    <w:name w:val="Quote Char"/>
    <w:basedOn w:val="DefaultParagraphFont"/>
    <w:link w:val="Quote"/>
    <w:uiPriority w:val="29"/>
    <w:rsid w:val="008F6916"/>
    <w:rPr>
      <w:i/>
      <w:iCs/>
      <w:color w:val="404040" w:themeColor="text1" w:themeTint="BF"/>
    </w:rPr>
  </w:style>
  <w:style w:type="paragraph" w:styleId="ListParagraph">
    <w:name w:val="List Paragraph"/>
    <w:basedOn w:val="Normal"/>
    <w:uiPriority w:val="34"/>
    <w:qFormat/>
    <w:rsid w:val="008F6916"/>
    <w:pPr>
      <w:ind w:left="720"/>
      <w:contextualSpacing/>
    </w:pPr>
  </w:style>
  <w:style w:type="character" w:styleId="IntenseEmphasis">
    <w:name w:val="Intense Emphasis"/>
    <w:basedOn w:val="DefaultParagraphFont"/>
    <w:uiPriority w:val="21"/>
    <w:qFormat/>
    <w:rsid w:val="008F6916"/>
    <w:rPr>
      <w:i/>
      <w:iCs/>
      <w:color w:val="0F4761" w:themeColor="accent1" w:themeShade="BF"/>
    </w:rPr>
  </w:style>
  <w:style w:type="paragraph" w:styleId="IntenseQuote">
    <w:name w:val="Intense Quote"/>
    <w:basedOn w:val="Normal"/>
    <w:next w:val="Normal"/>
    <w:link w:val="IntenseQuoteChar"/>
    <w:uiPriority w:val="30"/>
    <w:qFormat/>
    <w:rsid w:val="008F69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6916"/>
    <w:rPr>
      <w:i/>
      <w:iCs/>
      <w:color w:val="0F4761" w:themeColor="accent1" w:themeShade="BF"/>
    </w:rPr>
  </w:style>
  <w:style w:type="character" w:styleId="IntenseReference">
    <w:name w:val="Intense Reference"/>
    <w:basedOn w:val="DefaultParagraphFont"/>
    <w:uiPriority w:val="32"/>
    <w:qFormat/>
    <w:rsid w:val="008F6916"/>
    <w:rPr>
      <w:b/>
      <w:bCs/>
      <w:smallCaps/>
      <w:color w:val="0F4761" w:themeColor="accent1" w:themeShade="BF"/>
      <w:spacing w:val="5"/>
    </w:rPr>
  </w:style>
  <w:style w:type="character" w:styleId="Hyperlink">
    <w:name w:val="Hyperlink"/>
    <w:basedOn w:val="DefaultParagraphFont"/>
    <w:uiPriority w:val="99"/>
    <w:unhideWhenUsed/>
    <w:rsid w:val="008F6916"/>
    <w:rPr>
      <w:color w:val="467886" w:themeColor="hyperlink"/>
      <w:u w:val="single"/>
    </w:rPr>
  </w:style>
  <w:style w:type="character" w:styleId="UnresolvedMention">
    <w:name w:val="Unresolved Mention"/>
    <w:basedOn w:val="DefaultParagraphFont"/>
    <w:uiPriority w:val="99"/>
    <w:semiHidden/>
    <w:unhideWhenUsed/>
    <w:rsid w:val="008F6916"/>
    <w:rPr>
      <w:color w:val="605E5C"/>
      <w:shd w:val="clear" w:color="auto" w:fill="E1DFDD"/>
    </w:rPr>
  </w:style>
  <w:style w:type="paragraph" w:styleId="Header">
    <w:name w:val="header"/>
    <w:basedOn w:val="Normal"/>
    <w:link w:val="HeaderChar"/>
    <w:uiPriority w:val="99"/>
    <w:unhideWhenUsed/>
    <w:rsid w:val="008F69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6916"/>
  </w:style>
  <w:style w:type="paragraph" w:styleId="Footer">
    <w:name w:val="footer"/>
    <w:basedOn w:val="Normal"/>
    <w:link w:val="FooterChar"/>
    <w:uiPriority w:val="99"/>
    <w:unhideWhenUsed/>
    <w:rsid w:val="008F69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wvgis.wvu.edu/pub/BAS/TS/Tucker_County/Map_Exhibit/Thomas_Dsize_TNM_20260505.pdf" TargetMode="External"/><Relationship Id="rId13" Type="http://schemas.openxmlformats.org/officeDocument/2006/relationships/hyperlink" Target="https://data.wvgis.wvu.edu/pub/Clearinghouse/planningLanduseCadastres/wv_tax_maps/PDF/47_Tucker_County/10_Parsons_Corp/10-0004.pdf" TargetMode="External"/><Relationship Id="rId18" Type="http://schemas.openxmlformats.org/officeDocument/2006/relationships/hyperlink" Target="https://arcg.is/0D8WSS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arcg.is/0LHbG90" TargetMode="External"/><Relationship Id="rId7" Type="http://schemas.openxmlformats.org/officeDocument/2006/relationships/hyperlink" Target="https://data.wvgis.wvu.edu/pub/BAS/TS/Tucker_County/Map_Exhibit/Parsons_Dsize_TNM_20260429.pdf" TargetMode="External"/><Relationship Id="rId12" Type="http://schemas.openxmlformats.org/officeDocument/2006/relationships/hyperlink" Target="https://data.wvgis.wvu.edu/pub/Clearinghouse/planningLanduseCadastres/wv_tax_maps/PDF/47_Tucker_County/01_Black_Fork/01-0283.pdf"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arcg.is/1rrP1i0" TargetMode="External"/><Relationship Id="rId20" Type="http://schemas.openxmlformats.org/officeDocument/2006/relationships/hyperlink" Target="https://www.mapwv.gov/flood/map/?wkid=102100&amp;x=-8867127&amp;y=4734568&amp;l=11&amp;v=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ta.wvgis.wvu.edu/pub/Clearinghouse/planningLanduseCadastres/wv_tax_maps/PDF/47_Tucker_County/10_Parsons_Corp/10-0010.pdf"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ata.wvgis.wvu.edu/pub/Clearinghouse/planningLanduseCadastres/wv_tax_maps/PDF/47_Tucker_County/10_Parsons_Corp/10-0002.pdf" TargetMode="External"/><Relationship Id="rId23" Type="http://schemas.openxmlformats.org/officeDocument/2006/relationships/hyperlink" Target="https://arcg.is/0bf0fy3" TargetMode="External"/><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arcg.is/0WCivy" TargetMode="External"/><Relationship Id="rId14" Type="http://schemas.openxmlformats.org/officeDocument/2006/relationships/hyperlink" Target="https://data.wvgis.wvu.edu/pub/Clearinghouse/planningLanduseCadastres/wv_tax_maps/PDF/47_Tucker_County/10_Parsons_Corp/10-0002.pdf" TargetMode="Externa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843</Words>
  <Characters>4867</Characters>
  <Application>Microsoft Office Word</Application>
  <DocSecurity>0</DocSecurity>
  <Lines>231</Lines>
  <Paragraphs>173</Paragraphs>
  <ScaleCrop>false</ScaleCrop>
  <Company/>
  <LinksUpToDate>false</LinksUpToDate>
  <CharactersWithSpaces>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3</cp:revision>
  <dcterms:created xsi:type="dcterms:W3CDTF">2026-05-24T01:44:00Z</dcterms:created>
  <dcterms:modified xsi:type="dcterms:W3CDTF">2026-05-24T02:08:00Z</dcterms:modified>
</cp:coreProperties>
</file>