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CF0F" w14:textId="10C1F776" w:rsidR="00C9395F" w:rsidRDefault="00CE34E7" w:rsidP="0039618C">
      <w:pPr>
        <w:spacing w:after="0"/>
        <w:rPr>
          <w:rFonts w:ascii="Calibri" w:hAnsi="Calibri" w:cs="Calibri"/>
          <w:b/>
          <w:bCs/>
          <w:color w:val="15608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4DD5EC" wp14:editId="25E82757">
                <wp:simplePos x="0" y="0"/>
                <wp:positionH relativeFrom="margin">
                  <wp:posOffset>7668883</wp:posOffset>
                </wp:positionH>
                <wp:positionV relativeFrom="paragraph">
                  <wp:posOffset>60385</wp:posOffset>
                </wp:positionV>
                <wp:extent cx="1656080" cy="457200"/>
                <wp:effectExtent l="0" t="0" r="0" b="0"/>
                <wp:wrapNone/>
                <wp:docPr id="1787907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108E" w14:textId="77777777" w:rsidR="00621420" w:rsidRPr="00621420" w:rsidRDefault="00621420" w:rsidP="0062142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621420">
                              <w:rPr>
                                <w:rFonts w:cs="Calibri"/>
                                <w:b/>
                                <w:bCs/>
                                <w:color w:val="2E74B5"/>
                                <w:sz w:val="20"/>
                                <w:szCs w:val="20"/>
                              </w:rPr>
                              <w:t>WV GIS Technical Center</w:t>
                            </w:r>
                          </w:p>
                          <w:p w14:paraId="5CD60162" w14:textId="77777777" w:rsidR="00621420" w:rsidRPr="00621420" w:rsidRDefault="00621420" w:rsidP="00621420">
                            <w:pPr>
                              <w:rPr>
                                <w:rFonts w:cs="Calibri"/>
                                <w:b/>
                                <w:bCs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621420">
                              <w:rPr>
                                <w:rFonts w:cs="Calibri"/>
                                <w:b/>
                                <w:bCs/>
                                <w:color w:val="2E74B5"/>
                                <w:sz w:val="20"/>
                                <w:szCs w:val="20"/>
                              </w:rPr>
                              <w:t>West Virginia University</w:t>
                            </w:r>
                            <w:r w:rsidRPr="00621420">
                              <w:rPr>
                                <w:rFonts w:cs="Calibri"/>
                                <w:b/>
                                <w:bCs/>
                                <w:color w:val="2E74B5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D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85pt;margin-top:4.75pt;width:130.4pt;height:3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" filled="f" stroked="f">
                <v:textbox>
                  <w:txbxContent>
                    <w:p w14:paraId="6BA6108E" w14:textId="77777777" w:rsidR="00621420" w:rsidRPr="00621420" w:rsidRDefault="00621420" w:rsidP="00621420">
                      <w:pPr>
                        <w:spacing w:after="0"/>
                        <w:rPr>
                          <w:rFonts w:cs="Calibri"/>
                          <w:b/>
                          <w:bCs/>
                          <w:color w:val="2E74B5"/>
                          <w:sz w:val="20"/>
                          <w:szCs w:val="20"/>
                        </w:rPr>
                      </w:pPr>
                      <w:r w:rsidRPr="00621420">
                        <w:rPr>
                          <w:rFonts w:cs="Calibri"/>
                          <w:b/>
                          <w:bCs/>
                          <w:color w:val="2E74B5"/>
                          <w:sz w:val="20"/>
                          <w:szCs w:val="20"/>
                        </w:rPr>
                        <w:t>WV GIS Technical Center</w:t>
                      </w:r>
                    </w:p>
                    <w:p w14:paraId="5CD60162" w14:textId="77777777" w:rsidR="00621420" w:rsidRPr="00621420" w:rsidRDefault="00621420" w:rsidP="00621420">
                      <w:pPr>
                        <w:rPr>
                          <w:rFonts w:cs="Calibri"/>
                          <w:b/>
                          <w:bCs/>
                          <w:color w:val="2E74B5"/>
                          <w:sz w:val="20"/>
                          <w:szCs w:val="20"/>
                        </w:rPr>
                      </w:pPr>
                      <w:r w:rsidRPr="00621420">
                        <w:rPr>
                          <w:rFonts w:cs="Calibri"/>
                          <w:b/>
                          <w:bCs/>
                          <w:color w:val="2E74B5"/>
                          <w:sz w:val="20"/>
                          <w:szCs w:val="20"/>
                        </w:rPr>
                        <w:t>West Virginia University</w:t>
                      </w:r>
                      <w:r w:rsidRPr="00621420">
                        <w:rPr>
                          <w:rFonts w:cs="Calibri"/>
                          <w:b/>
                          <w:bCs/>
                          <w:color w:val="2E74B5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755">
        <w:rPr>
          <w:noProof/>
        </w:rPr>
        <w:drawing>
          <wp:anchor distT="0" distB="0" distL="114300" distR="114300" simplePos="0" relativeHeight="251659264" behindDoc="0" locked="0" layoutInCell="1" allowOverlap="1" wp14:anchorId="3DB95BC0" wp14:editId="47D5489A">
            <wp:simplePos x="0" y="0"/>
            <wp:positionH relativeFrom="margin">
              <wp:posOffset>6362700</wp:posOffset>
            </wp:positionH>
            <wp:positionV relativeFrom="paragraph">
              <wp:posOffset>-86360</wp:posOffset>
            </wp:positionV>
            <wp:extent cx="619125" cy="553085"/>
            <wp:effectExtent l="0" t="0" r="9525" b="0"/>
            <wp:wrapNone/>
            <wp:docPr id="714249541" name="Picture 6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49541" name="Picture 6" descr="A yellow and blu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755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6EE42DFC" wp14:editId="3393CCB0">
            <wp:simplePos x="0" y="0"/>
            <wp:positionH relativeFrom="column">
              <wp:posOffset>7191375</wp:posOffset>
            </wp:positionH>
            <wp:positionV relativeFrom="paragraph">
              <wp:posOffset>-57150</wp:posOffset>
            </wp:positionV>
            <wp:extent cx="535940" cy="534670"/>
            <wp:effectExtent l="0" t="0" r="0" b="0"/>
            <wp:wrapNone/>
            <wp:docPr id="221075155" name="Picture 1" descr="A blue circle with white text and yellow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75155" name="Picture 1" descr="A blue circle with white text and yellow ma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18C" w:rsidRPr="00C9395F">
        <w:rPr>
          <w:rFonts w:ascii="Calibri" w:hAnsi="Calibri" w:cs="Calibri"/>
          <w:b/>
          <w:bCs/>
          <w:color w:val="156082"/>
          <w:sz w:val="28"/>
          <w:szCs w:val="28"/>
        </w:rPr>
        <w:t>Metadata</w:t>
      </w:r>
      <w:r w:rsidR="00260D73">
        <w:rPr>
          <w:rFonts w:ascii="Calibri" w:hAnsi="Calibri" w:cs="Calibri"/>
          <w:b/>
          <w:bCs/>
          <w:color w:val="156082"/>
          <w:sz w:val="28"/>
          <w:szCs w:val="28"/>
        </w:rPr>
        <w:t>,</w:t>
      </w:r>
    </w:p>
    <w:p w14:paraId="2DF359F1" w14:textId="6B025370" w:rsidR="0039618C" w:rsidRPr="00C9395F" w:rsidRDefault="0039618C" w:rsidP="0039618C">
      <w:pPr>
        <w:spacing w:after="0"/>
        <w:rPr>
          <w:rFonts w:ascii="Calibri" w:hAnsi="Calibri" w:cs="Calibri"/>
          <w:b/>
          <w:bCs/>
          <w:color w:val="156082"/>
          <w:sz w:val="28"/>
          <w:szCs w:val="28"/>
        </w:rPr>
      </w:pPr>
      <w:r w:rsidRPr="00C9395F">
        <w:rPr>
          <w:rFonts w:ascii="Calibri" w:hAnsi="Calibri" w:cs="Calibri"/>
          <w:b/>
          <w:bCs/>
          <w:color w:val="156082"/>
          <w:sz w:val="28"/>
          <w:szCs w:val="28"/>
        </w:rPr>
        <w:t xml:space="preserve">Online </w:t>
      </w:r>
      <w:r w:rsidR="00331543" w:rsidRPr="00C9395F">
        <w:rPr>
          <w:rFonts w:ascii="Calibri" w:hAnsi="Calibri" w:cs="Calibri"/>
          <w:b/>
          <w:bCs/>
          <w:color w:val="156082"/>
          <w:sz w:val="28"/>
          <w:szCs w:val="28"/>
        </w:rPr>
        <w:t>Building-Level Risk Assessment (BLRA) for Primary Structures</w:t>
      </w:r>
    </w:p>
    <w:p w14:paraId="0872CE2C" w14:textId="77777777" w:rsidR="005F2603" w:rsidRPr="00F4740D" w:rsidRDefault="005F2603" w:rsidP="0039618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73"/>
        <w:gridCol w:w="1410"/>
        <w:gridCol w:w="2617"/>
        <w:gridCol w:w="1167"/>
        <w:gridCol w:w="653"/>
        <w:gridCol w:w="4800"/>
      </w:tblGrid>
      <w:tr w:rsidR="0030280E" w:rsidRPr="00F4740D" w14:paraId="777C6BDB" w14:textId="77777777" w:rsidTr="003A7038">
        <w:trPr>
          <w:trHeight w:val="39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0C90E6" w14:textId="01E3E8AF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Field </w:t>
            </w:r>
            <w:r w:rsidR="00E83D94"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51FB8D9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D0328E2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444DF4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Source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06F5A31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E3C764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Units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F652D01" w14:textId="05F0AB88" w:rsidR="00D76127" w:rsidRPr="00F4740D" w:rsidRDefault="005049A8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Sample</w:t>
            </w:r>
            <w:r w:rsidR="00D76127"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Value from BLRA</w:t>
            </w:r>
          </w:p>
        </w:tc>
      </w:tr>
      <w:tr w:rsidR="00D31925" w:rsidRPr="00F4740D" w14:paraId="4A0BA4FF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15B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Building ID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F98D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Unique building identifier (16-digit GIS parcel identifier_Address No.)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7C647C0C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2CB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records; Local E911 Addressing Offices; WVGISTC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8817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C18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AABC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03-08-0026-0082-0000_15908</w:t>
            </w:r>
          </w:p>
        </w:tc>
      </w:tr>
      <w:tr w:rsidR="00D31925" w:rsidRPr="00F4740D" w14:paraId="1F4B2B42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50B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Parcel ID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8A3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16-digit GIS parcel identifier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0ACD8D31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837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E49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B39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985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03-08-0026-0082-0000</w:t>
            </w:r>
          </w:p>
        </w:tc>
      </w:tr>
      <w:tr w:rsidR="00D31925" w:rsidRPr="00F4740D" w14:paraId="6F4375D4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3ACD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E-911 Address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A4F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Complete E-911 address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4EF1EF9C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7B4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Local E911 Addressing Offices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AAC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0DC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2BB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15908 SPRUCE RIVER RD, JEFFREY, WV, 25114</w:t>
            </w:r>
          </w:p>
        </w:tc>
      </w:tr>
      <w:tr w:rsidR="00D31925" w:rsidRPr="00F4740D" w14:paraId="08F57827" w14:textId="77777777" w:rsidTr="003A7038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36A3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BEFE" w14:textId="07DB69F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WV Flood Tool </w:t>
            </w:r>
            <w:r w:rsidR="000217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ink (Risk MAP view)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2BE3DD75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A6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WVGISTC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DDF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1AD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867F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Pr="00F4740D">
                <w:rPr>
                  <w:rFonts w:ascii="Calibri" w:eastAsia="Times New Roman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https://mapwv.gov/flood/map/?wkid=102100&amp;x=-9108497.752679156&amp;y=4576990.723588105&amp;l=13&amp;v=2</w:t>
              </w:r>
            </w:hyperlink>
          </w:p>
        </w:tc>
      </w:tr>
      <w:tr w:rsidR="00D31925" w:rsidRPr="00F4740D" w14:paraId="2874229F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49F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CID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B7EC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6-digit community identifier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2928D74A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03C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D796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7DB8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8B9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540007</w:t>
            </w:r>
          </w:p>
        </w:tc>
      </w:tr>
      <w:tr w:rsidR="00D31925" w:rsidRPr="00F4740D" w14:paraId="6ADAF13A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732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Community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CF1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in which the structure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7649A0BB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535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3BB1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B9F1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9DA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Boone County* - Unincorporated</w:t>
            </w:r>
          </w:p>
        </w:tc>
      </w:tr>
      <w:tr w:rsidR="00D31925" w:rsidRPr="00F4740D" w14:paraId="4522810E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C19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County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902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Name of the county in which the structure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0691E0D3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0BE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B70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8ACA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20F6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Boone</w:t>
            </w:r>
          </w:p>
        </w:tc>
      </w:tr>
      <w:tr w:rsidR="00D31925" w:rsidRPr="00F4740D" w14:paraId="2AD8814F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C5BC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A5C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Number of the WV Regional Planning and Development Council region in which the structure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09C985D4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D7A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001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425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162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PDC Region 3</w:t>
            </w:r>
          </w:p>
        </w:tc>
      </w:tr>
      <w:tr w:rsidR="00D31925" w:rsidRPr="00F4740D" w14:paraId="2D03C22D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6BF8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Stream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F2BE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Stream name of which the building is located in the floodplain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124C4136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7476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U.S. Geological Survey, National Hydrography Dataset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D0E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3FAE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586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Spruce Fork</w:t>
            </w:r>
          </w:p>
        </w:tc>
      </w:tr>
      <w:tr w:rsidR="00D31925" w:rsidRPr="00F4740D" w14:paraId="1A534CC5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2CA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Watershed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C13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Watershed name and number (HUC-8) in which the building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343893B0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82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Natural Resources Conservation Service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2D6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2C4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00A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Coal</w:t>
            </w:r>
          </w:p>
        </w:tc>
      </w:tr>
      <w:tr w:rsidR="00D31925" w:rsidRPr="00F4740D" w14:paraId="24729C21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F2F1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512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 designation (Flood hazard area type: A, AE, Advisory A, Updated AE, X, etc.)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vAlign w:val="center"/>
            <w:hideMark/>
          </w:tcPr>
          <w:p w14:paraId="370CFBE3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DB9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Flood Insurance Rate Map (FIRM)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5E9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BDC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3F3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AE</w:t>
            </w:r>
          </w:p>
        </w:tc>
      </w:tr>
      <w:tr w:rsidR="00D31925" w:rsidRPr="00F4740D" w14:paraId="4E27E74D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6DDC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In Floodway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2E4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If the structure is in Floodway (Yes or No)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vAlign w:val="center"/>
            <w:hideMark/>
          </w:tcPr>
          <w:p w14:paraId="7AFD22DE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7C5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Flood Insurance Rate Map (FIRM)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AC7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195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914B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</w:tbl>
    <w:p w14:paraId="128B7D4C" w14:textId="0EB4E0FF" w:rsidR="003A7038" w:rsidRPr="00F4740D" w:rsidRDefault="004A5303" w:rsidP="004A5303">
      <w:pPr>
        <w:rPr>
          <w:rFonts w:ascii="Calibri" w:hAnsi="Calibri" w:cs="Calibri"/>
          <w:sz w:val="18"/>
          <w:szCs w:val="18"/>
        </w:rPr>
      </w:pPr>
      <w:r w:rsidRPr="00F4740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* Numbers processed as text</w:t>
      </w:r>
    </w:p>
    <w:p w14:paraId="29122058" w14:textId="77777777" w:rsidR="003050E2" w:rsidRPr="00F4740D" w:rsidRDefault="003050E2">
      <w:pPr>
        <w:rPr>
          <w:rFonts w:ascii="Calibri" w:hAnsi="Calibri" w:cs="Calibri"/>
        </w:rPr>
        <w:sectPr w:rsidR="003050E2" w:rsidRPr="00F4740D" w:rsidSect="009D28AC">
          <w:footerReference w:type="default" r:id="rId9"/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E83D94" w:rsidRPr="00F4740D" w14:paraId="7B08900F" w14:textId="77777777" w:rsidTr="00B10D05">
        <w:trPr>
          <w:trHeight w:val="4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3A6C3115" w14:textId="1FE00DD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lastRenderedPageBreak/>
              <w:t xml:space="preserve">Field </w:t>
            </w:r>
            <w:r w:rsidR="00E83D94"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3A3BFF4" w14:textId="005CECD9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C07DEDE" w14:textId="07F6FF0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4FD9B59" w14:textId="29A259E1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403DA815" w14:textId="545EE6A4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866061F" w14:textId="57C31155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D059A99" w14:textId="3977260F" w:rsidR="003A7038" w:rsidRPr="00F4740D" w:rsidRDefault="005049A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Sample</w:t>
            </w:r>
            <w:r w:rsidR="003A7038"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Value from BLRA</w:t>
            </w:r>
          </w:p>
        </w:tc>
      </w:tr>
      <w:tr w:rsidR="003A7038" w:rsidRPr="00F4740D" w14:paraId="7DC33829" w14:textId="77777777" w:rsidTr="00B10D05">
        <w:trPr>
          <w:trHeight w:val="8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4F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SFHA Status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08A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Future SFHA change status (Mapped-In, Mapped-In Floodway, Mapped-out, Remain Same, Remain Same Floodway, SFHA New Floodway-followed by the general occupancy: Residential, Commercial, or Other)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vAlign w:val="center"/>
            <w:hideMark/>
          </w:tcPr>
          <w:p w14:paraId="10A8E939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64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Flood Insurance Rate Map (FIRM); Non-regulatory flood Zones; WVGISTC: Building-level Inventory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52C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19E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73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Remains Same Floodway-Other</w:t>
            </w:r>
          </w:p>
        </w:tc>
      </w:tr>
      <w:tr w:rsidR="003A7038" w:rsidRPr="00F4740D" w14:paraId="1E65C661" w14:textId="77777777" w:rsidTr="00B10D05">
        <w:trPr>
          <w:trHeight w:val="5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70A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General Occupancy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F4B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Generalized Hazus occupancy class (Residential: Including 1 to 4 units, or Non-Residential: Other than above)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03D1708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D5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records: Land use codes; User-defined values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81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60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8F5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Non-Residential</w:t>
            </w:r>
          </w:p>
        </w:tc>
      </w:tr>
      <w:tr w:rsidR="003A7038" w:rsidRPr="00F4740D" w14:paraId="5CC38944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33A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Specific Occupancy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0C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Specific Hazus occupancy class code (RES1 to RES6, COM1 to COM10, IND1 to IND6, AGR1, REL1, GOV1, GOV2, EDU1, or EDU2)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28FB6A8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14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records: Land use codes; User-defined values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C02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FE4A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67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EDU1</w:t>
            </w:r>
          </w:p>
        </w:tc>
      </w:tr>
      <w:tr w:rsidR="003A7038" w:rsidRPr="00F4740D" w14:paraId="14F22C82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B88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Owner(s)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C47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Owner(s) name(s)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1C454E8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01C2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73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DB8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558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BOARD OF EDUCATION BOONE CO  RAMAGE GRADE</w:t>
            </w:r>
          </w:p>
        </w:tc>
      </w:tr>
      <w:tr w:rsidR="003A7038" w:rsidRPr="00F4740D" w14:paraId="7BC97A2C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27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Owner(s) Address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F9D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Owner(s) address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6C95FCD4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63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60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BEB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3E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MADISON, WV 25130</w:t>
            </w:r>
          </w:p>
        </w:tc>
      </w:tr>
      <w:tr w:rsidR="003A7038" w:rsidRPr="00F4740D" w14:paraId="5E2D204A" w14:textId="77777777" w:rsidTr="00B10D05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DA9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Tax Class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2015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Tax class including 2: Owner-occupied residential and farm land used for agricultural purposes, 3: Not owner-occupied situated outside a municipality, or 4: Not owner-occupied inside a municipality (No property currently taxed in Class 1: Property employed exclusively in agriculture)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526EB34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E1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D3A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CE8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0F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A7038" w:rsidRPr="00F4740D" w14:paraId="7FFF7F79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3F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Area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552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Structure area, in square feet (modified in some cases, where no record was available)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7D158C6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0FE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records; GIS measurements; Default areas for mobile homes (if not recorded)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11A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E91F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Sq 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2AD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26,130 Sq Ft</w:t>
            </w:r>
          </w:p>
        </w:tc>
      </w:tr>
      <w:tr w:rsidR="003A7038" w:rsidRPr="00F4740D" w14:paraId="3E4CB794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517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Stories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895B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Number of stories (modified in some cases)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57D96D6E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B16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AF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3AE6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6EDC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376F9940" w14:textId="161A2F0D" w:rsidR="003050E2" w:rsidRPr="00F4740D" w:rsidRDefault="004A5303" w:rsidP="004A5303">
      <w:pPr>
        <w:rPr>
          <w:rFonts w:ascii="Calibri" w:hAnsi="Calibri" w:cs="Calibri"/>
          <w:sz w:val="18"/>
          <w:szCs w:val="18"/>
        </w:rPr>
        <w:sectPr w:rsidR="003050E2" w:rsidRPr="00F4740D" w:rsidSect="009D28AC"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  <w:r w:rsidRPr="00F4740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4740D">
        <w:rPr>
          <w:rFonts w:ascii="Calibri" w:hAnsi="Calibri" w:cs="Calibri"/>
          <w:sz w:val="18"/>
          <w:szCs w:val="18"/>
        </w:rPr>
        <w:t xml:space="preserve"> </w:t>
      </w:r>
      <w:r w:rsidRPr="00F4740D">
        <w:rPr>
          <w:rFonts w:ascii="Calibri" w:hAnsi="Calibri" w:cs="Calibri"/>
          <w:sz w:val="18"/>
          <w:szCs w:val="18"/>
        </w:rPr>
        <w:t>* Numbers processed as text</w:t>
      </w: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B10D05" w:rsidRPr="00F4740D" w14:paraId="3BA3BDEA" w14:textId="77777777" w:rsidTr="00631618">
        <w:trPr>
          <w:trHeight w:val="4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3290FF5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Field 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95617A1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46D52513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9FC1C78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7DD2E3D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5B43C3BC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1B8DA83" w14:textId="77777777" w:rsidR="00B10D05" w:rsidRPr="00F4740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Sample Value from BLRA</w:t>
            </w:r>
          </w:p>
        </w:tc>
      </w:tr>
      <w:tr w:rsidR="003A7038" w:rsidRPr="00F4740D" w14:paraId="42D6DDA9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17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Year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039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year (A specific year or Unknown)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0B12CE9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23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4BE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D913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5C0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1951</w:t>
            </w:r>
          </w:p>
        </w:tc>
      </w:tr>
      <w:tr w:rsidR="003A7038" w:rsidRPr="00F4740D" w14:paraId="1EFA019D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06C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FIRM Status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BE2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FIRM status based on the construction year: Pre-FIRM, Post-FIRM, Post-FIRM construction regulated to Pre-FIRM (Mapped into SFHA), or Unknown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2939EF1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65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Bldg. Year based on WV tax assessment records; FEMA FIRM effective dates; Older aerial imagery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63D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05D3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94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Pre-FIRM</w:t>
            </w:r>
          </w:p>
        </w:tc>
      </w:tr>
      <w:tr w:rsidR="003A7038" w:rsidRPr="00F4740D" w14:paraId="6A8E5BEC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87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108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Construction grade based on its physical condition (A+, A, A-, B+, B, B-, C+, C, C-, D+, D, D-, E+, E, E-, X+, X, or X-)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3409B50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570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B6EA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E82E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6E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3A7038" w:rsidRPr="00F4740D" w14:paraId="4F079312" w14:textId="77777777" w:rsidTr="00B10D05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576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Appraisal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9F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appraisal value (modified in some cases), estimation based on neighboring buildings' assessments, county-wide estimations for some mobile homes, estimation based on area (RS Means), insurance (BRIM) assessments, or other sources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56278EC4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1F7" w14:textId="492E7279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records, BRIM Insurance, RS Means, Neighborhood Values, or any other available sources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C5A1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D4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6B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$1,224,740</w:t>
            </w:r>
          </w:p>
        </w:tc>
      </w:tr>
      <w:tr w:rsidR="003A7038" w:rsidRPr="00F4740D" w14:paraId="77275996" w14:textId="77777777" w:rsidTr="00B10D05">
        <w:trPr>
          <w:trHeight w:val="8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78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Value Source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765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value source: Assessment (IAS), Assessment (IAS) Modified, Assessment (IAS) Neighbor, Single wide Mobile Home, Double wide Mobile Home, Area (RS Means), Insurance (BRIM), or Other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4094E64F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4476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See Bldg. Appraisal.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B96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3696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45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Assessment (IAS) Modified</w:t>
            </w:r>
          </w:p>
        </w:tc>
      </w:tr>
      <w:tr w:rsidR="003A7038" w:rsidRPr="00F4740D" w14:paraId="28D88898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83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Foundation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9F7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Foundation type - Hazus LUT (modified in some cases) </w:t>
            </w:r>
            <w:proofErr w:type="gramStart"/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including:</w:t>
            </w:r>
            <w:proofErr w:type="gramEnd"/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Basement, Crawlspace, Fill, Pier, Pile, Slab-on-Grade, or Solid Wall)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734E5198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E65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records; Elevation Certificates; Building pictures; Field verification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CB02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5B1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FFD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Slab-on-Grade</w:t>
            </w:r>
          </w:p>
        </w:tc>
      </w:tr>
      <w:tr w:rsidR="003A7038" w:rsidRPr="00F4740D" w14:paraId="0D6D2AA7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E4D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1st Floor Height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496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First floor height based on Foundation Type, Elevation Certificates, or other verifications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6787F37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CEF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Foundation based on WV tax assessment records; Elevation Certificates; Building pictures; Field verification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5B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2014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902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1.0 Ft</w:t>
            </w:r>
          </w:p>
        </w:tc>
      </w:tr>
      <w:tr w:rsidR="00B10D05" w:rsidRPr="00F4740D" w14:paraId="3EFEC467" w14:textId="77777777" w:rsidTr="00B10D05">
        <w:trPr>
          <w:trHeight w:val="53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7632221" w14:textId="60A9E80D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Field 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1210BFA" w14:textId="71382F9C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BD5544D" w14:textId="13875B4D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4210100C" w14:textId="4AC6548A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D4482C8" w14:textId="35A61B7C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485A3E79" w14:textId="4079265C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491B7FB3" w14:textId="02C167C0" w:rsidR="00B10D05" w:rsidRPr="00F4740D" w:rsidRDefault="00B10D05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Sample Value from BLRA</w:t>
            </w:r>
          </w:p>
        </w:tc>
      </w:tr>
      <w:tr w:rsidR="00B10D05" w:rsidRPr="00F4740D" w14:paraId="2447EB2E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866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Flood Depth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F95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depth grid value, in feet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3BAD2864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62E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RiskMAP Restudies; Non-Restudies; Hazus (not model supported)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B75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E03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001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5.5 Ft</w:t>
            </w:r>
          </w:p>
        </w:tc>
      </w:tr>
      <w:tr w:rsidR="00B10D05" w:rsidRPr="00F4740D" w14:paraId="11BA58FA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FE14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Depth Source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236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depth source (HEC-RAS, HAZUS, Modified, or N/A)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42B01FA7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1EE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See Flood Depth.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69E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B852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C8C2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HEC-RAS</w:t>
            </w:r>
          </w:p>
        </w:tc>
      </w:tr>
      <w:tr w:rsidR="00B10D05" w:rsidRPr="00F4740D" w14:paraId="0FDFD34D" w14:textId="77777777" w:rsidTr="00B10D05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F87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Depth in Structure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F92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depth-in-Structure adjusted flood depth grid at the UDF point, in feet. Simple calculation: If the Depth_Grid is a NoData or -9999 value, value is -9999. Else value is Depth_Grid − First_Floor_Height; Positive values: BFE  &gt; FFH, Negative Values: BFE &lt; FFH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4B1584BD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DCD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Calculated based on Flood Depth and 1st Floor Height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940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6CE7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F09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4.5 Ft</w:t>
            </w:r>
          </w:p>
        </w:tc>
      </w:tr>
      <w:tr w:rsidR="00B10D05" w:rsidRPr="00F4740D" w14:paraId="079D651F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B29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Loss USD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17D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loss, in US dollars, estimated for a 1%-annual-chance flood. Formula: Cost × BldgDmgPct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442387BA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0B5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Hazus Level 2 Analysis; Enhanced Building Inventory (or User-Defined Facility); Depth Grids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3D3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F13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479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$115,906</w:t>
            </w:r>
          </w:p>
        </w:tc>
      </w:tr>
      <w:tr w:rsidR="00B10D05" w:rsidRPr="00F4740D" w14:paraId="32D12921" w14:textId="77777777" w:rsidTr="00B10D05">
        <w:trPr>
          <w:trHeight w:val="8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FD9A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Damage %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E49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Ratio of the estimated building damage to appraised value. Interpolated from the lookup tables, depending on flood depth/damage curves. Value ranges between 0 and 100. For buildings outside the flood zone, the value is set to 0.0.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5E65B8FB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371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Hazus Level 2 Analysis; Enhanced Building Inventory (or User-Defined Facility); Depth Grids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338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E36" w14:textId="77777777" w:rsidR="00B10D05" w:rsidRPr="00F4740D" w:rsidRDefault="00B10D05" w:rsidP="00B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D2A0" w14:textId="77777777" w:rsidR="00B10D05" w:rsidRPr="00F4740D" w:rsidRDefault="00B10D05" w:rsidP="00B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9%</w:t>
            </w:r>
          </w:p>
        </w:tc>
      </w:tr>
    </w:tbl>
    <w:p w14:paraId="51D11E49" w14:textId="77777777" w:rsidR="00B37DCB" w:rsidRPr="00F4740D" w:rsidRDefault="00B37DCB">
      <w:pPr>
        <w:rPr>
          <w:rFonts w:ascii="Calibri" w:hAnsi="Calibri" w:cs="Calibri"/>
        </w:rPr>
      </w:pPr>
    </w:p>
    <w:p w14:paraId="7D7EC62D" w14:textId="77777777" w:rsidR="00B37DCB" w:rsidRPr="00F4740D" w:rsidRDefault="00B37DCB">
      <w:pPr>
        <w:rPr>
          <w:rFonts w:ascii="Calibri" w:hAnsi="Calibri" w:cs="Calibri"/>
        </w:rPr>
      </w:pPr>
    </w:p>
    <w:p w14:paraId="4F56F874" w14:textId="77777777" w:rsidR="003050E2" w:rsidRPr="00F4740D" w:rsidRDefault="003050E2">
      <w:pPr>
        <w:rPr>
          <w:rFonts w:ascii="Calibri" w:hAnsi="Calibri" w:cs="Calibri"/>
        </w:rPr>
        <w:sectPr w:rsidR="003050E2" w:rsidRPr="00F4740D" w:rsidSect="009D28AC"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B37DCB" w:rsidRPr="00F4740D" w14:paraId="28334454" w14:textId="77777777" w:rsidTr="00B37DCB">
        <w:trPr>
          <w:trHeight w:val="4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DA16450" w14:textId="5C66F4B6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Field 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391FA21" w14:textId="74C6E49F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23565C9" w14:textId="0D3DA74B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258E806D" w14:textId="1147A1B8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6E1961C" w14:textId="0413CF89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77489912" w14:textId="070D7D62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37252CC5" w14:textId="2B8FDE70" w:rsidR="00B37DCB" w:rsidRPr="00F4740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Sample Value from BLRA</w:t>
            </w:r>
          </w:p>
        </w:tc>
      </w:tr>
      <w:tr w:rsidR="00B37DCB" w:rsidRPr="00F4740D" w14:paraId="5D689C02" w14:textId="77777777" w:rsidTr="00B10D05">
        <w:trPr>
          <w:trHeight w:val="172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B23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Significant Structure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1083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Essential Facilities type (911 Center, Fire Station, Hospital, Nursing home, Police Station, or School) or Non-Historical Community Assets type (College / University, EMS, Government, Religious Institutions, Utility, or Other) or None if not any of these significant structures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8F3"/>
            <w:vAlign w:val="center"/>
            <w:hideMark/>
          </w:tcPr>
          <w:p w14:paraId="65AB77A2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Significant Structures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067" w14:textId="12647972" w:rsidR="00B37DCB" w:rsidRPr="00F4740D" w:rsidRDefault="002824F0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824F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Management Division; Department of Education; USA Reference; Department of Transportation; Homeland Infrastructure Foundation-Level DATA; WV Water Development Authority; WV Infrastructure Jobs Development Council; WV Division of Natural Resources; WV tax assessment records; WVGISTC; Community feedback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79B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647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16A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School</w:t>
            </w:r>
          </w:p>
        </w:tc>
      </w:tr>
      <w:tr w:rsidR="00B37DCB" w:rsidRPr="00F4740D" w14:paraId="0E77EEB2" w14:textId="77777777" w:rsidTr="00B10D05">
        <w:trPr>
          <w:trHeight w:val="64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F7E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Government Building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646D" w14:textId="060F8693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Government building type (F for federal, S for state, L for local</w:t>
            </w:r>
            <w:r w:rsidR="00F00E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or N/A if none</w:t>
            </w: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8F3"/>
            <w:vAlign w:val="center"/>
            <w:hideMark/>
          </w:tcPr>
          <w:p w14:paraId="4AE69784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Significant Structures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8EB4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Owner(s) based on 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A83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4320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407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B37DCB" w:rsidRPr="00F4740D" w14:paraId="5437E398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773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Notes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6E0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Notes about the specific structure (such as flood depth issues, comments about elevated buildings, etc.)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6CFE2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924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Field verification; Community feedback; Building pictures; etc.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453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03B9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571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7051E1C" w14:textId="77777777" w:rsidR="003079D3" w:rsidRPr="00F4740D" w:rsidRDefault="003079D3" w:rsidP="00CB3B58">
      <w:pPr>
        <w:rPr>
          <w:rFonts w:ascii="Calibri" w:hAnsi="Calibri" w:cs="Calibri"/>
        </w:rPr>
      </w:pPr>
    </w:p>
    <w:sectPr w:rsidR="003079D3" w:rsidRPr="00F4740D" w:rsidSect="009D28AC"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0FA1" w14:textId="77777777" w:rsidR="006344B5" w:rsidRDefault="006344B5" w:rsidP="006344B5">
      <w:pPr>
        <w:spacing w:after="0" w:line="240" w:lineRule="auto"/>
      </w:pPr>
      <w:r>
        <w:separator/>
      </w:r>
    </w:p>
  </w:endnote>
  <w:endnote w:type="continuationSeparator" w:id="0">
    <w:p w14:paraId="5BEEDFE7" w14:textId="77777777" w:rsidR="006344B5" w:rsidRDefault="006344B5" w:rsidP="0063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72387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F4805CA" w14:textId="5499C345" w:rsidR="0039618C" w:rsidRPr="0039618C" w:rsidRDefault="0039618C">
        <w:pPr>
          <w:pStyle w:val="Footer"/>
          <w:jc w:val="center"/>
          <w:rPr>
            <w:sz w:val="18"/>
            <w:szCs w:val="18"/>
          </w:rPr>
        </w:pPr>
        <w:r w:rsidRPr="0039618C">
          <w:rPr>
            <w:sz w:val="18"/>
            <w:szCs w:val="18"/>
          </w:rPr>
          <w:fldChar w:fldCharType="begin"/>
        </w:r>
        <w:r w:rsidRPr="0039618C">
          <w:rPr>
            <w:sz w:val="18"/>
            <w:szCs w:val="18"/>
          </w:rPr>
          <w:instrText xml:space="preserve"> PAGE   \* MERGEFORMAT </w:instrText>
        </w:r>
        <w:r w:rsidRPr="0039618C">
          <w:rPr>
            <w:sz w:val="18"/>
            <w:szCs w:val="18"/>
          </w:rPr>
          <w:fldChar w:fldCharType="separate"/>
        </w:r>
        <w:r w:rsidRPr="0039618C">
          <w:rPr>
            <w:noProof/>
            <w:sz w:val="18"/>
            <w:szCs w:val="18"/>
          </w:rPr>
          <w:t>2</w:t>
        </w:r>
        <w:r w:rsidRPr="0039618C">
          <w:rPr>
            <w:noProof/>
            <w:sz w:val="18"/>
            <w:szCs w:val="18"/>
          </w:rPr>
          <w:fldChar w:fldCharType="end"/>
        </w:r>
      </w:p>
    </w:sdtContent>
  </w:sdt>
  <w:p w14:paraId="74ED1A8B" w14:textId="77777777" w:rsidR="006344B5" w:rsidRDefault="0063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C40C" w14:textId="77777777" w:rsidR="006344B5" w:rsidRDefault="006344B5" w:rsidP="006344B5">
      <w:pPr>
        <w:spacing w:after="0" w:line="240" w:lineRule="auto"/>
      </w:pPr>
      <w:r>
        <w:separator/>
      </w:r>
    </w:p>
  </w:footnote>
  <w:footnote w:type="continuationSeparator" w:id="0">
    <w:p w14:paraId="0F116E51" w14:textId="77777777" w:rsidR="006344B5" w:rsidRDefault="006344B5" w:rsidP="00634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27"/>
    <w:rsid w:val="000217F4"/>
    <w:rsid w:val="000A1BA1"/>
    <w:rsid w:val="00131755"/>
    <w:rsid w:val="00141473"/>
    <w:rsid w:val="00173A6D"/>
    <w:rsid w:val="00260D73"/>
    <w:rsid w:val="002824F0"/>
    <w:rsid w:val="0030280E"/>
    <w:rsid w:val="003050E2"/>
    <w:rsid w:val="003079D3"/>
    <w:rsid w:val="00330F7C"/>
    <w:rsid w:val="00331543"/>
    <w:rsid w:val="0039618C"/>
    <w:rsid w:val="003A14D2"/>
    <w:rsid w:val="003A683E"/>
    <w:rsid w:val="003A7038"/>
    <w:rsid w:val="00452436"/>
    <w:rsid w:val="004A5303"/>
    <w:rsid w:val="005049A8"/>
    <w:rsid w:val="005F2603"/>
    <w:rsid w:val="00621420"/>
    <w:rsid w:val="006344B5"/>
    <w:rsid w:val="00647894"/>
    <w:rsid w:val="006A6676"/>
    <w:rsid w:val="006F05F8"/>
    <w:rsid w:val="007E7DEB"/>
    <w:rsid w:val="0081005E"/>
    <w:rsid w:val="00857D1B"/>
    <w:rsid w:val="00900642"/>
    <w:rsid w:val="009D28AC"/>
    <w:rsid w:val="00A41B10"/>
    <w:rsid w:val="00A55EE6"/>
    <w:rsid w:val="00B10D05"/>
    <w:rsid w:val="00B17EA6"/>
    <w:rsid w:val="00B37DCB"/>
    <w:rsid w:val="00BB0499"/>
    <w:rsid w:val="00BB2A44"/>
    <w:rsid w:val="00BC5EA3"/>
    <w:rsid w:val="00C9395F"/>
    <w:rsid w:val="00CA1B3F"/>
    <w:rsid w:val="00CB3B58"/>
    <w:rsid w:val="00CC6A9A"/>
    <w:rsid w:val="00CE0B08"/>
    <w:rsid w:val="00CE34E7"/>
    <w:rsid w:val="00D31925"/>
    <w:rsid w:val="00D76127"/>
    <w:rsid w:val="00DC6FBF"/>
    <w:rsid w:val="00E83D94"/>
    <w:rsid w:val="00EF1770"/>
    <w:rsid w:val="00F00E5D"/>
    <w:rsid w:val="00F4740D"/>
    <w:rsid w:val="00F6087F"/>
    <w:rsid w:val="00F7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4D5191"/>
  <w15:chartTrackingRefBased/>
  <w15:docId w15:val="{78CB23BC-3B6E-485D-86DC-8447378D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7612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8C"/>
  </w:style>
  <w:style w:type="paragraph" w:styleId="Footer">
    <w:name w:val="footer"/>
    <w:basedOn w:val="Normal"/>
    <w:link w:val="FooterChar"/>
    <w:uiPriority w:val="99"/>
    <w:unhideWhenUsed/>
    <w:rsid w:val="0039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wv.gov/flood/map/?wkid=102100&amp;x=-9108497.752679156&amp;y=4576990.723588105&amp;l=13&amp;v=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1243</Words>
  <Characters>7449</Characters>
  <Application>Microsoft Office Word</Application>
  <DocSecurity>0</DocSecurity>
  <Lines>573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39</cp:revision>
  <cp:lastPrinted>2025-02-21T21:48:00Z</cp:lastPrinted>
  <dcterms:created xsi:type="dcterms:W3CDTF">2025-02-21T20:33:00Z</dcterms:created>
  <dcterms:modified xsi:type="dcterms:W3CDTF">2025-03-11T21:18:00Z</dcterms:modified>
</cp:coreProperties>
</file>